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B6" w:rsidRPr="00B03EB6" w:rsidRDefault="00B03EB6" w:rsidP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EB6">
        <w:rPr>
          <w:rFonts w:ascii="Times New Roman" w:hAnsi="Times New Roman" w:cs="Times New Roman"/>
          <w:b/>
          <w:bCs/>
          <w:sz w:val="24"/>
          <w:szCs w:val="24"/>
        </w:rPr>
        <w:t xml:space="preserve">«От идеи до урока: разработка сценариев и конспектов с помощью </w:t>
      </w:r>
      <w:proofErr w:type="spellStart"/>
      <w:r w:rsidRPr="00B03EB6">
        <w:rPr>
          <w:rFonts w:ascii="Times New Roman" w:hAnsi="Times New Roman" w:cs="Times New Roman"/>
          <w:b/>
          <w:bCs/>
          <w:sz w:val="24"/>
          <w:szCs w:val="24"/>
        </w:rPr>
        <w:t>GigaChat</w:t>
      </w:r>
      <w:proofErr w:type="spellEnd"/>
      <w:r w:rsidRPr="00B03EB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B40D52" w:rsidRDefault="00B03EB6">
      <w:pPr>
        <w:pStyle w:val="af0"/>
        <w:jc w:val="both"/>
        <w:rPr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1 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Добрый день, уважаемые коллеги! Сегодня мы поговорим о том, как современные технологии, и в частности искусственный интеллект, могут стать нашими надёжными помощниками в ежедневной педагогической практике.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2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учителя, часто сталкиваемся с огромным объёмом рутинной работы: подготовка планов, поиск материалов, адаптация заданий под разных учеников. Часто это мешает полноценно заниматься творчеством и непосредственным общением с детьми. Именно здесь на помощь </w:t>
      </w:r>
      <w:r>
        <w:rPr>
          <w:rFonts w:ascii="Times New Roman" w:hAnsi="Times New Roman" w:cs="Times New Roman"/>
          <w:sz w:val="24"/>
          <w:szCs w:val="24"/>
        </w:rPr>
        <w:t>приходят нейросети.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3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Что такое искусственный интеллект и как он может помочь современному учителю?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разберёмся в терминах. Искусственный интеллект (ИИ) — это не «мыслящий робот» из фантастических фильмов. В современном понимании это система, </w:t>
      </w:r>
      <w:r>
        <w:rPr>
          <w:rFonts w:ascii="Times New Roman" w:hAnsi="Times New Roman" w:cs="Times New Roman"/>
          <w:sz w:val="24"/>
          <w:szCs w:val="24"/>
        </w:rPr>
        <w:t>способная обрабатывать большие объёмы информации, находить в них закономерности и на их основе генерировать тексты, изображения или даже программный код.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нас, педагогов, ИИ — это, прежде всего, инструмент для автоматизации рутины.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4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 он может </w:t>
      </w:r>
      <w:r>
        <w:rPr>
          <w:rFonts w:ascii="Times New Roman" w:hAnsi="Times New Roman" w:cs="Times New Roman"/>
          <w:b/>
          <w:bCs/>
          <w:sz w:val="24"/>
          <w:szCs w:val="24"/>
        </w:rPr>
        <w:t>помочь?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 Экономия времени</w:t>
      </w:r>
      <w:r>
        <w:rPr>
          <w:rFonts w:ascii="Times New Roman" w:hAnsi="Times New Roman" w:cs="Times New Roman"/>
          <w:sz w:val="24"/>
          <w:szCs w:val="24"/>
        </w:rPr>
        <w:t>. ИИ может за секунды составить план урока или подобрать список литературы, на что у нас уходит часы.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Индивидуализация</w:t>
      </w:r>
      <w:r>
        <w:rPr>
          <w:rFonts w:ascii="Times New Roman" w:hAnsi="Times New Roman" w:cs="Times New Roman"/>
          <w:sz w:val="24"/>
          <w:szCs w:val="24"/>
        </w:rPr>
        <w:t>. С помощью ИИ можно легко адаптировать один и тот же материал для сильного ученика и для того, кому нужна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дополнительная поддержка.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 Креативность</w:t>
      </w:r>
      <w:r>
        <w:rPr>
          <w:rFonts w:ascii="Times New Roman" w:hAnsi="Times New Roman" w:cs="Times New Roman"/>
          <w:sz w:val="24"/>
          <w:szCs w:val="24"/>
        </w:rPr>
        <w:t>. Нейросети предлагают свежие и интересные идеи для проведения уроков, игр и мероприятий.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 Доступность.</w:t>
      </w:r>
      <w:r>
        <w:rPr>
          <w:rFonts w:ascii="Times New Roman" w:hAnsi="Times New Roman" w:cs="Times New Roman"/>
          <w:sz w:val="24"/>
          <w:szCs w:val="24"/>
        </w:rPr>
        <w:t xml:space="preserve"> Вам не нужно быть программистом. Работать с искусственным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интелоектом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достаточно обратиться к нему</w:t>
      </w:r>
      <w:r>
        <w:rPr>
          <w:rFonts w:ascii="Times New Roman" w:hAnsi="Times New Roman" w:cs="Times New Roman"/>
          <w:sz w:val="24"/>
          <w:szCs w:val="24"/>
        </w:rPr>
        <w:t xml:space="preserve"> на привычном русском языке. 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5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коллеги, сегодня я познакомлю вас с одной из таких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российская разработка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отлично понимает контекст и специфику нашей работы.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это универсальный ассистент</w:t>
      </w:r>
      <w:r>
        <w:rPr>
          <w:rFonts w:ascii="Times New Roman" w:hAnsi="Times New Roman" w:cs="Times New Roman"/>
          <w:sz w:val="24"/>
          <w:szCs w:val="24"/>
        </w:rPr>
        <w:t xml:space="preserve">. Он может работать с текстом, изображениями и даже аудио. 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6</w:t>
      </w:r>
    </w:p>
    <w:p w:rsidR="00B40D52" w:rsidRDefault="00B03EB6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Чтобы приступить к использованию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выполните следующие шаги:</w:t>
      </w:r>
    </w:p>
    <w:p w:rsidR="00B40D52" w:rsidRDefault="00B03EB6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Откройте сайт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браузере.</w:t>
      </w:r>
    </w:p>
    <w:p w:rsidR="00B40D52" w:rsidRDefault="00B03EB6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Зарегистрируйтесь, указав номер своего мобильного телефона.</w:t>
      </w:r>
    </w:p>
    <w:p w:rsidR="00B40D52" w:rsidRDefault="00B03EB6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На ваш телефон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поступит СМС с одноразовым кодом для подтверждения аккаунта.</w:t>
      </w:r>
    </w:p>
    <w:p w:rsidR="00B40D52" w:rsidRDefault="00B03EB6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Активируйте учетную запись, введя полученный код.</w:t>
      </w:r>
    </w:p>
    <w:p w:rsidR="00B40D52" w:rsidRDefault="00B03EB6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Теперь вы сможете свободно общаться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русском языке.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педагога его функционал практически безграничен. Давайте проследим пут</w:t>
      </w:r>
      <w:r>
        <w:rPr>
          <w:rFonts w:ascii="Times New Roman" w:hAnsi="Times New Roman" w:cs="Times New Roman"/>
          <w:sz w:val="24"/>
          <w:szCs w:val="24"/>
        </w:rPr>
        <w:t xml:space="preserve">ь создания урока с его помощью. 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Слайд 7 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Генерация идеи и структуры.</w:t>
      </w:r>
      <w:r>
        <w:rPr>
          <w:rFonts w:ascii="Times New Roman" w:hAnsi="Times New Roman" w:cs="Times New Roman"/>
          <w:sz w:val="24"/>
          <w:szCs w:val="24"/>
        </w:rPr>
        <w:t xml:space="preserve"> Вы можете просто задать тему: «Мне нужен сценарий открытого урока по окружающему миру для 3 класса на тему "Полезные ископаемые". Урок должен быть в игровой форме»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предложит </w:t>
      </w:r>
      <w:r>
        <w:rPr>
          <w:rFonts w:ascii="Times New Roman" w:hAnsi="Times New Roman" w:cs="Times New Roman"/>
          <w:sz w:val="24"/>
          <w:szCs w:val="24"/>
        </w:rPr>
        <w:t>вам структуру: организационный момент, постановка проблемы, основная игровая часть, рефлексия. Он может предложить легенду игры или проблемную ситуацию, с которой дети начнут урок.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8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Написание подробного конспекта. </w:t>
      </w:r>
      <w:r>
        <w:rPr>
          <w:rFonts w:ascii="Times New Roman" w:hAnsi="Times New Roman" w:cs="Times New Roman"/>
          <w:sz w:val="24"/>
          <w:szCs w:val="24"/>
        </w:rPr>
        <w:t xml:space="preserve">На основе структуры вы просите: </w:t>
      </w:r>
      <w:r>
        <w:rPr>
          <w:rFonts w:ascii="Times New Roman" w:hAnsi="Times New Roman" w:cs="Times New Roman"/>
          <w:sz w:val="24"/>
          <w:szCs w:val="24"/>
        </w:rPr>
        <w:t>«Напиши подробный конспект этого урока. Добавь вопросы для актуализации знаний, описание хода игры и вопросы для подведения итогов».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вы получаете готовый текст, который можно сразу брать в работу или использовать как черновик.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9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Созда</w:t>
      </w:r>
      <w:r>
        <w:rPr>
          <w:rFonts w:ascii="Times New Roman" w:hAnsi="Times New Roman" w:cs="Times New Roman"/>
          <w:b/>
          <w:bCs/>
          <w:sz w:val="24"/>
          <w:szCs w:val="24"/>
        </w:rPr>
        <w:t>ние дидактических материалов.</w:t>
      </w:r>
      <w:r>
        <w:rPr>
          <w:rFonts w:ascii="Times New Roman" w:hAnsi="Times New Roman" w:cs="Times New Roman"/>
          <w:sz w:val="24"/>
          <w:szCs w:val="24"/>
        </w:rPr>
        <w:t xml:space="preserve"> Нужно раздаточные карточки? Диагностический тест?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чтения с заданиями? Просто напишите запрос: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«Составь 5 карточек с заданиями "Найди лишнее" по теме "Животные Арктики" для слабовидящих детей (крупный шрифт)».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Адаптация и упрощение.</w:t>
      </w:r>
      <w:r>
        <w:rPr>
          <w:rFonts w:ascii="Times New Roman" w:hAnsi="Times New Roman" w:cs="Times New Roman"/>
          <w:sz w:val="24"/>
          <w:szCs w:val="24"/>
        </w:rPr>
        <w:t xml:space="preserve"> У вас есть сложный научный текст? Попросите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«Упрости этот текст о фотосинтезе для уровня понимания ученика 5 класса».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наоборот: «Добавь в этот рассказ больше сложных терминов для одарённых детей».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11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Помощ</w:t>
      </w:r>
      <w:r>
        <w:rPr>
          <w:rFonts w:ascii="Times New Roman" w:hAnsi="Times New Roman" w:cs="Times New Roman"/>
          <w:b/>
          <w:bCs/>
          <w:sz w:val="24"/>
          <w:szCs w:val="24"/>
        </w:rPr>
        <w:t>ь в работе с родителями.</w:t>
      </w:r>
      <w:r>
        <w:rPr>
          <w:rFonts w:ascii="Times New Roman" w:hAnsi="Times New Roman" w:cs="Times New Roman"/>
          <w:sz w:val="24"/>
          <w:szCs w:val="24"/>
        </w:rPr>
        <w:t xml:space="preserve"> Нужно написать письмо-оповещение о предстоящем родительском собрании или составить памятку?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сделает это грамотно и вежливо.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12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я хочу поделиться конкретным примером из своей работы. Я учитель начальных клас</w:t>
      </w:r>
      <w:r>
        <w:rPr>
          <w:rFonts w:ascii="Times New Roman" w:hAnsi="Times New Roman" w:cs="Times New Roman"/>
          <w:sz w:val="24"/>
          <w:szCs w:val="24"/>
        </w:rPr>
        <w:t>сов, работаю с детьми с особыми образовательными потребностями,   моя задача — не просто дать знания, а развить  конкретные навыки: внимание, память, моторику и речь.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Недавно мы изучали тему «Овощи и фрукты». Моей целью было не только закрепить названия, н</w:t>
      </w:r>
      <w:r>
        <w:rPr>
          <w:rFonts w:ascii="Times New Roman" w:hAnsi="Times New Roman" w:cs="Times New Roman"/>
          <w:sz w:val="24"/>
          <w:szCs w:val="24"/>
        </w:rPr>
        <w:t>о и отработать классификацию (что где растёт), а также развить мелкую моторику через сенсорные ощущения.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обратился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следующим запросом: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«Придумай дидактическую игру для детей 10–11 лет с лёгкой умственной отсталостью на тему "Овощи и фрукты"</w:t>
      </w:r>
      <w:r>
        <w:rPr>
          <w:rFonts w:ascii="Times New Roman" w:hAnsi="Times New Roman" w:cs="Times New Roman"/>
          <w:sz w:val="24"/>
          <w:szCs w:val="24"/>
        </w:rPr>
        <w:t>. Игра должна быть подвижной, включать сортировку предметов по двум признакам (овощ/фрукт) и месту произрастания (грядка/дерево), а также элементы сенсорного развития (ощупывание предметов в мешочке)».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какой сценарий предложил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13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r>
        <w:rPr>
          <w:rFonts w:ascii="SB Sans Display" w:hAnsi="SB Sans Display" w:cs="Times New Roman"/>
          <w:b/>
          <w:color w:val="222222"/>
          <w:sz w:val="24"/>
          <w:szCs w:val="24"/>
        </w:rPr>
        <w:t>«Собираем урожай: Овощи и фрукты»</w:t>
      </w:r>
    </w:p>
    <w:p w:rsidR="00B40D52" w:rsidRDefault="00B03EB6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inherit" w:hAnsi="inherit" w:cs="Times New Roman"/>
          <w:color w:val="222222"/>
          <w:sz w:val="24"/>
          <w:szCs w:val="24"/>
        </w:rPr>
        <w:t>Вводная часть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Дети становятся в круг. Ведущий рассказывает, что сегодня они будут помогать собирать урожай.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Кратко обсуждается, что такое овощи и фрукты, где они растут.</w:t>
      </w:r>
    </w:p>
    <w:p w:rsidR="00B40D52" w:rsidRDefault="00B03EB6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inherit" w:hAnsi="inherit" w:cs="Times New Roman"/>
          <w:color w:val="222222"/>
          <w:sz w:val="24"/>
          <w:szCs w:val="24"/>
        </w:rPr>
        <w:t>Подвижная часть «Урожайный танец»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Под музыку дети</w:t>
      </w:r>
      <w:r>
        <w:rPr>
          <w:rFonts w:ascii="SB Sans Text;sans-serif" w:hAnsi="SB Sans Text;sans-serif" w:cs="Times New Roman"/>
          <w:color w:val="080808"/>
          <w:sz w:val="24"/>
          <w:szCs w:val="24"/>
        </w:rPr>
        <w:t xml:space="preserve"> двигаются по комнате, изображая, как растут овощи и фрукты (тянутся вверх, приседают, «ползут» по грядке).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Когда музыка останавливается, ведущий называет: «Овощ!» или «Фрукт!».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Дети должны быстро занять место у соответствующего обруча («Грядка» для овощей</w:t>
      </w:r>
      <w:r>
        <w:rPr>
          <w:rFonts w:ascii="SB Sans Text;sans-serif" w:hAnsi="SB Sans Text;sans-serif" w:cs="Times New Roman"/>
          <w:color w:val="080808"/>
          <w:sz w:val="24"/>
          <w:szCs w:val="24"/>
        </w:rPr>
        <w:t>, «Дерево» для фруктов).</w:t>
      </w:r>
    </w:p>
    <w:p w:rsidR="00B40D52" w:rsidRDefault="00B03EB6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inherit" w:hAnsi="inherit" w:cs="Times New Roman"/>
          <w:color w:val="222222"/>
          <w:sz w:val="24"/>
          <w:szCs w:val="24"/>
        </w:rPr>
        <w:t>Сортировка по двум признакам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Ведущий показывает карточку с изображением овоща или фрукта.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Дети определяют, что это, и относят муляж в нужную корзину (овощ — грядка, фрукт — дерево).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Для усложнения можно добавить карточки с местом п</w:t>
      </w:r>
      <w:r>
        <w:rPr>
          <w:rFonts w:ascii="SB Sans Text;sans-serif" w:hAnsi="SB Sans Text;sans-serif" w:cs="Times New Roman"/>
          <w:color w:val="080808"/>
          <w:sz w:val="24"/>
          <w:szCs w:val="24"/>
        </w:rPr>
        <w:t>роизрастания: дети должны не только назвать предмет, но и объяснить, где он растёт.</w:t>
      </w:r>
    </w:p>
    <w:p w:rsidR="00B40D52" w:rsidRDefault="00B03EB6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inherit" w:hAnsi="inherit" w:cs="Times New Roman"/>
          <w:color w:val="222222"/>
          <w:sz w:val="24"/>
          <w:szCs w:val="24"/>
        </w:rPr>
        <w:t>Сенсорная часть «Чудо-мешочек»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lastRenderedPageBreak/>
        <w:t>Дети по очереди опускают руку в мешочек, нащупывают предмет (муляж овоща или фрукта), называют его и определяют, где он растёт.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Остальные дет</w:t>
      </w:r>
      <w:r>
        <w:rPr>
          <w:rFonts w:ascii="SB Sans Text;sans-serif" w:hAnsi="SB Sans Text;sans-serif" w:cs="Times New Roman"/>
          <w:color w:val="080808"/>
          <w:sz w:val="24"/>
          <w:szCs w:val="24"/>
        </w:rPr>
        <w:t>и подтверждают или поправляют ответ.</w:t>
      </w:r>
    </w:p>
    <w:p w:rsidR="00B40D52" w:rsidRDefault="00B03EB6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inherit" w:hAnsi="inherit" w:cs="Times New Roman"/>
          <w:color w:val="222222"/>
          <w:sz w:val="24"/>
          <w:szCs w:val="24"/>
        </w:rPr>
        <w:t>Рефлексия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Ведущий хвалит детей за собранный урожай.</w:t>
      </w:r>
    </w:p>
    <w:p w:rsidR="00B40D52" w:rsidRDefault="00B03EB6">
      <w:pPr>
        <w:pStyle w:val="a1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SB Sans Text;sans-serif" w:hAnsi="SB Sans Text;sans-serif" w:cs="Times New Roman"/>
          <w:color w:val="080808"/>
          <w:sz w:val="24"/>
          <w:szCs w:val="24"/>
        </w:rPr>
      </w:pPr>
      <w:r>
        <w:rPr>
          <w:rFonts w:ascii="SB Sans Text;sans-serif" w:hAnsi="SB Sans Text;sans-serif" w:cs="Times New Roman"/>
          <w:color w:val="080808"/>
          <w:sz w:val="24"/>
          <w:szCs w:val="24"/>
        </w:rPr>
        <w:t>Краткое обсуждение: что понравилось, что было сложно</w:t>
      </w: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14</w:t>
      </w: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**Как это помогло мне на практике?**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я получил готовую структуру за 30 секунд. Во-вторых, </w:t>
      </w:r>
      <w:r>
        <w:rPr>
          <w:rFonts w:ascii="Times New Roman" w:hAnsi="Times New Roman" w:cs="Times New Roman"/>
          <w:sz w:val="24"/>
          <w:szCs w:val="24"/>
        </w:rPr>
        <w:t>игра была идеально сбалансирована: она включала и когнитивную нагрузку (классификация), и физическую активность (подвижность), и сенсорную стимуляцию (ощупывание).</w:t>
      </w: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были в восторге! Игра позволила каждому ребёнку проявить себя. Кто-то был силён в клас</w:t>
      </w:r>
      <w:r>
        <w:rPr>
          <w:rFonts w:ascii="Times New Roman" w:hAnsi="Times New Roman" w:cs="Times New Roman"/>
          <w:sz w:val="24"/>
          <w:szCs w:val="24"/>
        </w:rPr>
        <w:t>сификации, кто-то — в определении на ощупь. А я смог уделить больше внимания индивидуальной помощи тем, кому она была нужна, потому что сценарий был уже готов.</w:t>
      </w: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15</w:t>
      </w: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Коллеги, искусственный интеллект — это не угроза нашей профессии, а мощный инструмент</w:t>
      </w:r>
      <w:r>
        <w:rPr>
          <w:rFonts w:ascii="Times New Roman" w:hAnsi="Times New Roman" w:cs="Times New Roman"/>
          <w:sz w:val="24"/>
          <w:szCs w:val="24"/>
        </w:rPr>
        <w:t xml:space="preserve"> её развития. Он не заменит тепло человеческого общения и педагогический такт, но он может взять на себя рутину, освободив наши силы для главного — для детей.</w:t>
      </w: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рекомендую вам</w:t>
      </w:r>
      <w:r>
        <w:rPr>
          <w:rFonts w:ascii="Times New Roman" w:hAnsi="Times New Roman" w:cs="Times New Roman"/>
          <w:sz w:val="24"/>
          <w:szCs w:val="24"/>
        </w:rPr>
        <w:t xml:space="preserve"> попробовать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своей работе. Начните с малого: попросите его составить план классного часа или придумать загадку к уроку. Уверена, вы быстро оцените удобство этого инструмента.</w:t>
      </w: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за внимание! </w:t>
      </w: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40D52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 уважаемые коллеги!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поговорим о том, как современные технологии, и в частности искусственный интеллект, могут стать нашими надежными помощниками в ежедневной педагогической практике.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2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учителя, часто сталкиваемся с огромн</w:t>
      </w:r>
      <w:r>
        <w:rPr>
          <w:rFonts w:ascii="Times New Roman" w:hAnsi="Times New Roman" w:cs="Times New Roman"/>
          <w:sz w:val="24"/>
          <w:szCs w:val="24"/>
        </w:rPr>
        <w:t>ым объемом рутинной работы: подготовка планов, поиск материалов, адаптация заданий под разных учеников.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отнимает время, которое мы могли бы посвятить творчеству и непосредственному общению с детьми.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здесь на помощь приходят нейросети.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 3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такое искусственный интеллект и как он может помочь современному учителю?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разберемся в терминах.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Искусственный интеллект (ИИ) — это не «мыслящий робот» из фантастических фильмов. В современном понимании это система, способная обрабатывать больши</w:t>
      </w:r>
      <w:r>
        <w:rPr>
          <w:rFonts w:ascii="Times New Roman" w:hAnsi="Times New Roman" w:cs="Times New Roman"/>
          <w:sz w:val="24"/>
          <w:szCs w:val="24"/>
        </w:rPr>
        <w:t>е объемы информации, находить в них закономерности и на их основе генерировать тексты, изображения или даже программный код.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нас, педагогов, ИИ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инструмент для автоматизации рутины.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4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он может помочь?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Экономия времени. И</w:t>
      </w:r>
      <w:r>
        <w:rPr>
          <w:rFonts w:ascii="Times New Roman" w:hAnsi="Times New Roman" w:cs="Times New Roman"/>
          <w:sz w:val="24"/>
          <w:szCs w:val="24"/>
        </w:rPr>
        <w:t>И может за секунды составить план урока или подобрать список литературы, на что у нас уходят часы.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Индивидуализация. С помощью ИИ можно легко адаптировать один и тот же материал для сильного ученика и для того, кому нужна дополнительная поддержка.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Креативность. Нейросети предлагают свежие и интересные идеи для проведения уроков, игр и мероприятий.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Доступность. Вам не нужно быть программистом. Работать с искусственным интеллектом просто — достаточно обратиться к нему на привычном русском языке.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bCs/>
          <w:sz w:val="24"/>
          <w:szCs w:val="24"/>
        </w:rPr>
        <w:t>лайд 5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коллеги, сегодня я познакомлю вас с одной из таких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российская разработка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отлично понимает контекст и специфику нашей работы.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это универсальный ассистент. Он может работать с текстом, </w:t>
      </w:r>
      <w:r>
        <w:rPr>
          <w:rFonts w:ascii="Times New Roman" w:hAnsi="Times New Roman" w:cs="Times New Roman"/>
          <w:sz w:val="24"/>
          <w:szCs w:val="24"/>
        </w:rPr>
        <w:t>изображениями и даже аудио.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 6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приступить к использованию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выполните следующие шаги: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Откройте сайт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браузере.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Зарегистрируйтесь, указав номер своего мобильного телефона.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На ваш телефон поступит СМС с одноразовым к</w:t>
      </w:r>
      <w:r>
        <w:rPr>
          <w:rFonts w:ascii="Times New Roman" w:hAnsi="Times New Roman" w:cs="Times New Roman"/>
          <w:sz w:val="24"/>
          <w:szCs w:val="24"/>
        </w:rPr>
        <w:t>одом для подтверждения аккаунта.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Активируйте учетную запись, введя полученный код.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Теперь вы сможете свободно общаться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русском языке.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педагога его функционал практически безграничен. Давайте проследим путь создания урока с его </w:t>
      </w:r>
      <w:r>
        <w:rPr>
          <w:rFonts w:ascii="Times New Roman" w:hAnsi="Times New Roman" w:cs="Times New Roman"/>
          <w:sz w:val="24"/>
          <w:szCs w:val="24"/>
        </w:rPr>
        <w:t>помощью.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 7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Генерация идеи и структуры.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просто задать тему: «Мне нужен сценарий открытого урока по окружающему миру для 3 класса на тему "Полезные ископаемые". Урок должен быть в игровой форме».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предложит вам структуру: </w:t>
      </w:r>
      <w:r>
        <w:rPr>
          <w:rFonts w:ascii="Times New Roman" w:hAnsi="Times New Roman" w:cs="Times New Roman"/>
          <w:sz w:val="24"/>
          <w:szCs w:val="24"/>
        </w:rPr>
        <w:t>организационный момент, постановка проблемы, основная игровая часть, рефлексия.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может предложить легенду игры или проблемную ситуацию, с которой дети начнут урок.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 8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Написание подробного конспекта.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структуры вы просите: «Напиши подроб</w:t>
      </w:r>
      <w:r>
        <w:rPr>
          <w:rFonts w:ascii="Times New Roman" w:hAnsi="Times New Roman" w:cs="Times New Roman"/>
          <w:sz w:val="24"/>
          <w:szCs w:val="24"/>
        </w:rPr>
        <w:t>ный конспект этого урока. Добавь вопросы для актуализации знаний, описание хода игры и вопросы для подведения итогов».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вы получаете готовый текст, который можно сразу брать в работу или использовать как черновик.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Слайд 9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дидактически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материалов. Нужно раздаточные карточки? Диагностический тест? Текст для чтения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заданиями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?П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росто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напишите запрос.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</w:t>
      </w:r>
      <w:r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«Составь 5 карточек с заданиями "Найди лишнее" по теме "Животные Арктики" для слабовидящих детей (крупный шрифт)»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соста</w:t>
      </w: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вит текст заданий и варианты ответов</w:t>
      </w:r>
      <w:r>
        <w:rPr>
          <w:rFonts w:ascii="Times New Roman" w:hAnsi="Times New Roman" w:cs="Times New Roman"/>
          <w:color w:val="000000"/>
          <w:sz w:val="24"/>
          <w:szCs w:val="24"/>
        </w:rPr>
        <w:t>, которые вы сможете скопировать и оформить.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 10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Адаптация и упрощение.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вас есть сложный научный текст? Попросите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«Упрости этот текст о фотосинтезе для уровня понимания ученика 5 класса».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наоборот: «Добавь в этот рассказ больше сложных терминов для одарённых детей».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перепишет текст в нужном вам стиле и с учётом уровня аудитории.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11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Помощь в работе с родителями.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написать письмо-оповещение о предстоящем родительском с</w:t>
      </w:r>
      <w:r>
        <w:rPr>
          <w:rFonts w:ascii="Times New Roman" w:hAnsi="Times New Roman" w:cs="Times New Roman"/>
          <w:sz w:val="24"/>
          <w:szCs w:val="24"/>
        </w:rPr>
        <w:t>обрании или составить памятку?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сделает это грамотно и вежливо.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Слайд 12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я хочу поделиться конкретным примером из своей работы.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учитель начальных классов, работаю с детьми с особыми образовательными потребностями.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задача — не прост</w:t>
      </w:r>
      <w:r>
        <w:rPr>
          <w:rFonts w:ascii="Times New Roman" w:hAnsi="Times New Roman" w:cs="Times New Roman"/>
          <w:sz w:val="24"/>
          <w:szCs w:val="24"/>
        </w:rPr>
        <w:t>о дать знания, а развить конкретные навыки: внимание, память, моторику и речь.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Недавно мы изучали тему «Овощи и фрукты».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Моей целью было не только закрепить названия, но и отработать классификацию (что где растет), а также развить мелкую моторику через </w:t>
      </w:r>
      <w:r>
        <w:rPr>
          <w:rFonts w:ascii="Times New Roman" w:hAnsi="Times New Roman" w:cs="Times New Roman"/>
          <w:sz w:val="24"/>
          <w:szCs w:val="24"/>
        </w:rPr>
        <w:t>сенсорные ощущения.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обратился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следующим запросом: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«Придумай дидактическую игру для детей 10–11 лет с легкой умственной отсталостью на тему "Овощи и фрукты". Игра должна быть подвижной, включать сортировку предметов по двум признакам (овощ/ф</w:t>
      </w:r>
      <w:r>
        <w:rPr>
          <w:rFonts w:ascii="Times New Roman" w:hAnsi="Times New Roman" w:cs="Times New Roman"/>
          <w:sz w:val="24"/>
          <w:szCs w:val="24"/>
        </w:rPr>
        <w:t>рукт) и месту произрастания (грядка/дерево), а также элементы сенсорного развития (ощупывание предметов в мешочке)».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какой сценарий предложил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Слайд 13</w:t>
      </w:r>
    </w:p>
    <w:p w:rsidR="00B40D52" w:rsidRDefault="00B03EB6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Игра «Собираем урожай: Овощи и фрукты»</w:t>
      </w:r>
    </w:p>
    <w:p w:rsidR="00B40D52" w:rsidRDefault="00B03EB6">
      <w:pPr>
        <w:pStyle w:val="af2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этом сценарии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чётко описал действия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учителя и учеников на каждом этапе: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Вводная часть  Дети становятся в круг. Ведущий рассказывает, что сегодня они будут помогать собирать урожай. Кратко обсуждается, что такое овощи и фрукты, где они растут.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Подвижная часть «Урожайный танец»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Под</w:t>
      </w:r>
      <w:r>
        <w:rPr>
          <w:rFonts w:ascii="Times New Roman" w:hAnsi="Times New Roman" w:cs="Times New Roman"/>
          <w:sz w:val="24"/>
          <w:szCs w:val="24"/>
        </w:rPr>
        <w:t xml:space="preserve"> музыку дети двигаются по комнате, изображая, как растут овощи и фрукты (тянутся вверх, приседают).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Когда музыка останавливается, ведущий называет: «Овощ!» или «Фрукт!».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Дети должны быстро занять место у соответствующего обруча («Грядка» для овощей</w:t>
      </w:r>
      <w:r>
        <w:rPr>
          <w:rFonts w:ascii="Times New Roman" w:hAnsi="Times New Roman" w:cs="Times New Roman"/>
          <w:sz w:val="24"/>
          <w:szCs w:val="24"/>
        </w:rPr>
        <w:t>, «Дерево» для фруктов).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Сортировка по двум признакам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Ведущий показывает карточку с изображением овоща или фрукта.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Дети определяют предмет и относят муляж в нужную корзину (овощ — грядка, фрукт — дерево).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Сенсорная часть «Чудо-мешочек»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Дети по очереди опускают руку в мешочек, нащупывают предмет (муляж), называют его и определяют место произрастания. Остальные дети подтверждают или поправляют ответ.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Рефлексия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Ведущий хвалит детей за собранный урожай. Краткое обсуждение: что п</w:t>
      </w:r>
      <w:r>
        <w:rPr>
          <w:rFonts w:ascii="Times New Roman" w:hAnsi="Times New Roman" w:cs="Times New Roman"/>
          <w:sz w:val="24"/>
          <w:szCs w:val="24"/>
        </w:rPr>
        <w:t>онравилось, что было сложно?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 14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это помогло мне на практике?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Во-первых, я получил готовую структуру за 30 секунд. Во-вторых, игра была идеально сбалансирована: она включала когнитивную нагрузку (классификация), физическую активность (подвижност</w:t>
      </w:r>
      <w:r>
        <w:rPr>
          <w:rFonts w:ascii="Times New Roman" w:hAnsi="Times New Roman" w:cs="Times New Roman"/>
          <w:sz w:val="24"/>
          <w:szCs w:val="24"/>
        </w:rPr>
        <w:t>ь) и сенсорную стимуляцию (ощупывание).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были в восторге! Игра позволила каждому ребенку проявить себя. А я смогла уделить больше внимания индивидуальной помощи тем, кому она была нужна, потому что сценарий был уже готов.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Слайд 15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Коллеги!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Искусственны</w:t>
      </w:r>
      <w:r>
        <w:rPr>
          <w:rFonts w:ascii="Times New Roman" w:hAnsi="Times New Roman" w:cs="Times New Roman"/>
          <w:sz w:val="24"/>
          <w:szCs w:val="24"/>
        </w:rPr>
        <w:t>й интеллект — это не угроза нашей профессии. Это мощный инструмент ее развития.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не заменит тепло человеческого общения и педагогический такт. Но он может взять на себя рутину и освободить наши силы для главного — для детей!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рекомендую вам попробовать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GigaChat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своей работе! Начните с малого: попросите составить план классного часа или придумать загадку к уроку!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Уверена, вы быстро оцените удобство этого инструмента!</w:t>
      </w:r>
    </w:p>
    <w:p w:rsidR="00B40D52" w:rsidRDefault="00B03EB6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B40D5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modern"/>
    <w:pitch w:val="fixed"/>
  </w:font>
  <w:font w:name="SB Sans Display">
    <w:altName w:val="Times New Roman"/>
    <w:charset w:val="CC"/>
    <w:family w:val="auto"/>
    <w:pitch w:val="default"/>
  </w:font>
  <w:font w:name="inherit">
    <w:altName w:val="Times New Roman"/>
    <w:charset w:val="CC"/>
    <w:family w:val="auto"/>
    <w:pitch w:val="default"/>
  </w:font>
  <w:font w:name="SB Sans Text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00B0"/>
    <w:multiLevelType w:val="multilevel"/>
    <w:tmpl w:val="2F52C0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1C3D48"/>
    <w:multiLevelType w:val="multilevel"/>
    <w:tmpl w:val="7B54BEC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52"/>
    <w:rsid w:val="00B03EB6"/>
    <w:rsid w:val="00B4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144957"/>
  </w:style>
  <w:style w:type="character" w:customStyle="1" w:styleId="a7">
    <w:name w:val="Нижний колонтитул Знак"/>
    <w:basedOn w:val="a2"/>
    <w:link w:val="a8"/>
    <w:uiPriority w:val="99"/>
    <w:qFormat/>
    <w:rsid w:val="00144957"/>
  </w:style>
  <w:style w:type="character" w:styleId="a9">
    <w:name w:val="Strong"/>
    <w:qFormat/>
    <w:rPr>
      <w:b/>
      <w:bCs/>
    </w:rPr>
  </w:style>
  <w:style w:type="character" w:customStyle="1" w:styleId="aa">
    <w:name w:val="Символ нумерации"/>
    <w:qFormat/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styleId="ac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No Spacing"/>
    <w:uiPriority w:val="1"/>
    <w:qFormat/>
    <w:rsid w:val="00144957"/>
  </w:style>
  <w:style w:type="paragraph" w:customStyle="1" w:styleId="a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14495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1449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2045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dc:description/>
  <cp:lastModifiedBy>Пользователь Windows</cp:lastModifiedBy>
  <cp:revision>5</cp:revision>
  <dcterms:created xsi:type="dcterms:W3CDTF">2026-04-16T00:31:00Z</dcterms:created>
  <dcterms:modified xsi:type="dcterms:W3CDTF">2026-05-05T11:49:00Z</dcterms:modified>
  <dc:language>ru-RU</dc:language>
</cp:coreProperties>
</file>