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270" w:before="0"/>
        <w:ind w:firstLine="0" w:left="0" w:right="0"/>
        <w:jc w:val="left"/>
        <w:rPr>
          <w:rFonts w:ascii="system-ui" w:hAnsi="system-ui"/>
          <w:b w:val="0"/>
          <w:i w:val="0"/>
          <w:caps w:val="0"/>
          <w:color w:val="212529"/>
          <w:spacing w:val="0"/>
          <w:sz w:val="36"/>
        </w:rPr>
      </w:pPr>
      <w:r>
        <w:t>Применение ИКТ в физическом развитии дошкольников</w:t>
      </w:r>
    </w:p>
    <w:p w14:paraId="02000000">
      <w:pPr>
        <w:spacing w:after="269" w:before="0"/>
        <w:ind w:firstLine="0" w:left="0" w:right="0"/>
        <w:jc w:val="left"/>
        <w:rPr>
          <w:rFonts w:ascii="system-ui" w:hAnsi="system-ui"/>
          <w:b w:val="0"/>
          <w:i w:val="0"/>
          <w:caps w:val="0"/>
          <w:color w:val="212529"/>
          <w:spacing w:val="0"/>
          <w:sz w:val="24"/>
        </w:rPr>
      </w:pPr>
      <w:r>
        <w:rPr>
          <w:rFonts w:ascii="system-ui" w:hAnsi="system-ui"/>
          <w:b w:val="0"/>
          <w:i w:val="0"/>
          <w:caps w:val="0"/>
          <w:color w:val="212529"/>
          <w:spacing w:val="0"/>
          <w:sz w:val="24"/>
        </w:rPr>
        <w:t xml:space="preserve">Автор: Комиссаренко Татьяна Анатольевна </w:t>
      </w:r>
    </w:p>
    <w:p w14:paraId="03000000">
      <w:pPr>
        <w:spacing w:after="269" w:before="0"/>
        <w:ind w:firstLine="0" w:left="0" w:right="0"/>
        <w:jc w:val="left"/>
        <w:rPr>
          <w:rFonts w:ascii="system-ui" w:hAnsi="system-ui"/>
          <w:b w:val="0"/>
          <w:i w:val="0"/>
          <w:caps w:val="0"/>
          <w:color w:val="212529"/>
          <w:spacing w:val="0"/>
          <w:sz w:val="24"/>
        </w:rPr>
      </w:pPr>
      <w:r>
        <w:rPr>
          <w:rFonts w:ascii="system-ui" w:hAnsi="system-ui"/>
          <w:b w:val="0"/>
          <w:i w:val="0"/>
          <w:caps w:val="0"/>
          <w:color w:val="212529"/>
          <w:spacing w:val="0"/>
          <w:sz w:val="24"/>
        </w:rPr>
        <w:t xml:space="preserve">Организация: МБДОУ ''Детский сад № 3 г. Конаково </w:t>
      </w:r>
    </w:p>
    <w:p w14:paraId="04000000">
      <w:pPr>
        <w:spacing w:after="269" w:before="0"/>
        <w:ind w:firstLine="0" w:left="0" w:right="0"/>
        <w:jc w:val="left"/>
        <w:rPr>
          <w:rFonts w:ascii="system-ui" w:hAnsi="system-ui"/>
          <w:b w:val="0"/>
          <w:i w:val="0"/>
          <w:caps w:val="0"/>
          <w:color w:val="212529"/>
          <w:spacing w:val="0"/>
          <w:sz w:val="24"/>
        </w:rPr>
      </w:pPr>
      <w:r>
        <w:rPr>
          <w:rFonts w:ascii="system-ui" w:hAnsi="system-ui"/>
          <w:b w:val="0"/>
          <w:i w:val="0"/>
          <w:caps w:val="0"/>
          <w:color w:val="212529"/>
          <w:spacing w:val="0"/>
          <w:sz w:val="24"/>
        </w:rPr>
        <w:t xml:space="preserve">Населенный пункт: Тверская  область, г. Конаково </w:t>
      </w:r>
    </w:p>
    <w:p w14:paraId="05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Современное общество, развивающееся на базе использования новых информационно-технических средств, предъявляет все большие требования к информатизации в дошкольных образовательных учреждениях.</w:t>
      </w:r>
      <w:r>
        <w:rPr>
          <w:rFonts w:ascii="Times New Roman" w:hAnsi="Times New Roman"/>
          <w:b w:val="0"/>
          <w:i w:val="0"/>
          <w:caps w:val="0"/>
          <w:color w:val="000000"/>
          <w:spacing w:val="0"/>
          <w:sz w:val="21"/>
        </w:rPr>
        <w:t> </w:t>
      </w:r>
    </w:p>
    <w:p w14:paraId="06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 xml:space="preserve">Одно из требований ФГОС ДО - владение ИКТ компетенциями, необходимыми и достаточными для планирования, реализации и оценки образовательной работы с детьми дошкольного возраста. </w:t>
      </w:r>
    </w:p>
    <w:p w14:paraId="07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Дошкольный возраст - период жизни, когда закладывается фундаментальные основы здоровья, физических навыков, двигательных способностей и интерес к физической культуре и спорту, проходит становление личностных, морально-волевых и поведенческих качества.</w:t>
      </w:r>
      <w:r>
        <w:rPr>
          <w:rFonts w:ascii="Times New Roman" w:hAnsi="Times New Roman"/>
          <w:b w:val="0"/>
          <w:i w:val="0"/>
          <w:caps w:val="0"/>
          <w:color w:val="000000"/>
          <w:spacing w:val="0"/>
          <w:sz w:val="21"/>
        </w:rPr>
        <w:t> </w:t>
      </w:r>
    </w:p>
    <w:p w14:paraId="08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Вопросам физического развития в настоящее время уделяется много внимания, однако остаются вопросы модернизации старых и поиск новых форм и методов работы в области физического развития, которые позволяют сохранить и укрепить здоровье детей.</w:t>
      </w:r>
      <w:r>
        <w:rPr>
          <w:rFonts w:ascii="Times New Roman" w:hAnsi="Times New Roman"/>
          <w:b w:val="0"/>
          <w:i w:val="0"/>
          <w:caps w:val="0"/>
          <w:color w:val="000000"/>
          <w:spacing w:val="0"/>
          <w:sz w:val="21"/>
        </w:rPr>
        <w:t> </w:t>
      </w:r>
    </w:p>
    <w:p w14:paraId="09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Перед нами встала задача - найти такие средства развития, которые будут интересны современному ребенку, с помощью которых процесс обучения и воспитания станет легким и непринужденным. Одной из приоритетных задач формирования здорового образа жизни у детей дошкольного возраста является создание мотивации, обучение и привитие навыков здорового образа жизни у детей.</w:t>
      </w:r>
    </w:p>
    <w:p w14:paraId="0A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В основу моей работы легли исследования ученых и специалистов в области дошкольного образования (Духаниной Л.Н., Волосовец Т.В., Веракса Н.Е., Дорофеевой Э.М., Комаровой Т.С., Алиевой Т.И., Комаровой И.И., Белой К.Ю. и др.). Отечественные и зарубежные исследования доказывают исключительную роль компьютера в развитии интеллекта и личности ребёнка (исследования С.Л. Новосёловой, И. Пашелите, Г. П. Петку, Б. Хантер и др.).</w:t>
      </w:r>
    </w:p>
    <w:p w14:paraId="0B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Научная работа по продвижению ИКТ в дошкольное образование, ведется в нашей стране с 1987 года на базе центра им. А.В. Запорожца под руководством Л</w:t>
      </w:r>
      <w:r>
        <w:rPr>
          <w:rFonts w:ascii="Times New Roman" w:hAnsi="Times New Roman"/>
          <w:b w:val="0"/>
          <w:i w:val="0"/>
          <w:caps w:val="0"/>
          <w:color w:val="212529"/>
          <w:spacing w:val="0"/>
          <w:sz w:val="21"/>
        </w:rPr>
        <w:t> </w:t>
      </w:r>
      <w:r>
        <w:rPr>
          <w:rFonts w:ascii="Times New Roman" w:hAnsi="Times New Roman"/>
          <w:b w:val="0"/>
          <w:i w:val="0"/>
          <w:caps w:val="0"/>
          <w:color w:val="000000"/>
          <w:spacing w:val="0"/>
          <w:sz w:val="21"/>
        </w:rPr>
        <w:t>Гурьев С.В. в своей статье «Использование компьютера в процессе физического воспитания детей старшего дошкольного возраста» отображает положительное влияние на развитие детей занятий на компьютере, где компьютер рассмотрен, как один из инструментов повышения качества процесса физического воспитания. А. Парамоновой, Л.С. Новоселовой, Л.Д. Чайновой.</w:t>
      </w:r>
    </w:p>
    <w:p w14:paraId="0C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Я разработала систему ИКТ-технологий в образовательной области «Физическое развитие», которая на мой взгляд способствует повышению качества физического развития детей старшего дошкольного возраста. Система включает в себя 5 направлений: ZOOM, авторские игры и презентации, авторские мультфильмы, видеоролики, нтернет ресурсы.</w:t>
      </w:r>
    </w:p>
    <w:p w14:paraId="0D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Благодаря платформе ZOOM, дети получают возможность взаимодействовать с детьми других групп и учреждений, экспериментировать, веселиться, танцевать, находить пути решения проблемных ситуаций коллективно. В Zoom можно показывать картинки и видео, можно запустить презентацию.</w:t>
      </w:r>
    </w:p>
    <w:p w14:paraId="0E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На платформе ZOOM удобно выстраивать работу с родителями – доносить до них актуальную информацию, проводить индивидуальные и групповые консультаций, мастер-классы, родительские собрания.</w:t>
      </w:r>
    </w:p>
    <w:p w14:paraId="0F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Интерактивные игры помогают поддерживать интерес детей, развивают внимание и усидчивость. Благодаря интерактивным играм дети с особым интересом усваивают учебный материал. Роль воспитателя в интерактивной игре практически сводится к направлению деятельности детей на достижение поставленных целей и к разработке плана занятия. Вследствие собственной активности, поиску, ребенок усваивает больше информации, приобретает собственный опыт.</w:t>
      </w:r>
    </w:p>
    <w:p w14:paraId="10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Для повышения интереса детей к физической культуре и здоровому образу жизни детей педагогами нашей группы, совместно с детьми создаются авторские мультфильмы.</w:t>
      </w:r>
    </w:p>
    <w:p w14:paraId="11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Совместное создание мультфильмов с детьми – одно из современных направлений работы, которое очень привлекательно для дошкольников.</w:t>
      </w:r>
    </w:p>
    <w:p w14:paraId="12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Процесс создания мультфильма – увлекательное занятие для ребенка. Он становится не только главным художником, но и участвует в озвучке. Тематика созданных мультфильмов помогает повысить интерес воспитанников к спорту, осознать пользу от занятий физической культурой, усилить мотивацию к занятиям спортом.</w:t>
      </w:r>
    </w:p>
    <w:p w14:paraId="13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В своей работе я активно взаимодействуем с родителями. Для того чтобы, сделать работу наиболее продуктивной мы разнообразили ее интерактивными формами. Одной из таких форм – создание видеороликов о спорте от родителей для воспитанников. Данные видеоролики можно использовать для организации НОД, для индивидуальной работы, при проведении спортивных соревнований и викторин. Подобные видеоролики вызывают интерес, повышают эмоциональный фон и позволяют закреплять знания о спорте.</w:t>
      </w:r>
    </w:p>
    <w:p w14:paraId="14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212529"/>
          <w:spacing w:val="0"/>
          <w:sz w:val="21"/>
        </w:rPr>
        <w:t>Использование</w:t>
      </w:r>
      <w:r>
        <w:rPr>
          <w:rFonts w:ascii="Times New Roman" w:hAnsi="Times New Roman"/>
          <w:b w:val="0"/>
          <w:i w:val="0"/>
          <w:caps w:val="0"/>
          <w:color w:val="212529"/>
          <w:spacing w:val="0"/>
          <w:sz w:val="21"/>
        </w:rPr>
        <w:t> </w:t>
      </w:r>
      <w:r>
        <w:rPr>
          <w:rFonts w:ascii="Times New Roman" w:hAnsi="Times New Roman"/>
          <w:b w:val="0"/>
          <w:i w:val="0"/>
          <w:caps w:val="0"/>
          <w:color w:val="000000"/>
          <w:spacing w:val="0"/>
          <w:sz w:val="21"/>
        </w:rPr>
        <w:t>интернет ресурсов позволяет усилить мотивацию, сделать воспитательно-образовательный процесс современным и интересным, что способствует хорошей результативности</w:t>
      </w:r>
      <w:r>
        <w:rPr>
          <w:rFonts w:ascii="Times New Roman" w:hAnsi="Times New Roman"/>
          <w:b w:val="0"/>
          <w:i w:val="0"/>
          <w:caps w:val="0"/>
          <w:color w:val="212529"/>
          <w:spacing w:val="0"/>
          <w:sz w:val="21"/>
        </w:rPr>
        <w:t> </w:t>
      </w:r>
      <w:r>
        <w:rPr>
          <w:rFonts w:ascii="Times New Roman" w:hAnsi="Times New Roman"/>
          <w:b w:val="0"/>
          <w:i w:val="0"/>
          <w:caps w:val="0"/>
          <w:color w:val="000000"/>
          <w:spacing w:val="0"/>
          <w:sz w:val="21"/>
        </w:rPr>
        <w:t>занятия. ИКТ-технологии создают необходимый уровень качества, вариативности, дифференциации и индивидуализации обучения и воспитания.</w:t>
      </w:r>
      <w:r>
        <w:rPr>
          <w:rFonts w:ascii="Times New Roman" w:hAnsi="Times New Roman"/>
          <w:b w:val="0"/>
          <w:i w:val="0"/>
          <w:caps w:val="0"/>
          <w:color w:val="000000"/>
          <w:spacing w:val="0"/>
          <w:sz w:val="21"/>
        </w:rPr>
        <w:t> </w:t>
      </w:r>
    </w:p>
    <w:p w14:paraId="15000000">
      <w:pPr>
        <w:spacing w:after="269" w:before="0"/>
        <w:ind w:firstLine="0" w:left="0" w:right="0"/>
        <w:jc w:val="left"/>
        <w:rPr>
          <w:rFonts w:ascii="system-ui" w:hAnsi="system-ui"/>
          <w:b w:val="0"/>
          <w:i w:val="0"/>
          <w:caps w:val="0"/>
          <w:color w:val="212529"/>
          <w:spacing w:val="0"/>
          <w:sz w:val="24"/>
        </w:rPr>
      </w:pPr>
      <w:r>
        <w:rPr>
          <w:rFonts w:ascii="Times New Roman" w:hAnsi="Times New Roman"/>
          <w:b w:val="0"/>
          <w:i w:val="0"/>
          <w:caps w:val="0"/>
          <w:color w:val="212529"/>
          <w:spacing w:val="0"/>
          <w:sz w:val="21"/>
        </w:rPr>
        <w:t>Применение</w:t>
      </w:r>
      <w:r>
        <w:rPr>
          <w:rFonts w:ascii="Times New Roman" w:hAnsi="Times New Roman"/>
          <w:b w:val="0"/>
          <w:i w:val="0"/>
          <w:caps w:val="0"/>
          <w:color w:val="000000"/>
          <w:spacing w:val="0"/>
          <w:sz w:val="21"/>
        </w:rPr>
        <w:t> </w:t>
      </w:r>
      <w:r>
        <w:rPr>
          <w:rFonts w:ascii="Times New Roman" w:hAnsi="Times New Roman"/>
          <w:b w:val="0"/>
          <w:i w:val="0"/>
          <w:caps w:val="0"/>
          <w:color w:val="000000"/>
          <w:spacing w:val="0"/>
          <w:sz w:val="21"/>
        </w:rPr>
        <w:t>в работе новых форм вызвало у детей желание заниматься физкультурой, стимулировало к выполнению физических упражнений, позволило освоить двигательные умения и навыки в игровой, занимательной форме, позволило обновить воспитательно-образовательный процесс в области «Физическое развитие», повысить его эффективность.</w:t>
      </w:r>
    </w:p>
    <w:p w14:paraId="16000000">
      <w:pPr>
        <w:spacing w:after="269" w:before="0"/>
        <w:ind w:firstLine="0" w:left="0" w:right="0"/>
        <w:jc w:val="left"/>
        <w:rPr>
          <w:rFonts w:ascii="system-ui" w:hAnsi="system-ui"/>
          <w:b w:val="0"/>
          <w:i w:val="0"/>
          <w:caps w:val="0"/>
          <w:color w:val="212529"/>
          <w:spacing w:val="0"/>
          <w:sz w:val="24"/>
        </w:rPr>
      </w:pPr>
      <w:r>
        <w:rPr>
          <w:rFonts w:ascii="system-ui" w:hAnsi="system-ui"/>
          <w:b w:val="0"/>
          <w:i w:val="0"/>
          <w:caps w:val="0"/>
          <w:color w:val="212529"/>
          <w:spacing w:val="0"/>
          <w:sz w:val="24"/>
        </w:rPr>
        <w:t> </w:t>
      </w:r>
    </w:p>
    <w:p w14:paraId="17000000">
      <w:pPr>
        <w:spacing w:after="269" w:before="0"/>
        <w:ind w:firstLine="0" w:left="0" w:right="0"/>
        <w:jc w:val="left"/>
        <w:rPr>
          <w:rFonts w:ascii="system-ui" w:hAnsi="system-ui"/>
          <w:b w:val="0"/>
          <w:i w:val="0"/>
          <w:caps w:val="0"/>
          <w:color w:val="212529"/>
          <w:spacing w:val="0"/>
          <w:sz w:val="24"/>
        </w:rPr>
      </w:pPr>
      <w:r>
        <w:rPr>
          <w:rFonts w:ascii="Times New Roman" w:hAnsi="Times New Roman"/>
          <w:b w:val="1"/>
          <w:i w:val="0"/>
          <w:caps w:val="0"/>
          <w:color w:val="212529"/>
          <w:spacing w:val="0"/>
          <w:sz w:val="21"/>
        </w:rPr>
        <w:t>Информационные ресурсы</w:t>
      </w:r>
    </w:p>
    <w:p w14:paraId="18000000">
      <w:pPr>
        <w:numPr>
          <w:ilvl w:val="0"/>
          <w:numId w:val="1"/>
        </w:numPr>
        <w:spacing w:after="269" w:before="0"/>
        <w:ind w:right="0"/>
        <w:jc w:val="left"/>
        <w:rPr>
          <w:rFonts w:ascii="system-ui" w:hAnsi="system-ui"/>
          <w:b w:val="0"/>
          <w:i w:val="0"/>
          <w:caps w:val="0"/>
          <w:color w:val="212529"/>
          <w:spacing w:val="0"/>
          <w:sz w:val="24"/>
        </w:rPr>
      </w:pPr>
      <w:r>
        <w:rPr>
          <w:rFonts w:ascii="Times New Roman" w:hAnsi="Times New Roman"/>
          <w:b w:val="0"/>
          <w:i w:val="0"/>
          <w:caps w:val="0"/>
          <w:color w:val="212529"/>
          <w:spacing w:val="0"/>
          <w:sz w:val="21"/>
        </w:rPr>
        <w:t>Приказ Министерства образования и науки Российской Федерации (Минобрнауки России) от 17 октября 2013 г. N 1155 г. «Федеральный государственный образовательный стандарт дошкольного образования» -</w:t>
      </w:r>
      <w:r>
        <w:rPr>
          <w:rFonts w:ascii="Times New Roman" w:hAnsi="Times New Roman"/>
          <w:b w:val="0"/>
          <w:i w:val="0"/>
          <w:caps w:val="0"/>
          <w:color w:val="212529"/>
          <w:spacing w:val="0"/>
          <w:sz w:val="21"/>
        </w:rPr>
        <w:t> </w:t>
      </w:r>
      <w:r>
        <w:rPr>
          <w:rFonts w:ascii="Times New Roman" w:hAnsi="Times New Roman"/>
          <w:b w:val="0"/>
          <w:i w:val="0"/>
          <w:caps w:val="0"/>
          <w:color w:val="0000FF"/>
          <w:spacing w:val="0"/>
          <w:sz w:val="21"/>
        </w:rPr>
        <w:t>https://минобрнауки.рф/news/3447/file/2280/13.06.14-ФГОС-ДО.pdf</w:t>
      </w:r>
    </w:p>
    <w:p w14:paraId="19000000">
      <w:pPr>
        <w:numPr>
          <w:ilvl w:val="0"/>
          <w:numId w:val="1"/>
        </w:numPr>
        <w:spacing w:after="269" w:before="0"/>
        <w:ind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Казаков, Ш. Н. Использование информационно-коммуникационных технологий в процессе физического воспитания дошкольников / Ш. Н. Казаков. — текст: непосредственный // Проблемы науки. — 2020. — № 6 (54). — С. 83–86.</w:t>
      </w:r>
      <w:r>
        <w:rPr>
          <w:rFonts w:ascii="Times New Roman" w:hAnsi="Times New Roman"/>
          <w:b w:val="0"/>
          <w:i w:val="0"/>
          <w:caps w:val="0"/>
          <w:color w:val="000000"/>
          <w:spacing w:val="0"/>
          <w:sz w:val="21"/>
        </w:rPr>
        <w:t> </w:t>
      </w:r>
    </w:p>
    <w:p w14:paraId="1A000000">
      <w:pPr>
        <w:numPr>
          <w:ilvl w:val="0"/>
          <w:numId w:val="1"/>
        </w:numPr>
        <w:spacing w:after="269" w:before="0"/>
        <w:ind w:right="0"/>
        <w:jc w:val="left"/>
        <w:rPr>
          <w:rFonts w:ascii="system-ui" w:hAnsi="system-ui"/>
          <w:b w:val="0"/>
          <w:i w:val="0"/>
          <w:caps w:val="0"/>
          <w:color w:val="212529"/>
          <w:spacing w:val="0"/>
          <w:sz w:val="24"/>
        </w:rPr>
      </w:pPr>
      <w:r>
        <w:rPr>
          <w:rFonts w:ascii="Times New Roman" w:hAnsi="Times New Roman"/>
          <w:b w:val="0"/>
          <w:i w:val="0"/>
          <w:caps w:val="0"/>
          <w:color w:val="000000"/>
          <w:spacing w:val="0"/>
          <w:sz w:val="21"/>
        </w:rPr>
        <w:t>Катунин, Г. П. Создание мультимедийных презентаций. Учебное пособие / Г. П. Катунин. — Новосибирск: Сибирский государственный университет телекоммуникаций и информатики, 2021. — 221 c. — Текст: непосредственный.</w:t>
      </w:r>
    </w:p>
    <w:p w14:paraId="1B000000">
      <w:pPr>
        <w:spacing w:after="120" w:before="120"/>
        <w:ind w:firstLine="0" w:left="120" w:right="120"/>
      </w:pPr>
      <w:r>
        <w:br/>
      </w:r>
    </w:p>
    <w:p w14:paraId="1C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MyOffice-CoreFramework-iOS/40-1423.1132.10486.1056.1@7875681add7d56c228e5331fe7c51cf7b4fd13ed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2026-04-30T06:14:37Z</dcterms:modified>
</cp:coreProperties>
</file>