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EA3512" w14:textId="67A24570" w:rsidR="009A3CE7" w:rsidRPr="009A3CE7" w:rsidRDefault="009A3CE7" w:rsidP="009A3C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F4420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2.</w:t>
      </w:r>
      <w:r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1</w:t>
      </w:r>
      <w:r w:rsidRPr="00CF4420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. </w:t>
      </w:r>
      <w:r w:rsidRPr="009A3CE7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Технологическая карта урока истории</w:t>
      </w:r>
      <w:r w:rsidRPr="009A3C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3CE7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с применением технологии развивающего обучения и активных педагогических методов личностно-ориентированного подхода</w:t>
      </w:r>
      <w:r w:rsidRPr="009A3CE7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r w:rsidRPr="00CF4420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по теме «Перемены в духовной сфере в годы перестройки»</w:t>
      </w:r>
    </w:p>
    <w:p w14:paraId="77909723" w14:textId="77777777" w:rsidR="000A7FE2" w:rsidRPr="000A7FE2" w:rsidRDefault="000A7FE2" w:rsidP="000A7FE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A7FE2">
        <w:rPr>
          <w:rFonts w:ascii="Times New Roman" w:hAnsi="Times New Roman" w:cs="Times New Roman"/>
          <w:sz w:val="28"/>
          <w:szCs w:val="28"/>
        </w:rPr>
        <w:t>Тема: Перемены в духовной сфере в годы перестройки (1985–1991)</w:t>
      </w:r>
    </w:p>
    <w:p w14:paraId="01030877" w14:textId="77777777" w:rsidR="000A7FE2" w:rsidRPr="000A7FE2" w:rsidRDefault="000A7FE2" w:rsidP="000A7FE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A7FE2">
        <w:rPr>
          <w:rFonts w:ascii="Times New Roman" w:hAnsi="Times New Roman" w:cs="Times New Roman"/>
          <w:sz w:val="28"/>
          <w:szCs w:val="28"/>
        </w:rPr>
        <w:t>Цель: Сформировать представление о сущности политики гласности и её влиянии на духовную жизнь общества; развивать критическое мышление через анализ противоречий перестройки.</w:t>
      </w:r>
    </w:p>
    <w:p w14:paraId="5A837646" w14:textId="45154B31" w:rsidR="000A7FE2" w:rsidRPr="000A7FE2" w:rsidRDefault="000A7FE2" w:rsidP="000A7FE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A7FE2">
        <w:rPr>
          <w:rFonts w:ascii="Times New Roman" w:hAnsi="Times New Roman" w:cs="Times New Roman"/>
          <w:sz w:val="28"/>
          <w:szCs w:val="28"/>
        </w:rPr>
        <w:t>Тип урока</w:t>
      </w:r>
      <w:r w:rsidR="009A3CE7">
        <w:rPr>
          <w:rFonts w:ascii="Times New Roman" w:hAnsi="Times New Roman" w:cs="Times New Roman"/>
          <w:sz w:val="28"/>
          <w:szCs w:val="28"/>
        </w:rPr>
        <w:t>: Урок «открытия» нового знания.</w:t>
      </w:r>
    </w:p>
    <w:tbl>
      <w:tblPr>
        <w:tblStyle w:val="a3"/>
        <w:tblW w:w="14428" w:type="dxa"/>
        <w:tblLook w:val="04A0" w:firstRow="1" w:lastRow="0" w:firstColumn="1" w:lastColumn="0" w:noHBand="0" w:noVBand="1"/>
      </w:tblPr>
      <w:tblGrid>
        <w:gridCol w:w="2235"/>
        <w:gridCol w:w="4123"/>
        <w:gridCol w:w="2551"/>
        <w:gridCol w:w="2693"/>
        <w:gridCol w:w="2826"/>
      </w:tblGrid>
      <w:tr w:rsidR="0053350C" w14:paraId="6FB09B6B" w14:textId="77777777" w:rsidTr="008B07DA">
        <w:trPr>
          <w:trHeight w:val="978"/>
        </w:trPr>
        <w:tc>
          <w:tcPr>
            <w:tcW w:w="2235" w:type="dxa"/>
          </w:tcPr>
          <w:p w14:paraId="19F5C170" w14:textId="5F69C1E9" w:rsidR="000A7FE2" w:rsidRPr="000A7FE2" w:rsidRDefault="000A7FE2" w:rsidP="008B07DA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FE2">
              <w:rPr>
                <w:rFonts w:ascii="Times New Roman" w:hAnsi="Times New Roman" w:cs="Times New Roman"/>
                <w:sz w:val="28"/>
                <w:szCs w:val="28"/>
              </w:rPr>
              <w:t>Этап урока (время)</w:t>
            </w:r>
          </w:p>
        </w:tc>
        <w:tc>
          <w:tcPr>
            <w:tcW w:w="4123" w:type="dxa"/>
          </w:tcPr>
          <w:p w14:paraId="040AA814" w14:textId="5CB9D2EB" w:rsidR="000A7FE2" w:rsidRPr="000A7FE2" w:rsidRDefault="000A7FE2" w:rsidP="008B07DA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FE2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2551" w:type="dxa"/>
          </w:tcPr>
          <w:p w14:paraId="27DEB832" w14:textId="20707046" w:rsidR="000A7FE2" w:rsidRPr="000A7FE2" w:rsidRDefault="000A7FE2" w:rsidP="008B0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FE2">
              <w:rPr>
                <w:rFonts w:ascii="Times New Roman" w:hAnsi="Times New Roman" w:cs="Times New Roman"/>
                <w:sz w:val="28"/>
                <w:szCs w:val="28"/>
              </w:rPr>
              <w:t>Деятельность  ученика</w:t>
            </w:r>
          </w:p>
        </w:tc>
        <w:tc>
          <w:tcPr>
            <w:tcW w:w="2693" w:type="dxa"/>
          </w:tcPr>
          <w:p w14:paraId="264D2118" w14:textId="4C34F998" w:rsidR="000A7FE2" w:rsidRPr="000A7FE2" w:rsidRDefault="000A7FE2" w:rsidP="008B07DA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FE2">
              <w:rPr>
                <w:rFonts w:ascii="Times New Roman" w:hAnsi="Times New Roman" w:cs="Times New Roman"/>
                <w:sz w:val="28"/>
                <w:szCs w:val="28"/>
              </w:rPr>
              <w:t>Формирование УУД</w:t>
            </w:r>
          </w:p>
        </w:tc>
        <w:tc>
          <w:tcPr>
            <w:tcW w:w="2826" w:type="dxa"/>
          </w:tcPr>
          <w:p w14:paraId="77FB61C5" w14:textId="6D114F92" w:rsidR="000A7FE2" w:rsidRPr="000A7FE2" w:rsidRDefault="008B07DA" w:rsidP="008B07DA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Методы и </w:t>
            </w:r>
            <w:r w:rsidR="000A7FE2" w:rsidRPr="000A7FE2">
              <w:rPr>
                <w:rFonts w:ascii="Times New Roman" w:hAnsi="Times New Roman" w:cs="Times New Roman"/>
                <w:sz w:val="28"/>
                <w:szCs w:val="28"/>
              </w:rPr>
              <w:t>приемы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7FE2" w:rsidRPr="000A7FE2">
              <w:rPr>
                <w:rFonts w:ascii="Times New Roman" w:hAnsi="Times New Roman" w:cs="Times New Roman"/>
                <w:sz w:val="28"/>
                <w:szCs w:val="28"/>
              </w:rPr>
              <w:t>(развивающее обучение)</w:t>
            </w:r>
          </w:p>
        </w:tc>
      </w:tr>
      <w:tr w:rsidR="0053350C" w14:paraId="46B2970E" w14:textId="77777777" w:rsidTr="008B07DA">
        <w:trPr>
          <w:trHeight w:val="2550"/>
        </w:trPr>
        <w:tc>
          <w:tcPr>
            <w:tcW w:w="2235" w:type="dxa"/>
          </w:tcPr>
          <w:p w14:paraId="322E159B" w14:textId="77777777" w:rsidR="008B07DA" w:rsidRPr="008B07DA" w:rsidRDefault="000A7FE2" w:rsidP="008B0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7DA">
              <w:rPr>
                <w:rFonts w:ascii="Times New Roman" w:hAnsi="Times New Roman" w:cs="Times New Roman"/>
                <w:sz w:val="28"/>
                <w:szCs w:val="28"/>
              </w:rPr>
              <w:t>1. Мотивация</w:t>
            </w:r>
          </w:p>
          <w:p w14:paraId="65473BD3" w14:textId="2CFFA0D8" w:rsidR="000A7FE2" w:rsidRPr="008B07DA" w:rsidRDefault="000A7FE2" w:rsidP="008B0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7DA">
              <w:rPr>
                <w:rFonts w:ascii="Times New Roman" w:hAnsi="Times New Roman" w:cs="Times New Roman"/>
                <w:sz w:val="28"/>
                <w:szCs w:val="28"/>
              </w:rPr>
              <w:t xml:space="preserve"> (5 мин)</w:t>
            </w:r>
          </w:p>
        </w:tc>
        <w:tc>
          <w:tcPr>
            <w:tcW w:w="4123" w:type="dxa"/>
          </w:tcPr>
          <w:p w14:paraId="78CF0A68" w14:textId="041BD66F" w:rsidR="000A7FE2" w:rsidRPr="008B07DA" w:rsidRDefault="000A7FE2" w:rsidP="008B0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7DA">
              <w:rPr>
                <w:rFonts w:ascii="Times New Roman" w:hAnsi="Times New Roman" w:cs="Times New Roman"/>
                <w:sz w:val="28"/>
                <w:szCs w:val="28"/>
              </w:rPr>
              <w:t>Приветствует. Показывает слайд с лозунгами «Больше демократии!», «Гласность!» и портретами деятелей культуры тех лет. Задаёт вопрос: «Свобода слова — это всегда благо или у неё есть тень?»</w:t>
            </w:r>
          </w:p>
        </w:tc>
        <w:tc>
          <w:tcPr>
            <w:tcW w:w="2551" w:type="dxa"/>
          </w:tcPr>
          <w:p w14:paraId="39CF222E" w14:textId="169EA823" w:rsidR="000A7FE2" w:rsidRPr="008B07DA" w:rsidRDefault="000A7FE2" w:rsidP="008B0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7DA">
              <w:rPr>
                <w:rFonts w:ascii="Times New Roman" w:hAnsi="Times New Roman" w:cs="Times New Roman"/>
                <w:sz w:val="28"/>
                <w:szCs w:val="28"/>
              </w:rPr>
              <w:t>Смотрят. Высказывают свои первые ассоциации и предпо</w:t>
            </w:r>
            <w:bookmarkStart w:id="0" w:name="_GoBack"/>
            <w:bookmarkEnd w:id="0"/>
            <w:r w:rsidRPr="008B07DA">
              <w:rPr>
                <w:rFonts w:ascii="Times New Roman" w:hAnsi="Times New Roman" w:cs="Times New Roman"/>
                <w:sz w:val="28"/>
                <w:szCs w:val="28"/>
              </w:rPr>
              <w:t>ложения.</w:t>
            </w:r>
          </w:p>
        </w:tc>
        <w:tc>
          <w:tcPr>
            <w:tcW w:w="2693" w:type="dxa"/>
          </w:tcPr>
          <w:p w14:paraId="5A5F15DA" w14:textId="015E0922" w:rsidR="000A7FE2" w:rsidRPr="008B07DA" w:rsidRDefault="000A7FE2" w:rsidP="008B0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7DA">
              <w:rPr>
                <w:rFonts w:ascii="Times New Roman" w:hAnsi="Times New Roman" w:cs="Times New Roman"/>
                <w:sz w:val="28"/>
                <w:szCs w:val="28"/>
              </w:rPr>
              <w:t>Личностные: осознание интереса к истории своей страны.</w:t>
            </w:r>
          </w:p>
        </w:tc>
        <w:tc>
          <w:tcPr>
            <w:tcW w:w="2826" w:type="dxa"/>
          </w:tcPr>
          <w:p w14:paraId="0CD62F8E" w14:textId="652CAADF" w:rsidR="000A7FE2" w:rsidRPr="008B07DA" w:rsidRDefault="000A7FE2" w:rsidP="008B0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7DA">
              <w:rPr>
                <w:rFonts w:ascii="Times New Roman" w:hAnsi="Times New Roman" w:cs="Times New Roman"/>
                <w:sz w:val="28"/>
                <w:szCs w:val="28"/>
              </w:rPr>
              <w:t>Проблемная ситуация. Личностно-ориентированный подход (опора на личный опыт).</w:t>
            </w:r>
          </w:p>
        </w:tc>
      </w:tr>
      <w:tr w:rsidR="0053350C" w14:paraId="0D71AF73" w14:textId="77777777" w:rsidTr="008B07DA">
        <w:trPr>
          <w:trHeight w:val="3364"/>
        </w:trPr>
        <w:tc>
          <w:tcPr>
            <w:tcW w:w="2235" w:type="dxa"/>
          </w:tcPr>
          <w:p w14:paraId="4C59CB87" w14:textId="31497A5A" w:rsidR="000A7FE2" w:rsidRPr="008B07DA" w:rsidRDefault="000A7FE2" w:rsidP="008B0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7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Актуализация знаний (7 мин)</w:t>
            </w:r>
          </w:p>
        </w:tc>
        <w:tc>
          <w:tcPr>
            <w:tcW w:w="4123" w:type="dxa"/>
          </w:tcPr>
          <w:p w14:paraId="2BE1D2E9" w14:textId="427FF2B4" w:rsidR="000A7FE2" w:rsidRPr="008B07DA" w:rsidRDefault="000A7FE2" w:rsidP="008B0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7DA">
              <w:rPr>
                <w:rFonts w:ascii="Times New Roman" w:hAnsi="Times New Roman" w:cs="Times New Roman"/>
                <w:sz w:val="28"/>
                <w:szCs w:val="28"/>
              </w:rPr>
              <w:t>Организует блиц-опрос: вспоминаем политические и экономические реформы Горбачёва (ускорение, антиалкогольная кампания, хозрасчёт).</w:t>
            </w:r>
          </w:p>
        </w:tc>
        <w:tc>
          <w:tcPr>
            <w:tcW w:w="2551" w:type="dxa"/>
          </w:tcPr>
          <w:p w14:paraId="1164F875" w14:textId="33373D2B" w:rsidR="000A7FE2" w:rsidRPr="008B07DA" w:rsidRDefault="000A7FE2" w:rsidP="008B0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7DA">
              <w:rPr>
                <w:rFonts w:ascii="Times New Roman" w:hAnsi="Times New Roman" w:cs="Times New Roman"/>
                <w:sz w:val="28"/>
                <w:szCs w:val="28"/>
              </w:rPr>
              <w:t>Отвечают на вопросы, дополняют друг друга.</w:t>
            </w:r>
          </w:p>
        </w:tc>
        <w:tc>
          <w:tcPr>
            <w:tcW w:w="2693" w:type="dxa"/>
          </w:tcPr>
          <w:p w14:paraId="699C62BD" w14:textId="2E89158D" w:rsidR="000A7FE2" w:rsidRPr="008B07DA" w:rsidRDefault="00FA0B4F" w:rsidP="008B0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7DA">
              <w:rPr>
                <w:rFonts w:ascii="Times New Roman" w:hAnsi="Times New Roman" w:cs="Times New Roman"/>
                <w:sz w:val="28"/>
                <w:szCs w:val="28"/>
              </w:rPr>
              <w:t>Познавательные: восстановление уже известных фактов.</w:t>
            </w:r>
          </w:p>
        </w:tc>
        <w:tc>
          <w:tcPr>
            <w:tcW w:w="2826" w:type="dxa"/>
          </w:tcPr>
          <w:p w14:paraId="2F84DC61" w14:textId="560DE3D6" w:rsidR="000A7FE2" w:rsidRPr="008B07DA" w:rsidRDefault="00FA0B4F" w:rsidP="008B0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7DA">
              <w:rPr>
                <w:rFonts w:ascii="Times New Roman" w:hAnsi="Times New Roman" w:cs="Times New Roman"/>
                <w:sz w:val="28"/>
                <w:szCs w:val="28"/>
              </w:rPr>
              <w:t>Репродуктивный метод (база для нового).</w:t>
            </w:r>
          </w:p>
        </w:tc>
      </w:tr>
      <w:tr w:rsidR="0053350C" w14:paraId="0C9D1C68" w14:textId="77777777" w:rsidTr="008B07DA">
        <w:trPr>
          <w:trHeight w:val="336"/>
        </w:trPr>
        <w:tc>
          <w:tcPr>
            <w:tcW w:w="2235" w:type="dxa"/>
          </w:tcPr>
          <w:p w14:paraId="5D64974E" w14:textId="3EFB26F7" w:rsidR="000A7FE2" w:rsidRPr="008B07DA" w:rsidRDefault="00FA0B4F" w:rsidP="008B0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7DA">
              <w:rPr>
                <w:rFonts w:ascii="Times New Roman" w:hAnsi="Times New Roman" w:cs="Times New Roman"/>
                <w:sz w:val="28"/>
                <w:szCs w:val="28"/>
              </w:rPr>
              <w:t>3. Постановка учебной задачи (3 мин)</w:t>
            </w:r>
          </w:p>
        </w:tc>
        <w:tc>
          <w:tcPr>
            <w:tcW w:w="4123" w:type="dxa"/>
          </w:tcPr>
          <w:p w14:paraId="770D84F1" w14:textId="5F6AAC78" w:rsidR="000A7FE2" w:rsidRPr="008B07DA" w:rsidRDefault="0053350C" w:rsidP="008B0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7DA">
              <w:rPr>
                <w:rFonts w:ascii="Times New Roman" w:hAnsi="Times New Roman" w:cs="Times New Roman"/>
                <w:sz w:val="28"/>
                <w:szCs w:val="28"/>
              </w:rPr>
              <w:t>Спрашивает: «Как вы думаете, зачем руководству страны понадобилась гласность? И к каким неожиданным последствиям она привела в культуре?»</w:t>
            </w:r>
          </w:p>
        </w:tc>
        <w:tc>
          <w:tcPr>
            <w:tcW w:w="2551" w:type="dxa"/>
          </w:tcPr>
          <w:p w14:paraId="5CB20A2F" w14:textId="5A88487F" w:rsidR="000A7FE2" w:rsidRPr="008B07DA" w:rsidRDefault="0053350C" w:rsidP="008B0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7DA">
              <w:rPr>
                <w:rFonts w:ascii="Times New Roman" w:hAnsi="Times New Roman" w:cs="Times New Roman"/>
                <w:sz w:val="28"/>
                <w:szCs w:val="28"/>
              </w:rPr>
              <w:t>Формулируют тему и цель урока.</w:t>
            </w:r>
            <w:r w:rsidRPr="008B07DA">
              <w:rPr>
                <w:sz w:val="28"/>
                <w:szCs w:val="28"/>
              </w:rPr>
              <w:t xml:space="preserve"> </w:t>
            </w:r>
            <w:r w:rsidRPr="008B07DA">
              <w:rPr>
                <w:rFonts w:ascii="Times New Roman" w:hAnsi="Times New Roman" w:cs="Times New Roman"/>
                <w:sz w:val="28"/>
                <w:szCs w:val="28"/>
              </w:rPr>
              <w:t>Записывают в тетрадь</w:t>
            </w:r>
          </w:p>
        </w:tc>
        <w:tc>
          <w:tcPr>
            <w:tcW w:w="2693" w:type="dxa"/>
          </w:tcPr>
          <w:p w14:paraId="353D97FF" w14:textId="0D41BD88" w:rsidR="000A7FE2" w:rsidRPr="008B07DA" w:rsidRDefault="0053350C" w:rsidP="008B0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7DA">
              <w:rPr>
                <w:rFonts w:ascii="Times New Roman" w:hAnsi="Times New Roman" w:cs="Times New Roman"/>
                <w:sz w:val="28"/>
                <w:szCs w:val="28"/>
              </w:rPr>
              <w:t>Регулятивные: целеполагание.</w:t>
            </w:r>
          </w:p>
        </w:tc>
        <w:tc>
          <w:tcPr>
            <w:tcW w:w="2826" w:type="dxa"/>
          </w:tcPr>
          <w:p w14:paraId="16FCF332" w14:textId="353A4DD7" w:rsidR="000A7FE2" w:rsidRPr="008B07DA" w:rsidRDefault="0053350C" w:rsidP="008B0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7DA">
              <w:rPr>
                <w:rFonts w:ascii="Times New Roman" w:hAnsi="Times New Roman" w:cs="Times New Roman"/>
                <w:sz w:val="28"/>
                <w:szCs w:val="28"/>
              </w:rPr>
              <w:t>Проблемный диалог.</w:t>
            </w:r>
          </w:p>
        </w:tc>
      </w:tr>
      <w:tr w:rsidR="0053350C" w14:paraId="041678B5" w14:textId="77777777" w:rsidTr="008B07DA">
        <w:trPr>
          <w:trHeight w:val="351"/>
        </w:trPr>
        <w:tc>
          <w:tcPr>
            <w:tcW w:w="2235" w:type="dxa"/>
          </w:tcPr>
          <w:p w14:paraId="025769E0" w14:textId="5C677EA5" w:rsidR="000A7FE2" w:rsidRPr="008B07DA" w:rsidRDefault="0053350C" w:rsidP="008B0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7DA">
              <w:rPr>
                <w:rFonts w:ascii="Times New Roman" w:hAnsi="Times New Roman" w:cs="Times New Roman"/>
                <w:sz w:val="28"/>
                <w:szCs w:val="28"/>
              </w:rPr>
              <w:t>4. "Открытие" нового знания (20 мин)</w:t>
            </w:r>
          </w:p>
        </w:tc>
        <w:tc>
          <w:tcPr>
            <w:tcW w:w="4123" w:type="dxa"/>
          </w:tcPr>
          <w:p w14:paraId="6E8555CE" w14:textId="345DDCDD" w:rsidR="000A7FE2" w:rsidRPr="008B07DA" w:rsidRDefault="0053350C" w:rsidP="008B0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7DA">
              <w:rPr>
                <w:rFonts w:ascii="Times New Roman" w:hAnsi="Times New Roman" w:cs="Times New Roman"/>
                <w:sz w:val="28"/>
                <w:szCs w:val="28"/>
              </w:rPr>
              <w:t>Делит класс на 4 группы («Пресса», «Литература», «Кино и театр», «Дискуссии об истории»). Раздаёт кейсы с документами, выдержками из газет, цитатами. Задание: за 5-7 мин изучить материал и ответить: Что изменилось? Почему это вызвало ажиотаж?</w:t>
            </w:r>
          </w:p>
        </w:tc>
        <w:tc>
          <w:tcPr>
            <w:tcW w:w="2551" w:type="dxa"/>
          </w:tcPr>
          <w:p w14:paraId="0C39B478" w14:textId="539F5B78" w:rsidR="000A7FE2" w:rsidRPr="008B07DA" w:rsidRDefault="0053350C" w:rsidP="008B0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7DA">
              <w:rPr>
                <w:rFonts w:ascii="Times New Roman" w:hAnsi="Times New Roman" w:cs="Times New Roman"/>
                <w:sz w:val="28"/>
                <w:szCs w:val="28"/>
              </w:rPr>
              <w:t xml:space="preserve">Работают с текстами, обсуждают в группах, выбирают </w:t>
            </w:r>
            <w:proofErr w:type="gramStart"/>
            <w:r w:rsidRPr="008B07DA">
              <w:rPr>
                <w:rFonts w:ascii="Times New Roman" w:hAnsi="Times New Roman" w:cs="Times New Roman"/>
                <w:sz w:val="28"/>
                <w:szCs w:val="28"/>
              </w:rPr>
              <w:t>выступающего</w:t>
            </w:r>
            <w:proofErr w:type="gramEnd"/>
            <w:r w:rsidRPr="008B07DA">
              <w:rPr>
                <w:rFonts w:ascii="Times New Roman" w:hAnsi="Times New Roman" w:cs="Times New Roman"/>
                <w:sz w:val="28"/>
                <w:szCs w:val="28"/>
              </w:rPr>
              <w:t>. Презентуют свой фрагмент картины перемен</w:t>
            </w:r>
          </w:p>
        </w:tc>
        <w:tc>
          <w:tcPr>
            <w:tcW w:w="2693" w:type="dxa"/>
          </w:tcPr>
          <w:p w14:paraId="1CCD0C54" w14:textId="34FF1A49" w:rsidR="000A7FE2" w:rsidRPr="008B07DA" w:rsidRDefault="0053350C" w:rsidP="008B0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7DA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Коммуникативные: работа в группе, поиск информации. </w:t>
            </w:r>
            <w:proofErr w:type="gramStart"/>
            <w:r w:rsidRPr="008B07DA">
              <w:rPr>
                <w:rFonts w:ascii="Times New Roman" w:hAnsi="Times New Roman" w:cs="Times New Roman"/>
                <w:sz w:val="28"/>
                <w:szCs w:val="28"/>
              </w:rPr>
              <w:t>Познавательные</w:t>
            </w:r>
            <w:proofErr w:type="gramEnd"/>
            <w:r w:rsidRPr="008B07DA">
              <w:rPr>
                <w:rFonts w:ascii="Times New Roman" w:hAnsi="Times New Roman" w:cs="Times New Roman"/>
                <w:sz w:val="28"/>
                <w:szCs w:val="28"/>
              </w:rPr>
              <w:t>: анализ, синтез.</w:t>
            </w:r>
          </w:p>
        </w:tc>
        <w:tc>
          <w:tcPr>
            <w:tcW w:w="2826" w:type="dxa"/>
          </w:tcPr>
          <w:p w14:paraId="015EB6DB" w14:textId="5DEE3D8F" w:rsidR="000A7FE2" w:rsidRPr="008B07DA" w:rsidRDefault="0053350C" w:rsidP="008B0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7DA">
              <w:rPr>
                <w:rFonts w:ascii="Times New Roman" w:hAnsi="Times New Roman" w:cs="Times New Roman"/>
                <w:sz w:val="28"/>
                <w:szCs w:val="28"/>
              </w:rPr>
              <w:t>Активные методы: работа в малых группах, кейс-метод. Развивающее обучение: самостоятельный поиск решения.</w:t>
            </w:r>
          </w:p>
        </w:tc>
      </w:tr>
      <w:tr w:rsidR="0053350C" w14:paraId="0EBE8C11" w14:textId="77777777" w:rsidTr="008B07DA">
        <w:trPr>
          <w:trHeight w:val="336"/>
        </w:trPr>
        <w:tc>
          <w:tcPr>
            <w:tcW w:w="2235" w:type="dxa"/>
          </w:tcPr>
          <w:p w14:paraId="6D2172AF" w14:textId="7A49575C" w:rsidR="000A7FE2" w:rsidRPr="008B07DA" w:rsidRDefault="008B07DA" w:rsidP="008B0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53350C" w:rsidRPr="008B07DA">
              <w:rPr>
                <w:rFonts w:ascii="Times New Roman" w:hAnsi="Times New Roman" w:cs="Times New Roman"/>
                <w:sz w:val="28"/>
                <w:szCs w:val="28"/>
              </w:rPr>
              <w:t>Применение знаний и рефлексия (10 мин)</w:t>
            </w:r>
          </w:p>
        </w:tc>
        <w:tc>
          <w:tcPr>
            <w:tcW w:w="4123" w:type="dxa"/>
          </w:tcPr>
          <w:p w14:paraId="37398B3D" w14:textId="5447158A" w:rsidR="000A7FE2" w:rsidRPr="008B07DA" w:rsidRDefault="0053350C" w:rsidP="008B0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7DA">
              <w:rPr>
                <w:rFonts w:ascii="Times New Roman" w:hAnsi="Times New Roman" w:cs="Times New Roman"/>
                <w:sz w:val="28"/>
                <w:szCs w:val="28"/>
              </w:rPr>
              <w:t xml:space="preserve">Задаёт дискуссионный вопрос классу: «Согласны ли вы с мнением, что именно гласность привела к распаду СССР?» </w:t>
            </w:r>
            <w:r w:rsidRPr="008B07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Организует свободный обмен мнениями (метод «Свободный микрофон»).</w:t>
            </w:r>
          </w:p>
        </w:tc>
        <w:tc>
          <w:tcPr>
            <w:tcW w:w="2551" w:type="dxa"/>
          </w:tcPr>
          <w:p w14:paraId="359F755C" w14:textId="7529BE5E" w:rsidR="000A7FE2" w:rsidRPr="008B07DA" w:rsidRDefault="0053350C" w:rsidP="008B0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7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Высказывают своё мнение, аргументируют, спорят, </w:t>
            </w:r>
            <w:r w:rsidRPr="008B07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соглашаются или опровергают.</w:t>
            </w:r>
          </w:p>
        </w:tc>
        <w:tc>
          <w:tcPr>
            <w:tcW w:w="2693" w:type="dxa"/>
          </w:tcPr>
          <w:p w14:paraId="416607DD" w14:textId="5F30A478" w:rsidR="000A7FE2" w:rsidRPr="008B07DA" w:rsidRDefault="0053350C" w:rsidP="008B0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B07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Личностные</w:t>
            </w:r>
            <w:proofErr w:type="gramEnd"/>
            <w:r w:rsidRPr="008B07DA">
              <w:rPr>
                <w:rFonts w:ascii="Times New Roman" w:hAnsi="Times New Roman" w:cs="Times New Roman"/>
                <w:sz w:val="28"/>
                <w:szCs w:val="28"/>
              </w:rPr>
              <w:t xml:space="preserve">: самоопределение. </w:t>
            </w:r>
            <w:proofErr w:type="gramStart"/>
            <w:r w:rsidRPr="008B07DA">
              <w:rPr>
                <w:rFonts w:ascii="Times New Roman" w:hAnsi="Times New Roman" w:cs="Times New Roman"/>
                <w:sz w:val="28"/>
                <w:szCs w:val="28"/>
              </w:rPr>
              <w:t>Регулятивные</w:t>
            </w:r>
            <w:proofErr w:type="gramEnd"/>
            <w:r w:rsidRPr="008B07DA">
              <w:rPr>
                <w:rFonts w:ascii="Times New Roman" w:hAnsi="Times New Roman" w:cs="Times New Roman"/>
                <w:sz w:val="28"/>
                <w:szCs w:val="28"/>
              </w:rPr>
              <w:t>: оценка.</w:t>
            </w:r>
          </w:p>
        </w:tc>
        <w:tc>
          <w:tcPr>
            <w:tcW w:w="2826" w:type="dxa"/>
          </w:tcPr>
          <w:p w14:paraId="02488108" w14:textId="562AD2AC" w:rsidR="000A7FE2" w:rsidRPr="008B07DA" w:rsidRDefault="0053350C" w:rsidP="008B0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7DA">
              <w:rPr>
                <w:rFonts w:ascii="Times New Roman" w:hAnsi="Times New Roman" w:cs="Times New Roman"/>
                <w:sz w:val="28"/>
                <w:szCs w:val="28"/>
              </w:rPr>
              <w:t xml:space="preserve">Проблемный метод, дискуссия. Личностно-ориентированный </w:t>
            </w:r>
            <w:r w:rsidRPr="008B07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подход (учёт разных мнений).</w:t>
            </w:r>
          </w:p>
        </w:tc>
      </w:tr>
      <w:tr w:rsidR="00FA0B4F" w14:paraId="6D433FEE" w14:textId="77777777" w:rsidTr="008B07DA">
        <w:trPr>
          <w:trHeight w:val="336"/>
        </w:trPr>
        <w:tc>
          <w:tcPr>
            <w:tcW w:w="2235" w:type="dxa"/>
          </w:tcPr>
          <w:p w14:paraId="12F2F71E" w14:textId="6BA7D8C8" w:rsidR="00FA0B4F" w:rsidRPr="008B07DA" w:rsidRDefault="0053350C" w:rsidP="008B0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7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 Домашнее задание (2 мин)</w:t>
            </w:r>
          </w:p>
        </w:tc>
        <w:tc>
          <w:tcPr>
            <w:tcW w:w="4123" w:type="dxa"/>
          </w:tcPr>
          <w:p w14:paraId="0DFEE8E2" w14:textId="77BF71A3" w:rsidR="00FA0B4F" w:rsidRPr="008B07DA" w:rsidRDefault="0053350C" w:rsidP="008B0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7DA">
              <w:rPr>
                <w:rFonts w:ascii="Times New Roman" w:hAnsi="Times New Roman" w:cs="Times New Roman"/>
                <w:sz w:val="28"/>
                <w:szCs w:val="28"/>
              </w:rPr>
              <w:t>Дифференцированное задание:  1. (база) § учебника, ответить на вопросы. 2. (творческое) Написать эссе «Если бы я был редактором газеты в 1987 году...» 3. (исследовательское) Взять интервью у старшего родственника: «Что для вас значила гласность?»</w:t>
            </w:r>
          </w:p>
        </w:tc>
        <w:tc>
          <w:tcPr>
            <w:tcW w:w="2551" w:type="dxa"/>
          </w:tcPr>
          <w:p w14:paraId="0738D54F" w14:textId="172388A9" w:rsidR="00FA0B4F" w:rsidRPr="008B07DA" w:rsidRDefault="0053350C" w:rsidP="008B0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7DA">
              <w:rPr>
                <w:rFonts w:ascii="Times New Roman" w:hAnsi="Times New Roman" w:cs="Times New Roman"/>
                <w:sz w:val="28"/>
                <w:szCs w:val="28"/>
              </w:rPr>
              <w:t>Записывают задание, выбирают уровень сложности.</w:t>
            </w:r>
          </w:p>
        </w:tc>
        <w:tc>
          <w:tcPr>
            <w:tcW w:w="2693" w:type="dxa"/>
          </w:tcPr>
          <w:p w14:paraId="2A5BFBD0" w14:textId="5C0A4751" w:rsidR="00FA0B4F" w:rsidRPr="008B07DA" w:rsidRDefault="0053350C" w:rsidP="008B0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B07DA">
              <w:rPr>
                <w:rFonts w:ascii="Times New Roman" w:hAnsi="Times New Roman" w:cs="Times New Roman"/>
                <w:sz w:val="28"/>
                <w:szCs w:val="28"/>
              </w:rPr>
              <w:t>Личностные</w:t>
            </w:r>
            <w:proofErr w:type="gramEnd"/>
            <w:r w:rsidRPr="008B07DA">
              <w:rPr>
                <w:rFonts w:ascii="Times New Roman" w:hAnsi="Times New Roman" w:cs="Times New Roman"/>
                <w:sz w:val="28"/>
                <w:szCs w:val="28"/>
              </w:rPr>
              <w:t>: саморазвитие.</w:t>
            </w:r>
          </w:p>
        </w:tc>
        <w:tc>
          <w:tcPr>
            <w:tcW w:w="2826" w:type="dxa"/>
          </w:tcPr>
          <w:p w14:paraId="25D81250" w14:textId="56C52DCF" w:rsidR="00FA0B4F" w:rsidRPr="008B07DA" w:rsidRDefault="0053350C" w:rsidP="008B0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7DA">
              <w:rPr>
                <w:rFonts w:ascii="Times New Roman" w:hAnsi="Times New Roman" w:cs="Times New Roman"/>
                <w:sz w:val="28"/>
                <w:szCs w:val="28"/>
              </w:rPr>
              <w:t>Дифференциация, связь с семьёй (личностный смысл).</w:t>
            </w:r>
          </w:p>
        </w:tc>
      </w:tr>
    </w:tbl>
    <w:p w14:paraId="054EF977" w14:textId="41C50739" w:rsidR="0053350C" w:rsidRDefault="0053350C" w:rsidP="008B07DA">
      <w:pPr>
        <w:rPr>
          <w:sz w:val="28"/>
          <w:szCs w:val="28"/>
        </w:rPr>
      </w:pPr>
    </w:p>
    <w:p w14:paraId="1027DFD3" w14:textId="261FEF5A" w:rsidR="0053350C" w:rsidRPr="008B07DA" w:rsidRDefault="0053350C" w:rsidP="008B07DA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8B07DA">
        <w:rPr>
          <w:rFonts w:ascii="Times New Roman" w:hAnsi="Times New Roman" w:cs="Times New Roman"/>
          <w:b/>
          <w:sz w:val="28"/>
          <w:szCs w:val="28"/>
        </w:rPr>
        <w:t>Материалы для кейсов (кратко, для учителя):</w:t>
      </w:r>
    </w:p>
    <w:p w14:paraId="64C24AA3" w14:textId="77777777" w:rsidR="0053350C" w:rsidRPr="008B07DA" w:rsidRDefault="0053350C" w:rsidP="008B07D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8B07DA">
        <w:rPr>
          <w:rFonts w:ascii="Times New Roman" w:hAnsi="Times New Roman" w:cs="Times New Roman"/>
          <w:sz w:val="28"/>
          <w:szCs w:val="28"/>
        </w:rPr>
        <w:t>· Пресса: появление газет «Московские новости», «Аргументы и факты». Рост подписных тиражей.</w:t>
      </w:r>
    </w:p>
    <w:p w14:paraId="0CB636C5" w14:textId="77777777" w:rsidR="0053350C" w:rsidRPr="008B07DA" w:rsidRDefault="0053350C" w:rsidP="008B07D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8B07DA">
        <w:rPr>
          <w:rFonts w:ascii="Times New Roman" w:hAnsi="Times New Roman" w:cs="Times New Roman"/>
          <w:sz w:val="28"/>
          <w:szCs w:val="28"/>
        </w:rPr>
        <w:t>· Литература: публикация ранее запрещённых произведений («Доктор Живаго», «Архипелаг ГУЛАГ»). Неоднозначная реакция общества.</w:t>
      </w:r>
    </w:p>
    <w:p w14:paraId="455FD817" w14:textId="77777777" w:rsidR="0053350C" w:rsidRPr="008B07DA" w:rsidRDefault="0053350C" w:rsidP="008B07D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8B07DA">
        <w:rPr>
          <w:rFonts w:ascii="Times New Roman" w:hAnsi="Times New Roman" w:cs="Times New Roman"/>
          <w:sz w:val="28"/>
          <w:szCs w:val="28"/>
        </w:rPr>
        <w:t xml:space="preserve">· </w:t>
      </w:r>
      <w:proofErr w:type="gramStart"/>
      <w:r w:rsidRPr="008B07DA">
        <w:rPr>
          <w:rFonts w:ascii="Times New Roman" w:hAnsi="Times New Roman" w:cs="Times New Roman"/>
          <w:sz w:val="28"/>
          <w:szCs w:val="28"/>
        </w:rPr>
        <w:t>Кино/театр</w:t>
      </w:r>
      <w:proofErr w:type="gramEnd"/>
      <w:r w:rsidRPr="008B07DA">
        <w:rPr>
          <w:rFonts w:ascii="Times New Roman" w:hAnsi="Times New Roman" w:cs="Times New Roman"/>
          <w:sz w:val="28"/>
          <w:szCs w:val="28"/>
        </w:rPr>
        <w:t>: фильмы «Покаяние», «Холодное лето пятьдесят третьего...». Возвращение к запретным темам.</w:t>
      </w:r>
    </w:p>
    <w:p w14:paraId="3EB2EA00" w14:textId="08F1D0DC" w:rsidR="0053350C" w:rsidRPr="008B07DA" w:rsidRDefault="0053350C" w:rsidP="008B07D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8B07DA">
        <w:rPr>
          <w:rFonts w:ascii="Times New Roman" w:hAnsi="Times New Roman" w:cs="Times New Roman"/>
          <w:sz w:val="28"/>
          <w:szCs w:val="28"/>
        </w:rPr>
        <w:t>· Дискуссии об истории: пересмотр роли Сталина, «белые пятна» истории.</w:t>
      </w:r>
    </w:p>
    <w:sectPr w:rsidR="0053350C" w:rsidRPr="008B07DA" w:rsidSect="008B07DA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3D4"/>
    <w:rsid w:val="000A7FE2"/>
    <w:rsid w:val="000C63D4"/>
    <w:rsid w:val="0053350C"/>
    <w:rsid w:val="008B07DA"/>
    <w:rsid w:val="009A3CE7"/>
    <w:rsid w:val="00D32671"/>
    <w:rsid w:val="00FA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C48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7F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07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7F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0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</cp:lastModifiedBy>
  <cp:revision>5</cp:revision>
  <dcterms:created xsi:type="dcterms:W3CDTF">2026-04-22T14:29:00Z</dcterms:created>
  <dcterms:modified xsi:type="dcterms:W3CDTF">2026-04-24T12:07:00Z</dcterms:modified>
</cp:coreProperties>
</file>