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43" w:rsidRPr="00A52543" w:rsidRDefault="00A52543" w:rsidP="00A52543">
      <w:pPr>
        <w:pStyle w:val="1"/>
        <w:spacing w:before="76"/>
        <w:ind w:left="3816"/>
        <w:jc w:val="right"/>
        <w:rPr>
          <w:b w:val="0"/>
          <w:i/>
        </w:rPr>
      </w:pPr>
      <w:bookmarkStart w:id="0" w:name="_GoBack"/>
      <w:bookmarkEnd w:id="0"/>
      <w:r w:rsidRPr="00A52543">
        <w:rPr>
          <w:b w:val="0"/>
          <w:i/>
        </w:rPr>
        <w:t>МОБУ «СОШ «Бугровский ЦО</w:t>
      </w:r>
      <w:r>
        <w:rPr>
          <w:b w:val="0"/>
          <w:i/>
        </w:rPr>
        <w:t xml:space="preserve"> </w:t>
      </w:r>
      <w:r w:rsidRPr="00A52543">
        <w:rPr>
          <w:b w:val="0"/>
          <w:i/>
        </w:rPr>
        <w:t>№3»</w:t>
      </w:r>
    </w:p>
    <w:p w:rsidR="00A52543" w:rsidRPr="00A52543" w:rsidRDefault="00A52543" w:rsidP="00A52543">
      <w:pPr>
        <w:pStyle w:val="1"/>
        <w:spacing w:before="76"/>
        <w:ind w:left="3816"/>
        <w:jc w:val="right"/>
        <w:rPr>
          <w:b w:val="0"/>
          <w:i/>
        </w:rPr>
      </w:pPr>
      <w:r w:rsidRPr="00A52543">
        <w:rPr>
          <w:b w:val="0"/>
          <w:i/>
        </w:rPr>
        <w:t>Якименко Л.В., учитель начальных классов</w:t>
      </w:r>
    </w:p>
    <w:p w:rsidR="00A52543" w:rsidRDefault="00A52543" w:rsidP="00A52543">
      <w:pPr>
        <w:pStyle w:val="1"/>
        <w:spacing w:before="76"/>
        <w:ind w:left="3816"/>
        <w:jc w:val="right"/>
      </w:pPr>
    </w:p>
    <w:p w:rsidR="003E2A69" w:rsidRDefault="00C732A7">
      <w:pPr>
        <w:pStyle w:val="1"/>
        <w:spacing w:before="76"/>
        <w:ind w:left="3816"/>
      </w:pPr>
      <w:r>
        <w:t>Методы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приемы</w:t>
      </w:r>
      <w:r>
        <w:rPr>
          <w:spacing w:val="-1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деятельности младших школьников</w:t>
      </w:r>
    </w:p>
    <w:p w:rsidR="003E2A69" w:rsidRDefault="003E2A69">
      <w:pPr>
        <w:pStyle w:val="a3"/>
        <w:spacing w:before="145"/>
        <w:ind w:left="0" w:firstLine="0"/>
        <w:jc w:val="left"/>
        <w:rPr>
          <w:b/>
        </w:rPr>
      </w:pPr>
    </w:p>
    <w:p w:rsidR="003E2A69" w:rsidRDefault="00C732A7">
      <w:pPr>
        <w:pStyle w:val="a3"/>
        <w:spacing w:before="1"/>
        <w:ind w:right="132"/>
      </w:pPr>
      <w:r>
        <w:t>Метод обучения – это важнейший</w:t>
      </w:r>
      <w:r>
        <w:rPr>
          <w:spacing w:val="40"/>
        </w:rPr>
        <w:t xml:space="preserve"> </w:t>
      </w:r>
      <w:r>
        <w:t>компонент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учебного занятия, ключ к достижению единой цели урока, является самым подвижным</w:t>
      </w:r>
      <w:r>
        <w:rPr>
          <w:spacing w:val="-18"/>
        </w:rPr>
        <w:t xml:space="preserve"> </w:t>
      </w:r>
      <w:r>
        <w:t>и динамичным</w:t>
      </w:r>
      <w:r>
        <w:rPr>
          <w:spacing w:val="40"/>
        </w:rPr>
        <w:t xml:space="preserve"> </w:t>
      </w:r>
      <w:r>
        <w:t>компонентом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тесно</w:t>
      </w:r>
      <w:r>
        <w:rPr>
          <w:spacing w:val="40"/>
        </w:rPr>
        <w:t xml:space="preserve"> </w:t>
      </w:r>
      <w:r>
        <w:t>связанным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всеми</w:t>
      </w:r>
    </w:p>
    <w:p w:rsidR="003E2A69" w:rsidRDefault="00C732A7">
      <w:pPr>
        <w:pStyle w:val="a3"/>
        <w:spacing w:before="1" w:line="322" w:lineRule="exact"/>
        <w:ind w:firstLine="0"/>
      </w:pP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сторонами.</w:t>
      </w:r>
    </w:p>
    <w:p w:rsidR="003E2A69" w:rsidRDefault="00C732A7">
      <w:pPr>
        <w:pStyle w:val="a3"/>
        <w:ind w:right="137" w:firstLine="705"/>
      </w:pPr>
      <w:r>
        <w:t>Методы обучения – способы организации работы обучающихся педагогом, за счет которых достигается усвоение и получение</w:t>
      </w:r>
      <w:r>
        <w:rPr>
          <w:spacing w:val="40"/>
        </w:rPr>
        <w:t xml:space="preserve"> </w:t>
      </w:r>
      <w:r>
        <w:t>знаний, умений</w:t>
      </w:r>
      <w:r>
        <w:rPr>
          <w:spacing w:val="40"/>
        </w:rPr>
        <w:t xml:space="preserve"> </w:t>
      </w:r>
      <w:r>
        <w:t>и навыков, а также развитие познавательных способностей.</w:t>
      </w:r>
    </w:p>
    <w:p w:rsidR="003E2A69" w:rsidRDefault="00C732A7">
      <w:pPr>
        <w:pStyle w:val="a3"/>
        <w:ind w:right="138" w:firstLine="707"/>
      </w:pPr>
      <w:r>
        <w:t>Методы</w:t>
      </w:r>
      <w:r>
        <w:rPr>
          <w:spacing w:val="-3"/>
        </w:rPr>
        <w:t xml:space="preserve"> </w:t>
      </w:r>
      <w:r>
        <w:t>обучения —</w:t>
      </w:r>
      <w:r>
        <w:rPr>
          <w:spacing w:val="-1"/>
        </w:rPr>
        <w:t xml:space="preserve"> </w:t>
      </w:r>
      <w:r>
        <w:t>это основные виды деятельности учителя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ученика, которые</w:t>
      </w:r>
      <w:r>
        <w:rPr>
          <w:spacing w:val="-2"/>
        </w:rPr>
        <w:t xml:space="preserve"> </w:t>
      </w:r>
      <w:r>
        <w:t>обеспечивают формирование знаний, умений и</w:t>
      </w:r>
      <w:r>
        <w:rPr>
          <w:spacing w:val="-1"/>
        </w:rPr>
        <w:t xml:space="preserve"> </w:t>
      </w:r>
      <w:r>
        <w:t>навыков, необходимых для решения учебных и воспитательных задач.</w:t>
      </w:r>
    </w:p>
    <w:p w:rsidR="003E2A69" w:rsidRDefault="00C732A7">
      <w:pPr>
        <w:pStyle w:val="a3"/>
        <w:ind w:right="142" w:firstLine="707"/>
      </w:pPr>
      <w:r>
        <w:t>Методы обучения – совокупность приемов, необходимых для</w:t>
      </w:r>
      <w:r>
        <w:rPr>
          <w:spacing w:val="80"/>
        </w:rPr>
        <w:t xml:space="preserve"> </w:t>
      </w:r>
      <w:r>
        <w:t>достижения целей.</w:t>
      </w:r>
    </w:p>
    <w:p w:rsidR="003E2A69" w:rsidRDefault="00C732A7">
      <w:pPr>
        <w:pStyle w:val="a3"/>
        <w:ind w:right="143" w:firstLine="707"/>
      </w:pPr>
      <w:r>
        <w:t>Познавательная деятельность идёт более успешно, как утверждает Н. Б Истомина, если у учеников младших классов сформировано положительное отношение к учению, формирован познавательный интерес, проявлена познавательная активность и потребность в познавательной деятельности, а также, если у них выработаны чувства ответственности и</w:t>
      </w:r>
      <w:r>
        <w:rPr>
          <w:spacing w:val="40"/>
        </w:rPr>
        <w:t xml:space="preserve"> </w:t>
      </w:r>
      <w:r>
        <w:t>обязательности.</w:t>
      </w:r>
    </w:p>
    <w:p w:rsidR="003E2A69" w:rsidRDefault="00C732A7">
      <w:pPr>
        <w:pStyle w:val="a3"/>
        <w:ind w:right="137" w:firstLine="707"/>
      </w:pPr>
      <w:r>
        <w:t>Впервые группу методов развития познавательной деятельности</w:t>
      </w:r>
      <w:r>
        <w:rPr>
          <w:spacing w:val="40"/>
        </w:rPr>
        <w:t xml:space="preserve"> </w:t>
      </w:r>
      <w:r>
        <w:t>выделяет Ю.К. Бабанский. Так, по мнению учёного, любая деятельность в качестве неотъемлемых компонентов обладает тремя составляющими – организацией, стимулированием, контролем.</w:t>
      </w:r>
    </w:p>
    <w:p w:rsidR="003E2A69" w:rsidRDefault="00C732A7">
      <w:pPr>
        <w:pStyle w:val="a3"/>
        <w:spacing w:line="321" w:lineRule="exact"/>
        <w:ind w:left="1178" w:firstLine="0"/>
      </w:pPr>
      <w:r>
        <w:t>Согласно</w:t>
      </w:r>
      <w:r>
        <w:rPr>
          <w:spacing w:val="-12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классификации</w:t>
      </w:r>
      <w:r>
        <w:rPr>
          <w:spacing w:val="-7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делятся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rPr>
          <w:spacing w:val="-2"/>
        </w:rPr>
        <w:t>группы:</w:t>
      </w:r>
    </w:p>
    <w:p w:rsidR="003E2A69" w:rsidRDefault="00C732A7">
      <w:pPr>
        <w:pStyle w:val="a4"/>
        <w:numPr>
          <w:ilvl w:val="0"/>
          <w:numId w:val="3"/>
        </w:numPr>
        <w:tabs>
          <w:tab w:val="left" w:pos="608"/>
        </w:tabs>
        <w:spacing w:before="2" w:line="322" w:lineRule="exact"/>
        <w:ind w:left="608" w:hanging="282"/>
        <w:rPr>
          <w:sz w:val="28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2"/>
          <w:sz w:val="28"/>
        </w:rPr>
        <w:t>познавательной</w:t>
      </w:r>
      <w:r w:rsidR="00A52543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E2A69" w:rsidRDefault="00C732A7">
      <w:pPr>
        <w:pStyle w:val="a4"/>
        <w:numPr>
          <w:ilvl w:val="0"/>
          <w:numId w:val="3"/>
        </w:numPr>
        <w:tabs>
          <w:tab w:val="left" w:pos="608"/>
          <w:tab w:val="left" w:pos="5427"/>
        </w:tabs>
        <w:spacing w:line="322" w:lineRule="exact"/>
        <w:ind w:left="608" w:hanging="282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2"/>
          <w:sz w:val="28"/>
        </w:rPr>
        <w:t>учебно-познавательной</w:t>
      </w:r>
      <w:r w:rsidR="00A52543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E2A69" w:rsidRDefault="00C732A7">
      <w:pPr>
        <w:pStyle w:val="a4"/>
        <w:numPr>
          <w:ilvl w:val="0"/>
          <w:numId w:val="3"/>
        </w:numPr>
        <w:tabs>
          <w:tab w:val="left" w:pos="608"/>
          <w:tab w:val="left" w:pos="1953"/>
          <w:tab w:val="left" w:pos="3425"/>
          <w:tab w:val="left" w:pos="3953"/>
          <w:tab w:val="left" w:pos="5991"/>
          <w:tab w:val="left" w:pos="6603"/>
          <w:tab w:val="left" w:pos="9001"/>
        </w:tabs>
        <w:ind w:left="326" w:right="134" w:firstLine="0"/>
        <w:rPr>
          <w:sz w:val="28"/>
        </w:rPr>
      </w:pP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самоконтроля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эффективностью</w:t>
      </w:r>
      <w:r>
        <w:rPr>
          <w:sz w:val="28"/>
        </w:rPr>
        <w:tab/>
      </w:r>
      <w:r>
        <w:rPr>
          <w:spacing w:val="-2"/>
          <w:sz w:val="28"/>
        </w:rPr>
        <w:t xml:space="preserve">учебно- </w:t>
      </w:r>
      <w:r>
        <w:rPr>
          <w:sz w:val="28"/>
        </w:rPr>
        <w:t>познавательной деятельности.</w:t>
      </w:r>
    </w:p>
    <w:p w:rsidR="003E2A69" w:rsidRDefault="00C732A7">
      <w:pPr>
        <w:pStyle w:val="a3"/>
        <w:ind w:firstLine="851"/>
        <w:jc w:val="left"/>
      </w:pPr>
      <w:r>
        <w:t>В настоящее время группу методов стимулирования условно делят , как Б.А. Кордемский, на четыре подгруппы:</w:t>
      </w:r>
    </w:p>
    <w:p w:rsidR="003E2A69" w:rsidRDefault="00C732A7">
      <w:pPr>
        <w:pStyle w:val="a4"/>
        <w:numPr>
          <w:ilvl w:val="1"/>
          <w:numId w:val="3"/>
        </w:numPr>
        <w:tabs>
          <w:tab w:val="left" w:pos="1560"/>
        </w:tabs>
        <w:spacing w:line="321" w:lineRule="exact"/>
        <w:ind w:left="15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3E2A69" w:rsidRDefault="00C732A7">
      <w:pPr>
        <w:pStyle w:val="a4"/>
        <w:numPr>
          <w:ilvl w:val="1"/>
          <w:numId w:val="3"/>
        </w:numPr>
        <w:tabs>
          <w:tab w:val="left" w:pos="1560"/>
        </w:tabs>
        <w:spacing w:before="1" w:line="322" w:lineRule="exact"/>
        <w:ind w:left="15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интереса.</w:t>
      </w:r>
    </w:p>
    <w:p w:rsidR="003E2A69" w:rsidRDefault="00C732A7">
      <w:pPr>
        <w:pStyle w:val="a4"/>
        <w:numPr>
          <w:ilvl w:val="1"/>
          <w:numId w:val="3"/>
        </w:numPr>
        <w:tabs>
          <w:tab w:val="left" w:pos="1560"/>
        </w:tabs>
        <w:spacing w:line="322" w:lineRule="exact"/>
        <w:ind w:left="15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обязательности.</w:t>
      </w:r>
    </w:p>
    <w:p w:rsidR="003E2A69" w:rsidRDefault="00C732A7">
      <w:pPr>
        <w:pStyle w:val="a4"/>
        <w:numPr>
          <w:ilvl w:val="1"/>
          <w:numId w:val="3"/>
        </w:numPr>
        <w:tabs>
          <w:tab w:val="left" w:pos="1577"/>
        </w:tabs>
        <w:ind w:right="147" w:firstLine="851"/>
        <w:rPr>
          <w:sz w:val="28"/>
        </w:rPr>
      </w:pPr>
      <w:r>
        <w:rPr>
          <w:sz w:val="28"/>
        </w:rPr>
        <w:t>Методы развития психических функций, творческих способностей и личностных качеств учащихся.</w:t>
      </w:r>
    </w:p>
    <w:p w:rsidR="00A52543" w:rsidRDefault="00A52543">
      <w:pPr>
        <w:pStyle w:val="a3"/>
        <w:ind w:right="130" w:firstLine="707"/>
        <w:rPr>
          <w:b/>
        </w:rPr>
      </w:pPr>
    </w:p>
    <w:p w:rsidR="003E2A69" w:rsidRDefault="00C732A7">
      <w:pPr>
        <w:pStyle w:val="a3"/>
        <w:ind w:right="130" w:firstLine="707"/>
      </w:pPr>
      <w:r>
        <w:rPr>
          <w:b/>
        </w:rPr>
        <w:t>Метод стимулирования занимательным содержанием</w:t>
      </w:r>
      <w:r>
        <w:t xml:space="preserve">. Большое значение в развитии познавательной активности у младших школьников имеет подбор образного, яркого, занимательного учебного материала и добавление его к общему ряду учебных примеров и заданий. Данный метод, как указано в </w:t>
      </w:r>
      <w:r>
        <w:lastRenderedPageBreak/>
        <w:t>учебном</w:t>
      </w:r>
      <w:r>
        <w:rPr>
          <w:spacing w:val="-12"/>
        </w:rPr>
        <w:t xml:space="preserve"> </w:t>
      </w:r>
      <w:r>
        <w:t>пособии Б.Т.</w:t>
      </w:r>
      <w:r>
        <w:rPr>
          <w:spacing w:val="-1"/>
        </w:rPr>
        <w:t xml:space="preserve"> </w:t>
      </w:r>
      <w:r>
        <w:t>Лихачёва,</w:t>
      </w:r>
      <w:r>
        <w:rPr>
          <w:spacing w:val="-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в классе</w:t>
      </w:r>
      <w:r>
        <w:rPr>
          <w:spacing w:val="-1"/>
        </w:rPr>
        <w:t xml:space="preserve"> </w:t>
      </w:r>
      <w:r>
        <w:t>атмосферу</w:t>
      </w:r>
      <w:r>
        <w:rPr>
          <w:spacing w:val="-18"/>
        </w:rPr>
        <w:t xml:space="preserve"> </w:t>
      </w:r>
      <w:r>
        <w:t>приподнятости, в свою очередь возбуждающую положительное отношение к учебной деятельности и служащую первым шагом на пути к формированию познавательной активности.</w:t>
      </w:r>
    </w:p>
    <w:p w:rsidR="00A52543" w:rsidRDefault="00A52543" w:rsidP="00A52543">
      <w:pPr>
        <w:pStyle w:val="a3"/>
        <w:spacing w:before="71"/>
        <w:ind w:left="0" w:right="139" w:firstLine="0"/>
      </w:pPr>
      <w:r>
        <w:t>Одним из приёмов, а который входит в названный метод, можно считать приём создания</w:t>
      </w:r>
      <w:r>
        <w:rPr>
          <w:spacing w:val="40"/>
        </w:rPr>
        <w:t xml:space="preserve"> </w:t>
      </w:r>
      <w:r>
        <w:t>на уроке ситуаций занимательности, когда вводятся в</w:t>
      </w:r>
      <w:r>
        <w:rPr>
          <w:spacing w:val="-1"/>
        </w:rPr>
        <w:t xml:space="preserve"> </w:t>
      </w:r>
      <w:r>
        <w:t>учебный процесс занимательные примеры, опыт, парадоксальные факты, что также является значимым подходом к развитию познавательной деятельности младших</w:t>
      </w:r>
      <w:r>
        <w:rPr>
          <w:spacing w:val="40"/>
        </w:rPr>
        <w:t xml:space="preserve"> </w:t>
      </w:r>
      <w:r>
        <w:t>школьников.</w:t>
      </w:r>
      <w:r>
        <w:rPr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школы</w:t>
      </w:r>
    </w:p>
    <w:p w:rsidR="00A52543" w:rsidRDefault="00A52543" w:rsidP="00A52543">
      <w:pPr>
        <w:pStyle w:val="a3"/>
        <w:spacing w:before="1"/>
        <w:ind w:right="144" w:firstLine="0"/>
      </w:pPr>
      <w:r>
        <w:t>«Математика» этими приёмами могут являться примеры типа «Числа</w:t>
      </w:r>
      <w:r>
        <w:rPr>
          <w:spacing w:val="40"/>
        </w:rPr>
        <w:t xml:space="preserve"> </w:t>
      </w:r>
      <w:r>
        <w:t>в нашем городе или « Числа в сказках» и др. Подбор занимательных фактов, приводит пример М. Н. Скаткин, вызывает неизменный отклик у учащихся. Порой ученикам самим поручается подбирать подобные примеры.</w:t>
      </w:r>
    </w:p>
    <w:p w:rsidR="00A52543" w:rsidRDefault="00A52543" w:rsidP="00A52543">
      <w:pPr>
        <w:pStyle w:val="a3"/>
        <w:spacing w:before="1"/>
        <w:ind w:right="146"/>
      </w:pPr>
      <w:r>
        <w:t>Занимательность часто строится и на создании ситуации эмоционального переживания, когда стремятся вызвать у школьников чувства удивления необычностью приводимого факта, парадоксальностью опыта, демонстрируемого на уроке, грандиозностью цифр. Удивление, отмечает А. В Петровский, при убедительности и наглядности примеров неизменно вызывает глубокие эмоциональные переживания у учащихся.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558"/>
        </w:tabs>
        <w:spacing w:before="1"/>
        <w:ind w:right="155" w:firstLine="78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6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 достижения поставленной цели, оценки труда.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582"/>
        </w:tabs>
        <w:ind w:right="156" w:firstLine="782"/>
        <w:rPr>
          <w:sz w:val="28"/>
        </w:rPr>
      </w:pPr>
      <w:r>
        <w:rPr>
          <w:sz w:val="28"/>
        </w:rPr>
        <w:t>Создание ситуации общения, стимулирование диалога, при котором ребята должны: защищать свое мнение, приводить аргументы и</w:t>
      </w:r>
    </w:p>
    <w:p w:rsidR="00A52543" w:rsidRDefault="00A52543" w:rsidP="00A52543">
      <w:pPr>
        <w:pStyle w:val="a3"/>
        <w:ind w:right="147" w:firstLine="0"/>
      </w:pPr>
      <w:r>
        <w:t xml:space="preserve">доказательства используя полученные знания; задавать вопросы учителю, товарищам, выяснять непонятное, углублять тем самым процесс познания; рецензировать ответы товарища, вносить коррективы, давать советы; Делиться своими знаниями с другими; помогать товарищу в затруднении, объяснять </w:t>
      </w:r>
      <w:r>
        <w:rPr>
          <w:spacing w:val="-2"/>
        </w:rPr>
        <w:t>непонятое.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592"/>
        </w:tabs>
        <w:ind w:right="151" w:firstLine="782"/>
        <w:rPr>
          <w:sz w:val="28"/>
        </w:rPr>
      </w:pPr>
      <w:r>
        <w:rPr>
          <w:sz w:val="28"/>
        </w:rPr>
        <w:t>Побуждение учащихся к нахождению не единственного решения, а нескольких решений, предпринятых самостоятельно.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885"/>
        </w:tabs>
        <w:ind w:right="144" w:firstLine="782"/>
        <w:rPr>
          <w:sz w:val="28"/>
        </w:rPr>
      </w:pPr>
      <w:r>
        <w:rPr>
          <w:sz w:val="28"/>
        </w:rPr>
        <w:t xml:space="preserve">Изменение форм деятельности учащихся, повышающих работоспособность на уроке (устная работа, самостоятельная работа, работа с классом, индивидуальные задания, тесты, игровые моменты, самопроверка и </w:t>
      </w:r>
      <w:r>
        <w:rPr>
          <w:spacing w:val="-2"/>
          <w:sz w:val="28"/>
        </w:rPr>
        <w:t>т.п.)</w:t>
      </w:r>
    </w:p>
    <w:p w:rsidR="00A52543" w:rsidRDefault="00A52543" w:rsidP="00A52543">
      <w:pPr>
        <w:pStyle w:val="a3"/>
        <w:spacing w:before="4"/>
        <w:ind w:left="0" w:firstLine="0"/>
        <w:jc w:val="left"/>
      </w:pPr>
    </w:p>
    <w:p w:rsidR="00A52543" w:rsidRDefault="00A52543" w:rsidP="00A52543">
      <w:pPr>
        <w:pStyle w:val="1"/>
        <w:spacing w:line="319" w:lineRule="exact"/>
        <w:ind w:firstLine="0"/>
        <w:jc w:val="both"/>
      </w:pPr>
      <w:r>
        <w:t>Методы</w:t>
      </w:r>
      <w:r>
        <w:rPr>
          <w:spacing w:val="-18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rPr>
          <w:spacing w:val="-2"/>
        </w:rPr>
        <w:t>стимулирования.</w:t>
      </w:r>
    </w:p>
    <w:p w:rsidR="00A52543" w:rsidRDefault="00A52543" w:rsidP="00A52543">
      <w:pPr>
        <w:pStyle w:val="a3"/>
        <w:ind w:right="131"/>
      </w:pPr>
      <w:r>
        <w:t>Важнейшая задача преподавателя начальных классов, полагает Н.Ф. Талызина, которую также можно назвать один из значимых подходов к развитию познавательной деятельности младших школьников, состоит в обеспечении появления у учащихся положительного эмоционального настроя на учебную деятельность, на её содержание,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 осуществления. Всплеск эмоций позволяет активизировать процессы внимания, запоминания, осмысления, придавая этим процессам большую интенсивность, таким</w:t>
      </w:r>
      <w:r>
        <w:rPr>
          <w:spacing w:val="40"/>
        </w:rPr>
        <w:t xml:space="preserve"> </w:t>
      </w:r>
      <w:r>
        <w:t>образом, повышая эффективность достигаемых целей. К основным методам эмоционального стимулирования О. В. Петунин причисляет: создание</w:t>
      </w:r>
      <w:r>
        <w:rPr>
          <w:spacing w:val="80"/>
        </w:rPr>
        <w:t xml:space="preserve"> </w:t>
      </w:r>
      <w:r>
        <w:t xml:space="preserve">ситуаций </w:t>
      </w:r>
      <w:r>
        <w:lastRenderedPageBreak/>
        <w:t>успеха в процессе обучения; поощрение и порицание в обучении; использование игровой формы организации учебной деятельности; постановка системы перспектив.</w:t>
      </w:r>
    </w:p>
    <w:p w:rsidR="00A52543" w:rsidRDefault="00A52543" w:rsidP="00A52543">
      <w:pPr>
        <w:pStyle w:val="a3"/>
        <w:ind w:left="1037" w:firstLine="0"/>
      </w:pPr>
      <w:r>
        <w:t>Создание</w:t>
      </w:r>
      <w:r>
        <w:rPr>
          <w:spacing w:val="46"/>
        </w:rPr>
        <w:t xml:space="preserve"> </w:t>
      </w:r>
      <w:r>
        <w:t>ситуаций</w:t>
      </w:r>
      <w:r>
        <w:rPr>
          <w:spacing w:val="45"/>
        </w:rPr>
        <w:t xml:space="preserve"> </w:t>
      </w:r>
      <w:r>
        <w:t>успеха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обучении</w:t>
      </w:r>
      <w:r>
        <w:rPr>
          <w:spacing w:val="44"/>
        </w:rPr>
        <w:t xml:space="preserve"> </w:t>
      </w:r>
      <w:r>
        <w:t>состоит</w:t>
      </w:r>
      <w:r>
        <w:rPr>
          <w:spacing w:val="44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цепочки</w:t>
      </w:r>
      <w:r>
        <w:rPr>
          <w:spacing w:val="47"/>
        </w:rPr>
        <w:t xml:space="preserve"> </w:t>
      </w:r>
      <w:r>
        <w:t>ситуаций,</w:t>
      </w:r>
      <w:r>
        <w:rPr>
          <w:spacing w:val="46"/>
        </w:rPr>
        <w:t xml:space="preserve"> </w:t>
      </w:r>
      <w:r>
        <w:rPr>
          <w:spacing w:val="-10"/>
        </w:rPr>
        <w:t>в</w:t>
      </w:r>
    </w:p>
    <w:p w:rsidR="00A52543" w:rsidRDefault="00A52543" w:rsidP="00A52543">
      <w:pPr>
        <w:pStyle w:val="a3"/>
        <w:spacing w:before="71"/>
        <w:ind w:right="137" w:firstLine="0"/>
      </w:pPr>
      <w:r>
        <w:t>которых младший школьник добивается в учении хороших результатов, что способствует возникновению у ученика чувства уверенности в своих силах и легкости процесса обучения. Данный метод считают, как например М. Б. Волович одним из наиболее действенных средств стимулирования познавательной активности к учению.</w:t>
      </w:r>
    </w:p>
    <w:p w:rsidR="00A52543" w:rsidRDefault="00A52543" w:rsidP="00A52543">
      <w:pPr>
        <w:pStyle w:val="a3"/>
        <w:spacing w:before="1"/>
        <w:ind w:right="137"/>
      </w:pPr>
      <w:r>
        <w:t>Одним из приемов, создающих ситуацию успеха, может являться подбор для младших школьников не одного, а небольшого ряда заданий</w:t>
      </w:r>
      <w:r>
        <w:rPr>
          <w:spacing w:val="-10"/>
        </w:rPr>
        <w:t xml:space="preserve"> </w:t>
      </w:r>
      <w:r>
        <w:t>нарастающей сложности. Первое задание должно быть несложным для того, чтобы ученики, нуждающиеся в стимулировании, смогли выполнить его успешно,</w:t>
      </w:r>
      <w:r>
        <w:rPr>
          <w:spacing w:val="40"/>
        </w:rPr>
        <w:t xml:space="preserve"> </w:t>
      </w:r>
      <w:r>
        <w:t>почувствовав себя при этом знающими и опытными. Потом даются уже большие и сложные упражнения. Например, можно применить на уроке специальные сдвоенные задания: первое доступно для учащегося и направлено на подготовку его базы для решения последующей, более сложной задачи.</w:t>
      </w:r>
    </w:p>
    <w:p w:rsidR="00A52543" w:rsidRDefault="00A52543" w:rsidP="00A52543">
      <w:pPr>
        <w:pStyle w:val="a3"/>
        <w:ind w:right="139"/>
      </w:pPr>
      <w:r>
        <w:t>Другим приёмом, что способствует созданию ситуации</w:t>
      </w:r>
      <w:r>
        <w:rPr>
          <w:spacing w:val="40"/>
        </w:rPr>
        <w:t xml:space="preserve"> </w:t>
      </w:r>
      <w:r>
        <w:t>успеха, является дифференцированная помощь ученикам в выполнении учебных заданий одной и той же сложности. Так, слабоуспевающие учащиеся могут получить карточки-консультации, примеры-аналоги, планы предстоящего ответа и</w:t>
      </w:r>
      <w:r>
        <w:rPr>
          <w:spacing w:val="40"/>
        </w:rPr>
        <w:t xml:space="preserve"> </w:t>
      </w:r>
      <w:r>
        <w:t>другие материалы, что позволит им справиться с представленным заданием. В дальнейшем, как полагает Р.В. Овчарова, можно предложить младшему школьнику выполнить упражнение, которое аналогично первому, но уже</w:t>
      </w:r>
      <w:r>
        <w:rPr>
          <w:spacing w:val="40"/>
        </w:rPr>
        <w:t xml:space="preserve"> </w:t>
      </w:r>
      <w:r>
        <w:t>делать его самостоятельно.</w:t>
      </w:r>
    </w:p>
    <w:p w:rsidR="00A52543" w:rsidRDefault="00A52543" w:rsidP="00A52543">
      <w:pPr>
        <w:pStyle w:val="a3"/>
        <w:spacing w:before="2"/>
        <w:ind w:right="137"/>
      </w:pPr>
      <w:r>
        <w:t>Поощрение в обучении также представляют важный подход к развитию познавательной деятельности младших школьников. Опытные преподаватели часто добиваются успеха в результате широкого применения именно такого метода. Вовремя похвалить ученика в момент успеха и эмоционального подъёма, найти нужные хвалебные слова - это настоящее искусство, которое позволяет управлять эмоциональным состоянием младшего школьника.</w:t>
      </w:r>
    </w:p>
    <w:p w:rsidR="00A52543" w:rsidRDefault="00A52543" w:rsidP="00A52543">
      <w:pPr>
        <w:pStyle w:val="a3"/>
        <w:ind w:right="135"/>
      </w:pPr>
      <w:r>
        <w:t>Развитие детей младшего школьного возраста немыслимо без самых разнообразных игр, которые могут быть как подвижными, так и</w:t>
      </w:r>
      <w:r>
        <w:rPr>
          <w:spacing w:val="40"/>
        </w:rPr>
        <w:t xml:space="preserve"> </w:t>
      </w:r>
      <w:r>
        <w:t>развивающими. Игры детей младшего школьного возраста – это два в одном, одновременно и игра, и учебная работа, что можно, о чём заявляют Е.В. Тайлакова и С.Б. Носова уверенно считать весьма важным подходом к развитию познавательной деятельности младших школьников.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340"/>
        </w:tabs>
        <w:ind w:right="141" w:firstLine="710"/>
        <w:rPr>
          <w:sz w:val="28"/>
        </w:rPr>
      </w:pPr>
      <w:r>
        <w:rPr>
          <w:sz w:val="28"/>
        </w:rPr>
        <w:t>Формирование понимания личностной значимости учения является методом, который формирует у младшего школьника осознания важности успешного обучения для его настоящей и будущей жизни.</w:t>
      </w:r>
    </w:p>
    <w:p w:rsidR="00A52543" w:rsidRDefault="00A52543" w:rsidP="00A52543">
      <w:pPr>
        <w:pStyle w:val="a3"/>
        <w:ind w:right="134"/>
      </w:pPr>
      <w:r>
        <w:t>При формировании у ученика младших классов, уверяет А. В. Усова,</w:t>
      </w:r>
      <w:r>
        <w:rPr>
          <w:spacing w:val="40"/>
        </w:rPr>
        <w:t xml:space="preserve"> </w:t>
      </w:r>
      <w:r>
        <w:t>В.А. Беликов, понимания личностной значимости успешного учения преподаватель сталкивается с особыми затруднениями. Понять всю важность успешного учения жизни младшим школьникам</w:t>
      </w:r>
      <w:r>
        <w:rPr>
          <w:spacing w:val="40"/>
        </w:rPr>
        <w:t xml:space="preserve"> </w:t>
      </w:r>
      <w:r>
        <w:t>довольно непросто.</w:t>
      </w:r>
      <w:r>
        <w:rPr>
          <w:spacing w:val="-1"/>
        </w:rPr>
        <w:t xml:space="preserve"> </w:t>
      </w:r>
      <w:r>
        <w:t>Тем более они ещё не понимают, кем станут, так как их фантазии меняются очень часто.</w:t>
      </w:r>
    </w:p>
    <w:p w:rsidR="00A52543" w:rsidRDefault="00A52543" w:rsidP="00A52543">
      <w:pPr>
        <w:pStyle w:val="a3"/>
        <w:spacing w:before="71" w:line="322" w:lineRule="exact"/>
        <w:ind w:firstLine="0"/>
      </w:pPr>
      <w:r>
        <w:lastRenderedPageBreak/>
        <w:t>Степень значимости учения младшие школьники воспринимают через взрослых, через их отношение и эмоциональную реакцию. Чаще всего такой ученик</w:t>
      </w:r>
      <w:r>
        <w:rPr>
          <w:spacing w:val="-9"/>
        </w:rPr>
        <w:t xml:space="preserve"> </w:t>
      </w:r>
      <w:r>
        <w:t>полностью полагается на мнение и интуицию взрослого. Его</w:t>
      </w:r>
      <w:r>
        <w:rPr>
          <w:spacing w:val="-18"/>
        </w:rPr>
        <w:t xml:space="preserve"> </w:t>
      </w:r>
      <w:r>
        <w:t>отношение к</w:t>
      </w:r>
      <w:r>
        <w:rPr>
          <w:spacing w:val="20"/>
        </w:rPr>
        <w:t xml:space="preserve"> </w:t>
      </w:r>
      <w:r>
        <w:t>учебе,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мысли</w:t>
      </w:r>
      <w:r>
        <w:rPr>
          <w:spacing w:val="19"/>
        </w:rPr>
        <w:t xml:space="preserve"> </w:t>
      </w:r>
      <w:r>
        <w:t>JI.H.</w:t>
      </w:r>
      <w:r>
        <w:rPr>
          <w:spacing w:val="22"/>
        </w:rPr>
        <w:t xml:space="preserve"> </w:t>
      </w:r>
      <w:r>
        <w:t>Шкредова,</w:t>
      </w:r>
      <w:r>
        <w:rPr>
          <w:spacing w:val="18"/>
        </w:rPr>
        <w:t xml:space="preserve"> </w:t>
      </w:r>
      <w:r>
        <w:t>часто</w:t>
      </w:r>
      <w:r>
        <w:rPr>
          <w:spacing w:val="21"/>
        </w:rPr>
        <w:t xml:space="preserve"> </w:t>
      </w:r>
      <w:r>
        <w:t>отражает</w:t>
      </w:r>
      <w:r>
        <w:rPr>
          <w:spacing w:val="19"/>
        </w:rPr>
        <w:t xml:space="preserve"> </w:t>
      </w:r>
      <w:r>
        <w:t>отношение</w:t>
      </w:r>
      <w:r>
        <w:rPr>
          <w:spacing w:val="1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родителей</w:t>
      </w:r>
      <w:r>
        <w:rPr>
          <w:spacing w:val="20"/>
        </w:rPr>
        <w:t xml:space="preserve"> </w:t>
      </w:r>
      <w:r>
        <w:rPr>
          <w:spacing w:val="-10"/>
        </w:rPr>
        <w:t>к</w:t>
      </w:r>
      <w:r w:rsidRPr="00A52543"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rPr>
          <w:spacing w:val="-2"/>
        </w:rPr>
        <w:t>ребёнка.</w:t>
      </w:r>
    </w:p>
    <w:p w:rsidR="00A52543" w:rsidRDefault="00A52543" w:rsidP="00A52543">
      <w:pPr>
        <w:pStyle w:val="a3"/>
        <w:ind w:right="138"/>
      </w:pPr>
      <w:r>
        <w:t>Эффективность обучения любому предмету, в том числе и математике, повышается,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выстроено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психических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таких как внимание, восприятие, память, мышление, что также формирует один из необходимых подходов к развитию познавательной деятельности младших школьников. Приемы, которые способствуют активизации различных психических процессов таковы:</w:t>
      </w:r>
    </w:p>
    <w:p w:rsidR="00A52543" w:rsidRDefault="00A52543" w:rsidP="00A52543">
      <w:pPr>
        <w:pStyle w:val="a3"/>
        <w:spacing w:line="242" w:lineRule="auto"/>
        <w:ind w:right="141"/>
      </w:pPr>
      <w:r>
        <w:t>а) формирование способности к восприятию (целостному отображению</w:t>
      </w:r>
      <w:r>
        <w:rPr>
          <w:spacing w:val="-14"/>
        </w:rPr>
        <w:t xml:space="preserve"> </w:t>
      </w:r>
      <w:r>
        <w:t>в сознании предметов и процессов):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539"/>
        </w:tabs>
        <w:ind w:right="148" w:firstLine="710"/>
        <w:rPr>
          <w:sz w:val="28"/>
        </w:rPr>
      </w:pPr>
      <w:r>
        <w:rPr>
          <w:sz w:val="28"/>
        </w:rPr>
        <w:t xml:space="preserve">приемы использования наглядного материала; технические приемы представления информации, что улучшает качество восприятия объектов и </w:t>
      </w:r>
      <w:r>
        <w:rPr>
          <w:spacing w:val="-2"/>
          <w:sz w:val="28"/>
        </w:rPr>
        <w:t>процессов;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635"/>
        </w:tabs>
        <w:ind w:right="144" w:firstLine="710"/>
        <w:rPr>
          <w:sz w:val="28"/>
        </w:rPr>
      </w:pPr>
      <w:r>
        <w:rPr>
          <w:sz w:val="28"/>
        </w:rPr>
        <w:t>приемы предъявления заданий на наблюдательность (точность преднамеренного и непреднамеренного наблюдения);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491"/>
        </w:tabs>
        <w:ind w:right="145" w:firstLine="710"/>
        <w:rPr>
          <w:sz w:val="28"/>
        </w:rPr>
      </w:pPr>
      <w:r>
        <w:rPr>
          <w:sz w:val="28"/>
        </w:rPr>
        <w:t>приемы «описания и объяснения»,</w:t>
      </w:r>
      <w:r>
        <w:rPr>
          <w:spacing w:val="-1"/>
          <w:sz w:val="28"/>
        </w:rPr>
        <w:t xml:space="preserve"> </w:t>
      </w:r>
      <w:r>
        <w:rPr>
          <w:sz w:val="28"/>
        </w:rPr>
        <w:t>«анализа и синтеза», «объективное и субъективное»;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505"/>
        </w:tabs>
        <w:ind w:right="147" w:firstLine="710"/>
        <w:rPr>
          <w:sz w:val="28"/>
        </w:rPr>
      </w:pPr>
      <w:r>
        <w:rPr>
          <w:sz w:val="28"/>
        </w:rPr>
        <w:t>приёмы, которые развивают разные типы восприятия (аналитическое и синтетическое, описательное и объяснительное, объективное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субъективное);</w:t>
      </w:r>
    </w:p>
    <w:p w:rsidR="00A52543" w:rsidRDefault="00A52543" w:rsidP="00A52543">
      <w:pPr>
        <w:pStyle w:val="a4"/>
        <w:numPr>
          <w:ilvl w:val="1"/>
          <w:numId w:val="3"/>
        </w:numPr>
        <w:tabs>
          <w:tab w:val="left" w:pos="1630"/>
        </w:tabs>
        <w:ind w:right="146" w:firstLine="710"/>
        <w:rPr>
          <w:sz w:val="28"/>
        </w:rPr>
      </w:pPr>
      <w:r>
        <w:rPr>
          <w:sz w:val="28"/>
        </w:rPr>
        <w:t>приемы, которые формируют технику правильного восприятия пространства, движения и времени, в том числе, игровые приемы по технике восприятия объектов и процессов и др.</w:t>
      </w:r>
    </w:p>
    <w:p w:rsidR="00A52543" w:rsidRDefault="00A52543" w:rsidP="00A52543">
      <w:pPr>
        <w:pStyle w:val="a3"/>
        <w:ind w:right="144" w:firstLine="782"/>
      </w:pPr>
      <w:r>
        <w:t>б) развитие способности к представлению (построение в сознании образов объектов или процессов, непосредственно не наблюдаемых, но воссоздающихся субъектом на основе прошлого опыта его восприятия):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1" w:lineRule="exact"/>
        <w:ind w:left="325" w:hanging="210"/>
        <w:rPr>
          <w:sz w:val="28"/>
        </w:rPr>
      </w:pPr>
      <w:r>
        <w:rPr>
          <w:sz w:val="28"/>
        </w:rPr>
        <w:t>образная</w:t>
      </w:r>
      <w:r>
        <w:rPr>
          <w:spacing w:val="-8"/>
          <w:sz w:val="28"/>
        </w:rPr>
        <w:t xml:space="preserve"> </w:t>
      </w:r>
      <w:r>
        <w:rPr>
          <w:sz w:val="28"/>
        </w:rPr>
        <w:t>речь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ind w:left="325" w:hanging="210"/>
        <w:rPr>
          <w:sz w:val="28"/>
        </w:rPr>
      </w:pPr>
      <w:r>
        <w:rPr>
          <w:sz w:val="28"/>
        </w:rPr>
        <w:t>дидактическая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жестикуляция;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505"/>
        </w:tabs>
        <w:ind w:right="153" w:firstLine="710"/>
        <w:rPr>
          <w:sz w:val="28"/>
        </w:rPr>
      </w:pPr>
      <w:r>
        <w:rPr>
          <w:sz w:val="28"/>
        </w:rPr>
        <w:t>игровые ситуации, использующие эффект точности представлений, в частности зрительных, двигательных или пространственных;</w:t>
      </w:r>
    </w:p>
    <w:p w:rsidR="00A52543" w:rsidRDefault="00A52543" w:rsidP="00A52543">
      <w:pPr>
        <w:pStyle w:val="a3"/>
        <w:ind w:right="147" w:firstLine="782"/>
      </w:pPr>
      <w:r>
        <w:t xml:space="preserve">в) формирования воображения обучающихся (воссоздающего и </w:t>
      </w:r>
      <w:r>
        <w:rPr>
          <w:spacing w:val="-2"/>
        </w:rPr>
        <w:t>творческого):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1" w:lineRule="exact"/>
        <w:ind w:left="325" w:hanging="210"/>
        <w:rPr>
          <w:sz w:val="28"/>
        </w:rPr>
      </w:pPr>
      <w:r>
        <w:rPr>
          <w:sz w:val="28"/>
        </w:rPr>
        <w:t>сборка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схеме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описанию;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491"/>
        </w:tabs>
        <w:ind w:right="159" w:firstLine="710"/>
        <w:rPr>
          <w:sz w:val="28"/>
        </w:rPr>
      </w:pPr>
      <w:r>
        <w:rPr>
          <w:sz w:val="28"/>
        </w:rPr>
        <w:t>воссоздание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реальной 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 ее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 рассказа или текста;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ind w:left="325" w:hanging="210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аналогий;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2" w:lineRule="exact"/>
        <w:ind w:left="325" w:hanging="210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гипотез;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2" w:lineRule="exact"/>
        <w:ind w:left="325" w:hanging="210"/>
        <w:jc w:val="left"/>
        <w:rPr>
          <w:sz w:val="28"/>
        </w:rPr>
      </w:pPr>
      <w:r>
        <w:rPr>
          <w:spacing w:val="-2"/>
          <w:sz w:val="28"/>
        </w:rPr>
        <w:t>моделирование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2" w:lineRule="exact"/>
        <w:ind w:left="325" w:hanging="21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элементов;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2" w:lineRule="exact"/>
        <w:ind w:left="325" w:hanging="253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37"/>
          <w:sz w:val="28"/>
        </w:rPr>
        <w:t xml:space="preserve"> </w:t>
      </w:r>
      <w:r>
        <w:rPr>
          <w:sz w:val="28"/>
        </w:rPr>
        <w:t>таких</w:t>
      </w:r>
      <w:r>
        <w:rPr>
          <w:spacing w:val="3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34"/>
          <w:sz w:val="28"/>
        </w:rPr>
        <w:t xml:space="preserve"> </w:t>
      </w:r>
      <w:r>
        <w:rPr>
          <w:sz w:val="28"/>
        </w:rPr>
        <w:t>как</w:t>
      </w:r>
      <w:r>
        <w:rPr>
          <w:spacing w:val="35"/>
          <w:sz w:val="28"/>
        </w:rPr>
        <w:t xml:space="preserve"> </w:t>
      </w:r>
      <w:r>
        <w:rPr>
          <w:sz w:val="28"/>
        </w:rPr>
        <w:t>эмпатия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прием</w:t>
      </w:r>
    </w:p>
    <w:p w:rsidR="00A52543" w:rsidRDefault="00A52543" w:rsidP="00A52543">
      <w:pPr>
        <w:pStyle w:val="a3"/>
        <w:tabs>
          <w:tab w:val="left" w:pos="2463"/>
          <w:tab w:val="left" w:pos="4539"/>
          <w:tab w:val="left" w:pos="6197"/>
          <w:tab w:val="left" w:pos="8809"/>
        </w:tabs>
        <w:ind w:right="132" w:firstLine="0"/>
        <w:jc w:val="right"/>
      </w:pPr>
      <w:r>
        <w:t>«вхождения</w:t>
      </w:r>
      <w:r>
        <w:rPr>
          <w:spacing w:val="7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образ»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отдельной</w:t>
      </w:r>
      <w:r>
        <w:rPr>
          <w:spacing w:val="74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инверсия</w:t>
      </w:r>
      <w:r>
        <w:rPr>
          <w:spacing w:val="80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 xml:space="preserve">прием, который допускает исполнение противоположного действия, идеализация и др. </w:t>
      </w:r>
      <w:r>
        <w:lastRenderedPageBreak/>
        <w:t xml:space="preserve">г) концентрации внимания на предмете обучения: проблемные ситуации, </w:t>
      </w:r>
      <w:r>
        <w:rPr>
          <w:spacing w:val="-2"/>
        </w:rPr>
        <w:t>выразительные</w:t>
      </w:r>
      <w:r>
        <w:tab/>
      </w:r>
      <w:r>
        <w:rPr>
          <w:spacing w:val="-2"/>
        </w:rPr>
        <w:t>демонстрации,</w:t>
      </w:r>
      <w:r>
        <w:tab/>
      </w:r>
      <w:r>
        <w:rPr>
          <w:spacing w:val="-2"/>
        </w:rPr>
        <w:t>необычные</w:t>
      </w:r>
      <w:r>
        <w:tab/>
      </w:r>
      <w:r>
        <w:rPr>
          <w:spacing w:val="-2"/>
        </w:rPr>
        <w:t>демонстрационные</w:t>
      </w:r>
      <w:r>
        <w:tab/>
      </w:r>
      <w:r>
        <w:rPr>
          <w:spacing w:val="-2"/>
        </w:rPr>
        <w:t>эффекты,</w:t>
      </w:r>
    </w:p>
    <w:p w:rsidR="00A52543" w:rsidRDefault="00A52543" w:rsidP="00A52543">
      <w:pPr>
        <w:pStyle w:val="a3"/>
        <w:spacing w:before="71"/>
        <w:ind w:right="154" w:firstLine="0"/>
      </w:pPr>
      <w:r>
        <w:t>элементы</w:t>
      </w:r>
      <w:r>
        <w:rPr>
          <w:spacing w:val="16"/>
        </w:rPr>
        <w:t xml:space="preserve"> </w:t>
      </w:r>
      <w:r>
        <w:t>занимательности,</w:t>
      </w:r>
      <w:r>
        <w:rPr>
          <w:spacing w:val="24"/>
        </w:rPr>
        <w:t xml:space="preserve"> </w:t>
      </w:r>
      <w:r>
        <w:t>игровые</w:t>
      </w:r>
      <w:r>
        <w:rPr>
          <w:spacing w:val="21"/>
        </w:rPr>
        <w:t xml:space="preserve"> </w:t>
      </w:r>
      <w:r>
        <w:t>включения,</w:t>
      </w:r>
      <w:r>
        <w:rPr>
          <w:spacing w:val="23"/>
        </w:rPr>
        <w:t xml:space="preserve"> </w:t>
      </w:r>
      <w:r>
        <w:rPr>
          <w:spacing w:val="-2"/>
        </w:rPr>
        <w:t>эмоциональность</w:t>
      </w:r>
      <w:r w:rsidRPr="00A52543">
        <w:t xml:space="preserve"> </w:t>
      </w:r>
      <w:r>
        <w:t>изложения,</w:t>
      </w:r>
      <w:r>
        <w:rPr>
          <w:spacing w:val="80"/>
        </w:rPr>
        <w:t xml:space="preserve"> </w:t>
      </w:r>
      <w:r>
        <w:t>паузы, смена видов деятельности, комплекс риторических</w:t>
      </w:r>
      <w:r>
        <w:rPr>
          <w:spacing w:val="80"/>
        </w:rPr>
        <w:t xml:space="preserve"> </w:t>
      </w:r>
      <w:r>
        <w:t>приемов и др.;</w:t>
      </w:r>
    </w:p>
    <w:p w:rsidR="00A52543" w:rsidRDefault="00A52543" w:rsidP="00A52543">
      <w:pPr>
        <w:pStyle w:val="a3"/>
        <w:spacing w:before="2" w:line="322" w:lineRule="exact"/>
        <w:ind w:firstLine="0"/>
      </w:pPr>
      <w:r>
        <w:t>д)</w:t>
      </w:r>
      <w:r>
        <w:rPr>
          <w:spacing w:val="-1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rPr>
          <w:spacing w:val="-2"/>
        </w:rPr>
        <w:t>школьников: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2" w:lineRule="exact"/>
        <w:ind w:left="325" w:hanging="210"/>
        <w:rPr>
          <w:sz w:val="28"/>
        </w:rPr>
      </w:pPr>
      <w:r>
        <w:rPr>
          <w:sz w:val="28"/>
        </w:rPr>
        <w:t>четкость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учащимися;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2" w:lineRule="exact"/>
        <w:ind w:left="325" w:hanging="210"/>
        <w:rPr>
          <w:sz w:val="28"/>
        </w:rPr>
      </w:pPr>
      <w:r>
        <w:rPr>
          <w:sz w:val="28"/>
        </w:rPr>
        <w:t>включение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544"/>
        </w:tabs>
        <w:ind w:right="145" w:firstLine="710"/>
        <w:rPr>
          <w:sz w:val="28"/>
        </w:rPr>
      </w:pPr>
      <w:r>
        <w:rPr>
          <w:sz w:val="28"/>
        </w:rPr>
        <w:t xml:space="preserve">проблемность и занимательность учебной работы, ее практическая направленность, связь с актуальной мотивацией и жизненным опытом </w:t>
      </w:r>
      <w:r>
        <w:rPr>
          <w:spacing w:val="-2"/>
          <w:sz w:val="28"/>
        </w:rPr>
        <w:t>обучающихся;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827"/>
        </w:tabs>
        <w:spacing w:before="1"/>
        <w:ind w:right="140" w:firstLine="710"/>
        <w:rPr>
          <w:sz w:val="28"/>
        </w:rPr>
      </w:pPr>
      <w:r>
        <w:rPr>
          <w:sz w:val="28"/>
        </w:rPr>
        <w:t>использование средств наглядности, эмоциональность и выразительность изложения, яркость конкретных примеров,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21" w:lineRule="exact"/>
        <w:ind w:left="325" w:hanging="210"/>
        <w:rPr>
          <w:sz w:val="28"/>
        </w:rPr>
      </w:pPr>
      <w:r>
        <w:rPr>
          <w:sz w:val="28"/>
        </w:rPr>
        <w:t>игровые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приемы;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544"/>
        </w:tabs>
        <w:ind w:right="158" w:firstLine="710"/>
        <w:rPr>
          <w:sz w:val="28"/>
        </w:rPr>
      </w:pPr>
      <w:r>
        <w:rPr>
          <w:sz w:val="28"/>
        </w:rPr>
        <w:t>ассоциативные приемы (опираются на ассоциации по сходству, по контрасту, по смежности);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534"/>
        </w:tabs>
        <w:ind w:right="156" w:firstLine="710"/>
        <w:rPr>
          <w:sz w:val="28"/>
        </w:rPr>
      </w:pPr>
      <w:r>
        <w:rPr>
          <w:sz w:val="28"/>
        </w:rPr>
        <w:t>системное представление материала и создание яркого зрительного образа его системной организации (обобщенные планы, опорные конспекты, опорные сигналы, логико-смысловые схемы, графы-схемы и т.п.);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534"/>
        </w:tabs>
        <w:spacing w:before="1"/>
        <w:ind w:right="137" w:firstLine="710"/>
        <w:rPr>
          <w:sz w:val="28"/>
        </w:rPr>
      </w:pPr>
      <w:r>
        <w:rPr>
          <w:sz w:val="28"/>
        </w:rPr>
        <w:t>опора на сочетание различных видов памяти: словесно-логической, образной, эмоциональной, двигательной;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625"/>
        </w:tabs>
        <w:ind w:right="150" w:firstLine="710"/>
        <w:rPr>
          <w:sz w:val="28"/>
        </w:rPr>
      </w:pPr>
      <w:r>
        <w:rPr>
          <w:sz w:val="28"/>
        </w:rPr>
        <w:t>приемы, формирующие объем актуальной памяти, быстроту и точность воспроизведения;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630"/>
        </w:tabs>
        <w:spacing w:line="242" w:lineRule="auto"/>
        <w:ind w:right="140" w:firstLine="710"/>
        <w:rPr>
          <w:sz w:val="28"/>
        </w:rPr>
      </w:pPr>
      <w:r>
        <w:rPr>
          <w:sz w:val="28"/>
        </w:rPr>
        <w:t>повторение (нового, ранее изученного) как важнейший прием преднамеренного запоминания учебного материала;</w:t>
      </w:r>
    </w:p>
    <w:p w:rsidR="00A52543" w:rsidRDefault="00A52543" w:rsidP="00A52543">
      <w:pPr>
        <w:pStyle w:val="a4"/>
        <w:numPr>
          <w:ilvl w:val="0"/>
          <w:numId w:val="2"/>
        </w:numPr>
        <w:tabs>
          <w:tab w:val="left" w:pos="325"/>
        </w:tabs>
        <w:spacing w:line="317" w:lineRule="exact"/>
        <w:ind w:left="325" w:hanging="210"/>
        <w:rPr>
          <w:sz w:val="28"/>
        </w:rPr>
      </w:pPr>
      <w:r>
        <w:rPr>
          <w:sz w:val="28"/>
        </w:rPr>
        <w:t>приемы</w:t>
      </w:r>
      <w:r>
        <w:rPr>
          <w:spacing w:val="-18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640"/>
        </w:tabs>
        <w:ind w:right="148" w:firstLine="710"/>
        <w:rPr>
          <w:sz w:val="28"/>
        </w:rPr>
      </w:pPr>
      <w:r>
        <w:rPr>
          <w:sz w:val="28"/>
        </w:rPr>
        <w:t xml:space="preserve">приемы смены видов деятельности и характера заучиваемого </w:t>
      </w:r>
      <w:r>
        <w:rPr>
          <w:spacing w:val="-2"/>
          <w:sz w:val="28"/>
        </w:rPr>
        <w:t>материала;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1645"/>
        </w:tabs>
        <w:ind w:right="150" w:firstLine="710"/>
        <w:rPr>
          <w:sz w:val="28"/>
        </w:rPr>
      </w:pPr>
      <w:r>
        <w:rPr>
          <w:sz w:val="28"/>
        </w:rPr>
        <w:t xml:space="preserve">приёмы воспроизведения материала в процессе заучивания и использования процедуры комбинированного заучивания (целостного и по </w:t>
      </w:r>
      <w:r>
        <w:rPr>
          <w:spacing w:val="-2"/>
          <w:sz w:val="28"/>
        </w:rPr>
        <w:t>частям);</w:t>
      </w:r>
    </w:p>
    <w:p w:rsidR="00A52543" w:rsidRDefault="00A52543" w:rsidP="00A52543">
      <w:pPr>
        <w:pStyle w:val="a4"/>
        <w:numPr>
          <w:ilvl w:val="1"/>
          <w:numId w:val="2"/>
        </w:numPr>
        <w:tabs>
          <w:tab w:val="left" w:pos="326"/>
          <w:tab w:val="left" w:pos="1488"/>
        </w:tabs>
        <w:ind w:right="2475" w:hanging="72"/>
        <w:rPr>
          <w:sz w:val="28"/>
        </w:rPr>
      </w:pP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запоминания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др.; е) развития мышления:</w:t>
      </w:r>
    </w:p>
    <w:p w:rsidR="00A52543" w:rsidRDefault="00A52543" w:rsidP="00A52543">
      <w:pPr>
        <w:pStyle w:val="a4"/>
        <w:numPr>
          <w:ilvl w:val="2"/>
          <w:numId w:val="2"/>
        </w:numPr>
        <w:tabs>
          <w:tab w:val="left" w:pos="1750"/>
        </w:tabs>
        <w:ind w:right="132" w:firstLine="710"/>
        <w:rPr>
          <w:sz w:val="28"/>
        </w:rPr>
      </w:pPr>
      <w:r>
        <w:rPr>
          <w:sz w:val="28"/>
        </w:rPr>
        <w:t xml:space="preserve">приемы развития мышления различных видов: наглядно- действенного, наглядно-образного, теоретически-образного, теоретически- </w:t>
      </w:r>
      <w:r>
        <w:rPr>
          <w:spacing w:val="-2"/>
          <w:sz w:val="28"/>
        </w:rPr>
        <w:t>понятийного;</w:t>
      </w:r>
    </w:p>
    <w:p w:rsidR="00A52543" w:rsidRDefault="00A52543" w:rsidP="00A52543">
      <w:pPr>
        <w:pStyle w:val="a4"/>
        <w:numPr>
          <w:ilvl w:val="2"/>
          <w:numId w:val="2"/>
        </w:numPr>
        <w:tabs>
          <w:tab w:val="left" w:pos="1664"/>
        </w:tabs>
        <w:ind w:right="143" w:firstLine="710"/>
        <w:rPr>
          <w:sz w:val="28"/>
        </w:rPr>
      </w:pPr>
      <w:r>
        <w:rPr>
          <w:sz w:val="28"/>
        </w:rPr>
        <w:t>приемы развития различных форм мышления: формирования понятий, уяснения связей между явлениями и построения суждений, их преобразования и построения умозаключений как цепочки связей между понятиями и исходными суждениями;</w:t>
      </w:r>
    </w:p>
    <w:p w:rsidR="00A52543" w:rsidRDefault="00A52543" w:rsidP="00A52543">
      <w:pPr>
        <w:pStyle w:val="a4"/>
        <w:numPr>
          <w:ilvl w:val="2"/>
          <w:numId w:val="2"/>
        </w:numPr>
        <w:tabs>
          <w:tab w:val="left" w:pos="1568"/>
        </w:tabs>
        <w:ind w:right="155" w:firstLine="710"/>
        <w:rPr>
          <w:sz w:val="28"/>
        </w:rPr>
      </w:pP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операций: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синтеза, абстракции, конкретизации, индукции, дедукции;</w:t>
      </w:r>
    </w:p>
    <w:p w:rsidR="00A52543" w:rsidRDefault="00A52543" w:rsidP="00A52543">
      <w:pPr>
        <w:pStyle w:val="a4"/>
        <w:numPr>
          <w:ilvl w:val="2"/>
          <w:numId w:val="2"/>
        </w:numPr>
        <w:tabs>
          <w:tab w:val="left" w:pos="1525"/>
        </w:tabs>
        <w:ind w:right="141" w:firstLine="710"/>
        <w:rPr>
          <w:sz w:val="28"/>
        </w:rPr>
      </w:pPr>
      <w:r>
        <w:rPr>
          <w:sz w:val="28"/>
        </w:rPr>
        <w:t>приемы, стимулирующие и поддерживающие творческое мышление (анализ нестандартных ситуаций, предъявление проблемных заданий, поиск альтернативных решений, выявление всей совокупности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возможных способов решения проблемы),</w:t>
      </w:r>
    </w:p>
    <w:p w:rsidR="00A52543" w:rsidRDefault="00A52543" w:rsidP="00A52543">
      <w:pPr>
        <w:pStyle w:val="a3"/>
        <w:spacing w:before="71" w:line="322" w:lineRule="exact"/>
        <w:ind w:firstLine="0"/>
      </w:pPr>
      <w:r>
        <w:lastRenderedPageBreak/>
        <w:t>включение в беседу элементов дискуссии и полемики), развивающие 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выдвижению</w:t>
      </w:r>
      <w:r>
        <w:rPr>
          <w:spacing w:val="76"/>
        </w:rPr>
        <w:t xml:space="preserve"> </w:t>
      </w:r>
      <w:r>
        <w:t>новых</w:t>
      </w:r>
      <w:r>
        <w:rPr>
          <w:spacing w:val="78"/>
        </w:rPr>
        <w:t xml:space="preserve"> </w:t>
      </w:r>
      <w:r>
        <w:t>оригинальных</w:t>
      </w:r>
      <w:r>
        <w:rPr>
          <w:spacing w:val="78"/>
        </w:rPr>
        <w:t xml:space="preserve"> </w:t>
      </w:r>
      <w:r>
        <w:t>идей</w:t>
      </w:r>
      <w:r>
        <w:rPr>
          <w:spacing w:val="80"/>
        </w:rPr>
        <w:t xml:space="preserve"> </w:t>
      </w:r>
      <w:r>
        <w:t>(инверсия,</w:t>
      </w:r>
      <w:r>
        <w:rPr>
          <w:spacing w:val="80"/>
        </w:rPr>
        <w:t xml:space="preserve"> </w:t>
      </w:r>
      <w:r>
        <w:t>аналогия,</w:t>
      </w:r>
      <w:r w:rsidRPr="00A52543">
        <w:t xml:space="preserve"> </w:t>
      </w:r>
      <w:r>
        <w:t>эмпатия,</w:t>
      </w:r>
      <w:r>
        <w:rPr>
          <w:spacing w:val="-5"/>
        </w:rPr>
        <w:t xml:space="preserve"> </w:t>
      </w:r>
      <w:r>
        <w:t>идеализация,</w:t>
      </w:r>
      <w:r>
        <w:rPr>
          <w:spacing w:val="-2"/>
        </w:rPr>
        <w:t xml:space="preserve"> </w:t>
      </w:r>
      <w:r>
        <w:t>перенос</w:t>
      </w:r>
      <w:r>
        <w:rPr>
          <w:spacing w:val="-6"/>
        </w:rPr>
        <w:t xml:space="preserve"> </w:t>
      </w:r>
      <w:r>
        <w:t>свойств) и</w:t>
      </w:r>
      <w:r>
        <w:rPr>
          <w:spacing w:val="-5"/>
        </w:rPr>
        <w:t xml:space="preserve"> </w:t>
      </w:r>
      <w:r>
        <w:rPr>
          <w:spacing w:val="-4"/>
        </w:rPr>
        <w:t>др.;</w:t>
      </w:r>
    </w:p>
    <w:p w:rsidR="00A52543" w:rsidRDefault="00A52543" w:rsidP="00A52543">
      <w:pPr>
        <w:pStyle w:val="a3"/>
        <w:spacing w:line="242" w:lineRule="auto"/>
        <w:ind w:right="138"/>
      </w:pPr>
      <w:r>
        <w:t>В. А. Сластенин выделяет такие приемы технологии развития критического мышления:</w:t>
      </w:r>
    </w:p>
    <w:p w:rsidR="00A52543" w:rsidRDefault="00A52543" w:rsidP="00A52543">
      <w:pPr>
        <w:pStyle w:val="a4"/>
        <w:numPr>
          <w:ilvl w:val="2"/>
          <w:numId w:val="2"/>
        </w:numPr>
        <w:tabs>
          <w:tab w:val="left" w:pos="1496"/>
        </w:tabs>
        <w:ind w:right="145" w:firstLine="710"/>
        <w:rPr>
          <w:sz w:val="28"/>
        </w:rPr>
      </w:pPr>
      <w:r>
        <w:rPr>
          <w:sz w:val="28"/>
        </w:rPr>
        <w:t>стадия Вызова, таблица «Верные – неверные утверждения» считается универсальным приемом технологии развития критического мышления, позволяющим проводить работу с любыми видами текста. Работа с данным приемом обычно оформляется в таблицу «Верные – неверные утверждения».</w:t>
      </w:r>
    </w:p>
    <w:p w:rsidR="00A52543" w:rsidRDefault="00A52543" w:rsidP="00A52543">
      <w:pPr>
        <w:pStyle w:val="a4"/>
        <w:numPr>
          <w:ilvl w:val="2"/>
          <w:numId w:val="2"/>
        </w:numPr>
        <w:tabs>
          <w:tab w:val="left" w:pos="1553"/>
        </w:tabs>
        <w:ind w:right="145" w:firstLine="710"/>
        <w:rPr>
          <w:sz w:val="28"/>
        </w:rPr>
      </w:pPr>
      <w:r>
        <w:rPr>
          <w:sz w:val="28"/>
        </w:rPr>
        <w:t>кластер – графический систематизатор, схема. При этом ценность систематизированного кластера, в котором содержатся установленные отношения между компонентами, сравнительно больше, чем ценность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кластера, что выстроен беспорядочно.</w:t>
      </w:r>
    </w:p>
    <w:p w:rsidR="00A52543" w:rsidRDefault="00A52543" w:rsidP="00A52543">
      <w:pPr>
        <w:pStyle w:val="a3"/>
        <w:ind w:right="142" w:firstLine="782"/>
      </w:pPr>
      <w:r>
        <w:t>ж) развития речи: приемы развития устной речи (предъявление обучающимися системы направляющих вопросов, которые помогают им в организации своей речи; использование опорных сигналов и конспектов; приемы рационального заучивания материала; взаимоопрос в парной работе обучающихся; «комментарий к действию», запись ответа обучающегося на магнитофон, демонстрация образцов устного ответа, выступления с сообщением и др.); приемы развития письменной речи (письменные ответы, написание рефератов, оформление настенных газет, составление заданий обучающимися, письменные творческие работы и др.);</w:t>
      </w:r>
    </w:p>
    <w:p w:rsidR="00A52543" w:rsidRDefault="00A52543" w:rsidP="00A52543">
      <w:pPr>
        <w:pStyle w:val="a3"/>
        <w:ind w:right="137"/>
      </w:pPr>
      <w:r>
        <w:t>з) развития эмоционально-чувственной сферы: приемы, которые стимулируют ситуацию удивления (использование парадоксов, софизмов, создание проблемных ситуаций); приемы, что обеспечивают состояние радости (например, конструирование ситуации «успеха»); приемы, которые снимают напряжение (шутки, музыкальные паузы, физкультминутки и др.) и излишнее возбуждение (продуманное чередование видов деятельности, смена партнера, чередование коллективных и индивидуальных форм учебной работы и др.), приемы стимулирования деятельности учащихся, что учитывают их</w:t>
      </w:r>
      <w:r>
        <w:rPr>
          <w:spacing w:val="40"/>
        </w:rPr>
        <w:t xml:space="preserve"> </w:t>
      </w:r>
      <w:r>
        <w:t>актуальную мотивацию и др.;</w:t>
      </w:r>
    </w:p>
    <w:p w:rsidR="00A52543" w:rsidRDefault="00A52543" w:rsidP="00A52543">
      <w:pPr>
        <w:pStyle w:val="a3"/>
        <w:ind w:right="145"/>
      </w:pPr>
      <w:r>
        <w:t>и) становления и развития волевых качеств личности: приемы стимулирования учебной работы обучающихся и развития устойчивой мотивации их познавательной деятельности; приемы формирования инициативы и самостоятельности обучающихся; приемы дидактической и эмоциональной поддержки исполнения намеченного плана учебной деятельности (в том числе, приемы обеспечения ситуации «успеха») и др.</w:t>
      </w:r>
    </w:p>
    <w:p w:rsidR="00A52543" w:rsidRDefault="00A52543" w:rsidP="00A52543">
      <w:pPr>
        <w:pStyle w:val="a3"/>
        <w:ind w:right="143"/>
      </w:pPr>
      <w:r>
        <w:t>При объявлении темы урока, целей задача учителя состоит в подведении школьников к тому, чтобы те самостоятельно постановили нужные задачи, при этом ученики должны, отмечает Г. К. Селевко, чётко осознавать границы имеющихся у них знаний и незнаний.</w:t>
      </w:r>
    </w:p>
    <w:p w:rsidR="00A52543" w:rsidRDefault="00A52543" w:rsidP="00A52543">
      <w:pPr>
        <w:pStyle w:val="a3"/>
        <w:ind w:right="137"/>
      </w:pPr>
      <w:r>
        <w:t xml:space="preserve">Действия, повышающие эффективность обучения школьников, привлекаемые в качестве важного подхода к развитию познавательной деятельности младших школьников, – это введение задач, которые предполагают несколько способов решения (существование разных решений- </w:t>
      </w:r>
      <w:r>
        <w:lastRenderedPageBreak/>
        <w:t>ответов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поиск).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также:</w:t>
      </w:r>
      <w:r>
        <w:rPr>
          <w:spacing w:val="2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закономерностей;</w:t>
      </w:r>
      <w:r>
        <w:rPr>
          <w:spacing w:val="2"/>
        </w:rPr>
        <w:t xml:space="preserve"> </w:t>
      </w:r>
      <w:r>
        <w:t>«Найти</w:t>
      </w:r>
      <w:r>
        <w:rPr>
          <w:spacing w:val="1"/>
        </w:rPr>
        <w:t xml:space="preserve"> </w:t>
      </w:r>
      <w:r>
        <w:rPr>
          <w:spacing w:val="-2"/>
        </w:rPr>
        <w:t>отличия»;</w:t>
      </w:r>
    </w:p>
    <w:p w:rsidR="00A52543" w:rsidRDefault="00A52543" w:rsidP="00A52543">
      <w:pPr>
        <w:pStyle w:val="a3"/>
        <w:ind w:firstLine="0"/>
      </w:pPr>
      <w:r>
        <w:t>«Поиск</w:t>
      </w:r>
      <w:r>
        <w:rPr>
          <w:spacing w:val="77"/>
        </w:rPr>
        <w:t xml:space="preserve">   </w:t>
      </w:r>
      <w:r>
        <w:t>лишнего»;</w:t>
      </w:r>
      <w:r>
        <w:rPr>
          <w:spacing w:val="45"/>
          <w:w w:val="150"/>
        </w:rPr>
        <w:t xml:space="preserve">   </w:t>
      </w:r>
      <w:r>
        <w:t>«Лабиринты»;</w:t>
      </w:r>
      <w:r>
        <w:rPr>
          <w:spacing w:val="78"/>
        </w:rPr>
        <w:t xml:space="preserve">   </w:t>
      </w:r>
      <w:r>
        <w:t>«Цепочки».</w:t>
      </w:r>
      <w:r>
        <w:rPr>
          <w:spacing w:val="78"/>
        </w:rPr>
        <w:t xml:space="preserve">   </w:t>
      </w:r>
      <w:r>
        <w:t>Задачи</w:t>
      </w:r>
      <w:r>
        <w:rPr>
          <w:spacing w:val="78"/>
        </w:rPr>
        <w:t xml:space="preserve">   </w:t>
      </w:r>
      <w:r>
        <w:rPr>
          <w:spacing w:val="-2"/>
        </w:rPr>
        <w:t>подобного</w:t>
      </w:r>
    </w:p>
    <w:p w:rsidR="00A52543" w:rsidRDefault="00A52543" w:rsidP="00A52543">
      <w:pPr>
        <w:pStyle w:val="a3"/>
        <w:sectPr w:rsidR="00A52543" w:rsidSect="00A52543">
          <w:type w:val="continuous"/>
          <w:pgSz w:w="11920" w:h="16850"/>
          <w:pgMar w:top="960" w:right="708" w:bottom="1180" w:left="1133" w:header="0" w:footer="991" w:gutter="0"/>
          <w:cols w:space="720"/>
        </w:sectPr>
      </w:pPr>
    </w:p>
    <w:p w:rsidR="00A52543" w:rsidRDefault="00A52543" w:rsidP="00A52543">
      <w:pPr>
        <w:pStyle w:val="a3"/>
        <w:spacing w:before="71"/>
        <w:ind w:firstLine="0"/>
        <w:jc w:val="left"/>
      </w:pPr>
      <w:r>
        <w:lastRenderedPageBreak/>
        <w:t>типа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заданиями</w:t>
      </w:r>
      <w:r>
        <w:rPr>
          <w:spacing w:val="40"/>
        </w:rPr>
        <w:t xml:space="preserve"> </w:t>
      </w:r>
      <w:r>
        <w:t>поискового</w:t>
      </w:r>
      <w:r>
        <w:rPr>
          <w:spacing w:val="40"/>
        </w:rPr>
        <w:t xml:space="preserve"> </w:t>
      </w:r>
      <w:r>
        <w:t>типа,</w:t>
      </w:r>
      <w:r>
        <w:rPr>
          <w:spacing w:val="40"/>
        </w:rPr>
        <w:t xml:space="preserve"> </w:t>
      </w:r>
      <w:r>
        <w:t>дают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школьникам</w:t>
      </w:r>
      <w:r>
        <w:rPr>
          <w:spacing w:val="40"/>
        </w:rPr>
        <w:t xml:space="preserve"> </w:t>
      </w:r>
      <w:r>
        <w:t>поразмышлять, исследовать.</w:t>
      </w:r>
    </w:p>
    <w:p w:rsidR="00A52543" w:rsidRDefault="00A52543" w:rsidP="00A52543">
      <w:pPr>
        <w:pStyle w:val="a3"/>
        <w:tabs>
          <w:tab w:val="left" w:pos="1832"/>
          <w:tab w:val="left" w:pos="2184"/>
          <w:tab w:val="left" w:pos="2381"/>
          <w:tab w:val="left" w:pos="2633"/>
          <w:tab w:val="left" w:pos="3299"/>
          <w:tab w:val="left" w:pos="3859"/>
          <w:tab w:val="left" w:pos="3999"/>
          <w:tab w:val="left" w:pos="4323"/>
          <w:tab w:val="left" w:pos="4879"/>
          <w:tab w:val="left" w:pos="5821"/>
          <w:tab w:val="left" w:pos="6278"/>
          <w:tab w:val="left" w:pos="6644"/>
          <w:tab w:val="left" w:pos="6761"/>
          <w:tab w:val="left" w:pos="7687"/>
          <w:tab w:val="left" w:pos="7936"/>
          <w:tab w:val="left" w:pos="8130"/>
          <w:tab w:val="left" w:pos="8615"/>
          <w:tab w:val="left" w:pos="9794"/>
        </w:tabs>
        <w:spacing w:before="2"/>
        <w:ind w:right="137"/>
        <w:jc w:val="right"/>
      </w:pPr>
      <w:r>
        <w:t>Приемы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стадии</w:t>
      </w:r>
      <w:r>
        <w:rPr>
          <w:spacing w:val="80"/>
        </w:rPr>
        <w:t xml:space="preserve"> </w:t>
      </w:r>
      <w:r>
        <w:t>«Рефлексия»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возвращение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ключевым</w:t>
      </w:r>
      <w:r>
        <w:rPr>
          <w:spacing w:val="80"/>
        </w:rPr>
        <w:t xml:space="preserve"> </w:t>
      </w:r>
      <w:r>
        <w:t xml:space="preserve">словам; </w:t>
      </w:r>
      <w:r>
        <w:rPr>
          <w:spacing w:val="-2"/>
        </w:rPr>
        <w:t>возвращение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верным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неверным</w:t>
      </w:r>
      <w:r>
        <w:tab/>
      </w:r>
      <w:r>
        <w:rPr>
          <w:spacing w:val="-2"/>
        </w:rPr>
        <w:t>утверждениям;</w:t>
      </w:r>
      <w:r>
        <w:tab/>
      </w:r>
      <w:r>
        <w:tab/>
      </w:r>
      <w:r>
        <w:rPr>
          <w:spacing w:val="-2"/>
        </w:rPr>
        <w:t>возвращение</w:t>
      </w:r>
      <w:r>
        <w:tab/>
      </w:r>
      <w:r>
        <w:rPr>
          <w:spacing w:val="-10"/>
        </w:rPr>
        <w:t xml:space="preserve">к </w:t>
      </w:r>
      <w:r>
        <w:t>перепутанной логической цепочке; возвращение к</w:t>
      </w:r>
      <w:r>
        <w:rPr>
          <w:spacing w:val="40"/>
        </w:rPr>
        <w:t xml:space="preserve"> </w:t>
      </w:r>
      <w:r>
        <w:t xml:space="preserve">схемам (проанализировать, </w:t>
      </w:r>
      <w:r>
        <w:rPr>
          <w:spacing w:val="-2"/>
        </w:rPr>
        <w:t>исправить,</w:t>
      </w:r>
      <w:r>
        <w:tab/>
      </w:r>
      <w:r>
        <w:rPr>
          <w:spacing w:val="-2"/>
        </w:rPr>
        <w:t>добавить);</w:t>
      </w:r>
      <w:r>
        <w:tab/>
      </w:r>
      <w:r>
        <w:rPr>
          <w:spacing w:val="-2"/>
        </w:rPr>
        <w:t>заполнение</w:t>
      </w:r>
      <w:r>
        <w:tab/>
      </w:r>
      <w:r>
        <w:rPr>
          <w:spacing w:val="-2"/>
        </w:rPr>
        <w:t>кластеров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таблиц</w:t>
      </w:r>
      <w:r>
        <w:tab/>
      </w:r>
      <w:r>
        <w:rPr>
          <w:spacing w:val="-6"/>
        </w:rPr>
        <w:t>(с</w:t>
      </w:r>
      <w:r>
        <w:tab/>
      </w:r>
      <w:r>
        <w:tab/>
      </w:r>
      <w:r>
        <w:rPr>
          <w:spacing w:val="-2"/>
        </w:rPr>
        <w:t xml:space="preserve">установлением </w:t>
      </w:r>
      <w:r>
        <w:t>причинно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следственных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взаимосвязи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блоками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rPr>
          <w:spacing w:val="-2"/>
        </w:rPr>
        <w:t>информации);</w:t>
      </w:r>
      <w:r>
        <w:tab/>
      </w:r>
      <w:r>
        <w:tab/>
      </w:r>
      <w:r>
        <w:rPr>
          <w:spacing w:val="-2"/>
        </w:rPr>
        <w:t>написание</w:t>
      </w:r>
      <w:r>
        <w:tab/>
      </w:r>
      <w:r>
        <w:tab/>
      </w:r>
      <w:r>
        <w:rPr>
          <w:spacing w:val="-2"/>
        </w:rPr>
        <w:t>синквейнов,</w:t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>эссе,</w:t>
      </w:r>
      <w:r>
        <w:tab/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дискуссий.</w:t>
      </w:r>
    </w:p>
    <w:p w:rsidR="00A52543" w:rsidRDefault="00A52543" w:rsidP="00A52543">
      <w:pPr>
        <w:pStyle w:val="a3"/>
        <w:ind w:right="146" w:firstLine="698"/>
      </w:pPr>
      <w:r>
        <w:t>Эффективны творческие задания на уроках математики. Ребятам эти задания очень нравятся. Творчество их безгранично. Тут можно использовать такие задания, как:</w:t>
      </w:r>
    </w:p>
    <w:p w:rsidR="00A52543" w:rsidRDefault="00A52543" w:rsidP="00A52543">
      <w:pPr>
        <w:pStyle w:val="a3"/>
        <w:ind w:right="139"/>
      </w:pPr>
      <w:r>
        <w:t xml:space="preserve">Задачи в стихотворной форме – при проведении устного счета включаются упражнения и задачи, составленные в рифмованной форме. Это оживляет работу, вносит элемент занимательности. Задачи такого типа используются при изучении таблиц сложения, вычитания, умножения и деления. Пример, приводимые Э.В., Островским, Л.И. Чернышовой и др. в учебном пособии </w:t>
      </w:r>
      <w:r>
        <w:rPr>
          <w:sz w:val="22"/>
        </w:rPr>
        <w:t>«</w:t>
      </w:r>
      <w:r>
        <w:t>Психология и педагогика» такие:</w:t>
      </w:r>
    </w:p>
    <w:p w:rsidR="00A52543" w:rsidRDefault="00A52543" w:rsidP="00A52543">
      <w:pPr>
        <w:pStyle w:val="a4"/>
        <w:numPr>
          <w:ilvl w:val="0"/>
          <w:numId w:val="1"/>
        </w:numPr>
        <w:tabs>
          <w:tab w:val="left" w:pos="1488"/>
        </w:tabs>
        <w:ind w:right="133" w:firstLine="710"/>
        <w:rPr>
          <w:sz w:val="28"/>
        </w:rPr>
      </w:pPr>
      <w:r>
        <w:rPr>
          <w:sz w:val="28"/>
        </w:rPr>
        <w:t>Ежик по лесу шёл, На обед грибы нашёл: Два – под берёзой, Один - у осины. Сколько их будет в плетёной корзине?</w:t>
      </w:r>
    </w:p>
    <w:p w:rsidR="00A52543" w:rsidRDefault="00A52543" w:rsidP="00A52543">
      <w:pPr>
        <w:pStyle w:val="a4"/>
        <w:numPr>
          <w:ilvl w:val="0"/>
          <w:numId w:val="1"/>
        </w:numPr>
        <w:tabs>
          <w:tab w:val="left" w:pos="1488"/>
        </w:tabs>
        <w:ind w:right="149" w:firstLine="710"/>
        <w:rPr>
          <w:sz w:val="28"/>
        </w:rPr>
      </w:pPr>
      <w:r>
        <w:rPr>
          <w:sz w:val="28"/>
        </w:rPr>
        <w:t>Под</w:t>
      </w:r>
      <w:r>
        <w:rPr>
          <w:spacing w:val="30"/>
          <w:sz w:val="28"/>
        </w:rPr>
        <w:t xml:space="preserve"> </w:t>
      </w:r>
      <w:r>
        <w:rPr>
          <w:sz w:val="28"/>
        </w:rPr>
        <w:t>кустами</w:t>
      </w:r>
      <w:r>
        <w:rPr>
          <w:spacing w:val="30"/>
          <w:sz w:val="28"/>
        </w:rPr>
        <w:t xml:space="preserve"> </w:t>
      </w:r>
      <w:r>
        <w:rPr>
          <w:sz w:val="28"/>
        </w:rPr>
        <w:t>у реки</w:t>
      </w:r>
      <w:r>
        <w:rPr>
          <w:spacing w:val="28"/>
          <w:sz w:val="28"/>
        </w:rPr>
        <w:t xml:space="preserve"> </w:t>
      </w:r>
      <w:r>
        <w:rPr>
          <w:sz w:val="28"/>
        </w:rPr>
        <w:t>майские</w:t>
      </w:r>
      <w:r>
        <w:rPr>
          <w:spacing w:val="29"/>
          <w:sz w:val="28"/>
        </w:rPr>
        <w:t xml:space="preserve"> </w:t>
      </w:r>
      <w:r>
        <w:rPr>
          <w:sz w:val="28"/>
        </w:rPr>
        <w:t>жуки:</w:t>
      </w:r>
      <w:r>
        <w:rPr>
          <w:spacing w:val="30"/>
          <w:sz w:val="28"/>
        </w:rPr>
        <w:t xml:space="preserve"> </w:t>
      </w:r>
      <w:r>
        <w:rPr>
          <w:sz w:val="28"/>
        </w:rPr>
        <w:t>Дочка,</w:t>
      </w:r>
      <w:r>
        <w:rPr>
          <w:spacing w:val="29"/>
          <w:sz w:val="28"/>
        </w:rPr>
        <w:t xml:space="preserve"> </w:t>
      </w:r>
      <w:r>
        <w:rPr>
          <w:sz w:val="28"/>
        </w:rPr>
        <w:t>сын,</w:t>
      </w:r>
      <w:r>
        <w:rPr>
          <w:spacing w:val="28"/>
          <w:sz w:val="28"/>
        </w:rPr>
        <w:t xml:space="preserve"> </w:t>
      </w:r>
      <w:r>
        <w:rPr>
          <w:sz w:val="28"/>
        </w:rPr>
        <w:t>отец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мать.</w:t>
      </w:r>
      <w:r>
        <w:rPr>
          <w:spacing w:val="28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их может сосчитать?</w:t>
      </w:r>
    </w:p>
    <w:p w:rsidR="00A52543" w:rsidRDefault="00A52543" w:rsidP="00A52543">
      <w:pPr>
        <w:pStyle w:val="a4"/>
        <w:numPr>
          <w:ilvl w:val="0"/>
          <w:numId w:val="1"/>
        </w:numPr>
        <w:tabs>
          <w:tab w:val="left" w:pos="1488"/>
        </w:tabs>
        <w:spacing w:before="1"/>
        <w:ind w:right="158" w:firstLine="710"/>
        <w:rPr>
          <w:sz w:val="28"/>
        </w:rPr>
      </w:pPr>
      <w:r>
        <w:rPr>
          <w:sz w:val="28"/>
        </w:rPr>
        <w:t>Ну – ка, сколько всех ребят На горе катается? Трое в саночках сидят, Один дожидается.</w:t>
      </w:r>
    </w:p>
    <w:p w:rsidR="00A52543" w:rsidRDefault="00A52543" w:rsidP="00A52543">
      <w:pPr>
        <w:pStyle w:val="a3"/>
        <w:ind w:right="143"/>
      </w:pPr>
      <w:r>
        <w:t>Очень помогают проблемные ситуации со столкновением мнений учащихся (технология проблемного диалога). Используется чаще всего, как</w:t>
      </w:r>
      <w:r>
        <w:rPr>
          <w:spacing w:val="80"/>
        </w:rPr>
        <w:t xml:space="preserve"> </w:t>
      </w:r>
      <w:r>
        <w:t>при изучении новой темы.</w:t>
      </w:r>
    </w:p>
    <w:p w:rsidR="00A52543" w:rsidRDefault="00A52543" w:rsidP="00A52543">
      <w:pPr>
        <w:pStyle w:val="a3"/>
        <w:spacing w:line="242" w:lineRule="auto"/>
        <w:ind w:right="146"/>
      </w:pPr>
      <w:r>
        <w:t>Задания, которые позволяют учащимся овладевать логическими действиями, можно использовать практически на каждом уроке раздела.</w:t>
      </w:r>
    </w:p>
    <w:p w:rsidR="00A52543" w:rsidRDefault="00A52543" w:rsidP="00A52543">
      <w:pPr>
        <w:pStyle w:val="a3"/>
        <w:ind w:right="157"/>
      </w:pPr>
      <w:r>
        <w:t>На таких уроках математики широко используются различные схемы, символы, алгоритмы, таблицы.</w:t>
      </w:r>
    </w:p>
    <w:p w:rsidR="00A52543" w:rsidRDefault="00A52543" w:rsidP="00A52543">
      <w:pPr>
        <w:pStyle w:val="a3"/>
        <w:ind w:right="136" w:firstLine="849"/>
      </w:pPr>
      <w:r>
        <w:t>В</w:t>
      </w:r>
      <w:r>
        <w:rPr>
          <w:spacing w:val="80"/>
        </w:rPr>
        <w:t xml:space="preserve">  </w:t>
      </w:r>
      <w:r>
        <w:t>конце</w:t>
      </w:r>
      <w:r>
        <w:rPr>
          <w:spacing w:val="80"/>
        </w:rPr>
        <w:t xml:space="preserve">  </w:t>
      </w:r>
      <w:r>
        <w:t>урока</w:t>
      </w:r>
      <w:r>
        <w:rPr>
          <w:spacing w:val="80"/>
        </w:rPr>
        <w:t xml:space="preserve">  </w:t>
      </w:r>
      <w:r>
        <w:t>обязательно</w:t>
      </w:r>
      <w:r>
        <w:rPr>
          <w:spacing w:val="80"/>
          <w:w w:val="150"/>
        </w:rPr>
        <w:t xml:space="preserve">  </w:t>
      </w:r>
      <w:r>
        <w:t>проводится</w:t>
      </w:r>
      <w:r>
        <w:rPr>
          <w:spacing w:val="80"/>
          <w:w w:val="150"/>
        </w:rPr>
        <w:t xml:space="preserve">  </w:t>
      </w:r>
      <w:r>
        <w:t>рефлексия: было трудно …, я понял …, у меня получилось …, меня удивило… и другие.</w:t>
      </w:r>
      <w:r>
        <w:rPr>
          <w:spacing w:val="80"/>
        </w:rPr>
        <w:t xml:space="preserve"> </w:t>
      </w:r>
      <w:r>
        <w:t>Каждый ребёнок обязан дать итоговую оценку своей работы.</w:t>
      </w:r>
    </w:p>
    <w:p w:rsidR="00A52543" w:rsidRDefault="00A52543" w:rsidP="00A52543">
      <w:pPr>
        <w:pStyle w:val="a3"/>
        <w:spacing w:line="242" w:lineRule="auto"/>
        <w:ind w:right="139" w:firstLine="849"/>
      </w:pPr>
      <w:r>
        <w:t>Новый стандарт, обозначив требования к образовательным результатам, предоставляет почву для новых идей и новых творческих находок.</w:t>
      </w:r>
    </w:p>
    <w:p w:rsidR="00A52543" w:rsidRDefault="00A52543" w:rsidP="00A52543">
      <w:pPr>
        <w:pStyle w:val="a3"/>
        <w:ind w:right="144" w:firstLine="849"/>
      </w:pPr>
      <w:r>
        <w:t xml:space="preserve">Выбрать из нового главное и приемлемое для себя, научиться и научить пользоваться новыми технологиями, но не растерять самое главное и лучшее, что было в старой школе – вот задача современного творчески работающего </w:t>
      </w:r>
      <w:r>
        <w:rPr>
          <w:spacing w:val="-2"/>
        </w:rPr>
        <w:t>учителя.</w:t>
      </w:r>
    </w:p>
    <w:p w:rsidR="00A52543" w:rsidRDefault="00A52543" w:rsidP="00A52543">
      <w:pPr>
        <w:pStyle w:val="a3"/>
        <w:spacing w:line="242" w:lineRule="auto"/>
        <w:ind w:right="148"/>
      </w:pPr>
      <w:r>
        <w:t>Учащиеся способны самостоятельно анализировать и контролировать свою работу</w:t>
      </w:r>
      <w:r>
        <w:rPr>
          <w:spacing w:val="-2"/>
        </w:rPr>
        <w:t xml:space="preserve"> </w:t>
      </w:r>
      <w:r>
        <w:t>на уроке, составляя план работы, исходя из целей и задач урока.</w:t>
      </w:r>
    </w:p>
    <w:p w:rsidR="00A52543" w:rsidRDefault="00A52543" w:rsidP="00A52543">
      <w:pPr>
        <w:pStyle w:val="a3"/>
        <w:ind w:right="135"/>
      </w:pPr>
      <w:r>
        <w:t xml:space="preserve">Одним из основных средств и значимым подходом к развитию познавательной деятельности младших школьников, по нашему мнению, </w:t>
      </w:r>
      <w:r>
        <w:lastRenderedPageBreak/>
        <w:t>являются вариативные по формулировке учебные задания (объясни, проверь, оцени,</w:t>
      </w:r>
      <w:r>
        <w:rPr>
          <w:spacing w:val="40"/>
        </w:rPr>
        <w:t xml:space="preserve"> </w:t>
      </w:r>
      <w:r>
        <w:t>выбери,</w:t>
      </w:r>
      <w:r>
        <w:rPr>
          <w:spacing w:val="40"/>
        </w:rPr>
        <w:t xml:space="preserve"> </w:t>
      </w:r>
      <w:r>
        <w:t>сравни,</w:t>
      </w:r>
      <w:r>
        <w:rPr>
          <w:spacing w:val="40"/>
        </w:rPr>
        <w:t xml:space="preserve"> </w:t>
      </w:r>
      <w:r>
        <w:t>верно,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утверждение,</w:t>
      </w:r>
      <w:r>
        <w:rPr>
          <w:spacing w:val="40"/>
        </w:rPr>
        <w:t xml:space="preserve"> </w:t>
      </w:r>
      <w:r>
        <w:t>догадайся,</w:t>
      </w:r>
      <w:r>
        <w:rPr>
          <w:spacing w:val="40"/>
        </w:rPr>
        <w:t xml:space="preserve"> </w:t>
      </w:r>
      <w:r>
        <w:t>наблюдай,</w:t>
      </w:r>
      <w:r>
        <w:rPr>
          <w:spacing w:val="40"/>
        </w:rPr>
        <w:t xml:space="preserve"> </w:t>
      </w:r>
      <w:r>
        <w:t>сделай</w:t>
      </w:r>
    </w:p>
    <w:p w:rsidR="00A52543" w:rsidRDefault="00A52543" w:rsidP="00A52543">
      <w:pPr>
        <w:pStyle w:val="a3"/>
        <w:sectPr w:rsidR="00A52543" w:rsidSect="00A52543">
          <w:type w:val="continuous"/>
          <w:pgSz w:w="11920" w:h="16850"/>
          <w:pgMar w:top="960" w:right="708" w:bottom="1180" w:left="1133" w:header="0" w:footer="991" w:gutter="0"/>
          <w:cols w:space="720"/>
        </w:sectPr>
      </w:pPr>
    </w:p>
    <w:p w:rsidR="00A52543" w:rsidRDefault="00A52543" w:rsidP="00A52543">
      <w:pPr>
        <w:pStyle w:val="a3"/>
        <w:spacing w:before="71"/>
        <w:ind w:right="135" w:firstLine="0"/>
      </w:pPr>
      <w:r>
        <w:lastRenderedPageBreak/>
        <w:t>вывод и т.д.). Такие задания нацеливают учащихся на выполнение различных видов деятельности, формируя тем самым умение</w:t>
      </w:r>
      <w:r>
        <w:rPr>
          <w:spacing w:val="4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поставленной целью.</w:t>
      </w:r>
    </w:p>
    <w:p w:rsidR="00A52543" w:rsidRDefault="00A52543" w:rsidP="00A52543">
      <w:pPr>
        <w:pStyle w:val="a3"/>
        <w:ind w:firstLine="0"/>
      </w:pPr>
    </w:p>
    <w:p w:rsidR="00A52543" w:rsidRDefault="00A52543" w:rsidP="00A52543">
      <w:pPr>
        <w:pStyle w:val="a3"/>
        <w:sectPr w:rsidR="00A52543" w:rsidSect="00A52543">
          <w:type w:val="continuous"/>
          <w:pgSz w:w="11920" w:h="16850"/>
          <w:pgMar w:top="960" w:right="708" w:bottom="1180" w:left="1133" w:header="0" w:footer="991" w:gutter="0"/>
          <w:cols w:space="720"/>
        </w:sectPr>
      </w:pPr>
    </w:p>
    <w:p w:rsidR="00A52543" w:rsidRDefault="00A52543" w:rsidP="00A52543">
      <w:pPr>
        <w:pStyle w:val="a3"/>
        <w:spacing w:before="1"/>
        <w:ind w:right="139"/>
      </w:pPr>
    </w:p>
    <w:p w:rsidR="00A52543" w:rsidRDefault="00A52543" w:rsidP="00A52543">
      <w:pPr>
        <w:pStyle w:val="a3"/>
        <w:sectPr w:rsidR="00A52543" w:rsidSect="00A52543">
          <w:type w:val="continuous"/>
          <w:pgSz w:w="11920" w:h="16850"/>
          <w:pgMar w:top="960" w:right="708" w:bottom="1180" w:left="1133" w:header="0" w:footer="991" w:gutter="0"/>
          <w:cols w:space="720"/>
        </w:sectPr>
      </w:pPr>
    </w:p>
    <w:p w:rsidR="00A52543" w:rsidRDefault="00A52543" w:rsidP="00A52543">
      <w:pPr>
        <w:pStyle w:val="a3"/>
        <w:ind w:left="0" w:firstLine="0"/>
        <w:sectPr w:rsidR="00A52543">
          <w:footerReference w:type="default" r:id="rId7"/>
          <w:type w:val="continuous"/>
          <w:pgSz w:w="11920" w:h="16850"/>
          <w:pgMar w:top="960" w:right="708" w:bottom="1180" w:left="1133" w:header="0" w:footer="991" w:gutter="0"/>
          <w:pgNumType w:start="1"/>
          <w:cols w:space="720"/>
        </w:sectPr>
      </w:pPr>
    </w:p>
    <w:p w:rsidR="00A52543" w:rsidRDefault="00A52543" w:rsidP="00A52543">
      <w:pPr>
        <w:pStyle w:val="a3"/>
        <w:spacing w:before="71"/>
        <w:ind w:left="0" w:right="139" w:firstLine="0"/>
      </w:pPr>
    </w:p>
    <w:p w:rsidR="00A52543" w:rsidRDefault="00A52543" w:rsidP="00A52543">
      <w:pPr>
        <w:pStyle w:val="a4"/>
        <w:numPr>
          <w:ilvl w:val="2"/>
          <w:numId w:val="2"/>
        </w:numPr>
        <w:tabs>
          <w:tab w:val="left" w:pos="1505"/>
        </w:tabs>
        <w:ind w:right="150" w:firstLine="710"/>
        <w:rPr>
          <w:sz w:val="28"/>
        </w:rPr>
      </w:pPr>
    </w:p>
    <w:p w:rsidR="00A52543" w:rsidRDefault="00A52543" w:rsidP="00A52543">
      <w:pPr>
        <w:pStyle w:val="a4"/>
        <w:rPr>
          <w:sz w:val="28"/>
        </w:rPr>
        <w:sectPr w:rsidR="00A52543" w:rsidSect="00A52543">
          <w:type w:val="continuous"/>
          <w:pgSz w:w="11920" w:h="16850"/>
          <w:pgMar w:top="960" w:right="708" w:bottom="1180" w:left="1133" w:header="0" w:footer="991" w:gutter="0"/>
          <w:cols w:space="720"/>
        </w:sectPr>
      </w:pPr>
    </w:p>
    <w:p w:rsidR="00A52543" w:rsidRDefault="00A52543" w:rsidP="00A52543">
      <w:pPr>
        <w:pStyle w:val="a3"/>
        <w:sectPr w:rsidR="00A52543" w:rsidSect="00A52543">
          <w:footerReference w:type="default" r:id="rId8"/>
          <w:type w:val="continuous"/>
          <w:pgSz w:w="11920" w:h="16850"/>
          <w:pgMar w:top="960" w:right="708" w:bottom="1180" w:left="1133" w:header="0" w:footer="991" w:gutter="0"/>
          <w:cols w:space="720"/>
        </w:sectPr>
      </w:pPr>
    </w:p>
    <w:p w:rsidR="003E2A69" w:rsidRDefault="003E2A69" w:rsidP="00A52543">
      <w:pPr>
        <w:pStyle w:val="a3"/>
        <w:spacing w:before="71"/>
        <w:ind w:right="137" w:firstLine="0"/>
      </w:pPr>
    </w:p>
    <w:sectPr w:rsidR="003E2A69">
      <w:footerReference w:type="default" r:id="rId9"/>
      <w:pgSz w:w="11920" w:h="16850"/>
      <w:pgMar w:top="960" w:right="708" w:bottom="1180" w:left="1133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6C" w:rsidRDefault="009E0E6C">
      <w:r>
        <w:separator/>
      </w:r>
    </w:p>
  </w:endnote>
  <w:endnote w:type="continuationSeparator" w:id="0">
    <w:p w:rsidR="009E0E6C" w:rsidRDefault="009E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43" w:rsidRDefault="00A5254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500B90C" wp14:editId="47C7E41D">
              <wp:simplePos x="0" y="0"/>
              <wp:positionH relativeFrom="page">
                <wp:posOffset>3941953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543" w:rsidRDefault="00A5254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B9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781.5pt;width:12.6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" filled="f" stroked="f">
              <v:path arrowok="t"/>
              <v:textbox inset="0,0,0,0">
                <w:txbxContent>
                  <w:p w:rsidR="00A52543" w:rsidRDefault="00A5254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43" w:rsidRDefault="00A5254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660D07" wp14:editId="080E8BC1">
              <wp:simplePos x="0" y="0"/>
              <wp:positionH relativeFrom="page">
                <wp:posOffset>3941953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543" w:rsidRDefault="00A5254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60D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4pt;margin-top:781.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" filled="f" stroked="f">
              <v:path arrowok="t"/>
              <v:textbox inset="0,0,0,0">
                <w:txbxContent>
                  <w:p w:rsidR="00A52543" w:rsidRDefault="00A5254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69" w:rsidRDefault="00C732A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A69" w:rsidRDefault="00C732A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96635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0.4pt;margin-top:781.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LmpwEAAEU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" filled="f" stroked="f">
              <v:path arrowok="t"/>
              <v:textbox inset="0,0,0,0">
                <w:txbxContent>
                  <w:p w:rsidR="003E2A69" w:rsidRDefault="00C732A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96635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6C" w:rsidRDefault="009E0E6C">
      <w:r>
        <w:separator/>
      </w:r>
    </w:p>
  </w:footnote>
  <w:footnote w:type="continuationSeparator" w:id="0">
    <w:p w:rsidR="009E0E6C" w:rsidRDefault="009E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0A84"/>
    <w:multiLevelType w:val="hybridMultilevel"/>
    <w:tmpl w:val="1C6A4FA2"/>
    <w:lvl w:ilvl="0" w:tplc="801C1C76">
      <w:numFmt w:val="bullet"/>
      <w:lvlText w:val="–"/>
      <w:lvlJc w:val="left"/>
      <w:pPr>
        <w:ind w:left="32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F24C52C">
      <w:numFmt w:val="bullet"/>
      <w:lvlText w:val="–"/>
      <w:lvlJc w:val="left"/>
      <w:pPr>
        <w:ind w:left="326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AC723AD4">
      <w:numFmt w:val="bullet"/>
      <w:lvlText w:val="–"/>
      <w:lvlJc w:val="left"/>
      <w:pPr>
        <w:ind w:left="326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3A3EB1D4">
      <w:numFmt w:val="bullet"/>
      <w:lvlText w:val="•"/>
      <w:lvlJc w:val="left"/>
      <w:pPr>
        <w:ind w:left="3245" w:hanging="716"/>
      </w:pPr>
      <w:rPr>
        <w:rFonts w:hint="default"/>
        <w:lang w:val="ru-RU" w:eastAsia="en-US" w:bidi="ar-SA"/>
      </w:rPr>
    </w:lvl>
    <w:lvl w:ilvl="4" w:tplc="C986B58A">
      <w:numFmt w:val="bullet"/>
      <w:lvlText w:val="•"/>
      <w:lvlJc w:val="left"/>
      <w:pPr>
        <w:ind w:left="4220" w:hanging="716"/>
      </w:pPr>
      <w:rPr>
        <w:rFonts w:hint="default"/>
        <w:lang w:val="ru-RU" w:eastAsia="en-US" w:bidi="ar-SA"/>
      </w:rPr>
    </w:lvl>
    <w:lvl w:ilvl="5" w:tplc="E38CFE08">
      <w:numFmt w:val="bullet"/>
      <w:lvlText w:val="•"/>
      <w:lvlJc w:val="left"/>
      <w:pPr>
        <w:ind w:left="5195" w:hanging="716"/>
      </w:pPr>
      <w:rPr>
        <w:rFonts w:hint="default"/>
        <w:lang w:val="ru-RU" w:eastAsia="en-US" w:bidi="ar-SA"/>
      </w:rPr>
    </w:lvl>
    <w:lvl w:ilvl="6" w:tplc="3640BA64">
      <w:numFmt w:val="bullet"/>
      <w:lvlText w:val="•"/>
      <w:lvlJc w:val="left"/>
      <w:pPr>
        <w:ind w:left="6170" w:hanging="716"/>
      </w:pPr>
      <w:rPr>
        <w:rFonts w:hint="default"/>
        <w:lang w:val="ru-RU" w:eastAsia="en-US" w:bidi="ar-SA"/>
      </w:rPr>
    </w:lvl>
    <w:lvl w:ilvl="7" w:tplc="2E4EEFC8">
      <w:numFmt w:val="bullet"/>
      <w:lvlText w:val="•"/>
      <w:lvlJc w:val="left"/>
      <w:pPr>
        <w:ind w:left="7145" w:hanging="716"/>
      </w:pPr>
      <w:rPr>
        <w:rFonts w:hint="default"/>
        <w:lang w:val="ru-RU" w:eastAsia="en-US" w:bidi="ar-SA"/>
      </w:rPr>
    </w:lvl>
    <w:lvl w:ilvl="8" w:tplc="6F08F484">
      <w:numFmt w:val="bullet"/>
      <w:lvlText w:val="•"/>
      <w:lvlJc w:val="left"/>
      <w:pPr>
        <w:ind w:left="8120" w:hanging="716"/>
      </w:pPr>
      <w:rPr>
        <w:rFonts w:hint="default"/>
        <w:lang w:val="ru-RU" w:eastAsia="en-US" w:bidi="ar-SA"/>
      </w:rPr>
    </w:lvl>
  </w:abstractNum>
  <w:abstractNum w:abstractNumId="1" w15:restartNumberingAfterBreak="0">
    <w:nsid w:val="3E841C81"/>
    <w:multiLevelType w:val="hybridMultilevel"/>
    <w:tmpl w:val="51546146"/>
    <w:lvl w:ilvl="0" w:tplc="2600516A">
      <w:start w:val="1"/>
      <w:numFmt w:val="decimal"/>
      <w:lvlText w:val="%1."/>
      <w:lvlJc w:val="left"/>
      <w:pPr>
        <w:ind w:left="326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EC89D4A">
      <w:numFmt w:val="bullet"/>
      <w:lvlText w:val="•"/>
      <w:lvlJc w:val="left"/>
      <w:pPr>
        <w:ind w:left="1295" w:hanging="452"/>
      </w:pPr>
      <w:rPr>
        <w:rFonts w:hint="default"/>
        <w:lang w:val="ru-RU" w:eastAsia="en-US" w:bidi="ar-SA"/>
      </w:rPr>
    </w:lvl>
    <w:lvl w:ilvl="2" w:tplc="C6D09E1C">
      <w:numFmt w:val="bullet"/>
      <w:lvlText w:val="•"/>
      <w:lvlJc w:val="left"/>
      <w:pPr>
        <w:ind w:left="2270" w:hanging="452"/>
      </w:pPr>
      <w:rPr>
        <w:rFonts w:hint="default"/>
        <w:lang w:val="ru-RU" w:eastAsia="en-US" w:bidi="ar-SA"/>
      </w:rPr>
    </w:lvl>
    <w:lvl w:ilvl="3" w:tplc="133AE876">
      <w:numFmt w:val="bullet"/>
      <w:lvlText w:val="•"/>
      <w:lvlJc w:val="left"/>
      <w:pPr>
        <w:ind w:left="3245" w:hanging="452"/>
      </w:pPr>
      <w:rPr>
        <w:rFonts w:hint="default"/>
        <w:lang w:val="ru-RU" w:eastAsia="en-US" w:bidi="ar-SA"/>
      </w:rPr>
    </w:lvl>
    <w:lvl w:ilvl="4" w:tplc="7A9633E2">
      <w:numFmt w:val="bullet"/>
      <w:lvlText w:val="•"/>
      <w:lvlJc w:val="left"/>
      <w:pPr>
        <w:ind w:left="4220" w:hanging="452"/>
      </w:pPr>
      <w:rPr>
        <w:rFonts w:hint="default"/>
        <w:lang w:val="ru-RU" w:eastAsia="en-US" w:bidi="ar-SA"/>
      </w:rPr>
    </w:lvl>
    <w:lvl w:ilvl="5" w:tplc="F0C6A284">
      <w:numFmt w:val="bullet"/>
      <w:lvlText w:val="•"/>
      <w:lvlJc w:val="left"/>
      <w:pPr>
        <w:ind w:left="5195" w:hanging="452"/>
      </w:pPr>
      <w:rPr>
        <w:rFonts w:hint="default"/>
        <w:lang w:val="ru-RU" w:eastAsia="en-US" w:bidi="ar-SA"/>
      </w:rPr>
    </w:lvl>
    <w:lvl w:ilvl="6" w:tplc="0AC2F73E">
      <w:numFmt w:val="bullet"/>
      <w:lvlText w:val="•"/>
      <w:lvlJc w:val="left"/>
      <w:pPr>
        <w:ind w:left="6170" w:hanging="452"/>
      </w:pPr>
      <w:rPr>
        <w:rFonts w:hint="default"/>
        <w:lang w:val="ru-RU" w:eastAsia="en-US" w:bidi="ar-SA"/>
      </w:rPr>
    </w:lvl>
    <w:lvl w:ilvl="7" w:tplc="A498CDC6">
      <w:numFmt w:val="bullet"/>
      <w:lvlText w:val="•"/>
      <w:lvlJc w:val="left"/>
      <w:pPr>
        <w:ind w:left="7145" w:hanging="452"/>
      </w:pPr>
      <w:rPr>
        <w:rFonts w:hint="default"/>
        <w:lang w:val="ru-RU" w:eastAsia="en-US" w:bidi="ar-SA"/>
      </w:rPr>
    </w:lvl>
    <w:lvl w:ilvl="8" w:tplc="BD3A0EEA">
      <w:numFmt w:val="bullet"/>
      <w:lvlText w:val="•"/>
      <w:lvlJc w:val="left"/>
      <w:pPr>
        <w:ind w:left="8120" w:hanging="452"/>
      </w:pPr>
      <w:rPr>
        <w:rFonts w:hint="default"/>
        <w:lang w:val="ru-RU" w:eastAsia="en-US" w:bidi="ar-SA"/>
      </w:rPr>
    </w:lvl>
  </w:abstractNum>
  <w:abstractNum w:abstractNumId="2" w15:restartNumberingAfterBreak="0">
    <w:nsid w:val="76422298"/>
    <w:multiLevelType w:val="hybridMultilevel"/>
    <w:tmpl w:val="AA3062BE"/>
    <w:lvl w:ilvl="0" w:tplc="792063B0">
      <w:start w:val="1"/>
      <w:numFmt w:val="decimal"/>
      <w:lvlText w:val="%1."/>
      <w:lvlJc w:val="left"/>
      <w:pPr>
        <w:ind w:left="60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74F836">
      <w:numFmt w:val="bullet"/>
      <w:lvlText w:val="–"/>
      <w:lvlJc w:val="left"/>
      <w:pPr>
        <w:ind w:left="326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CD66470E">
      <w:numFmt w:val="bullet"/>
      <w:lvlText w:val="•"/>
      <w:lvlJc w:val="left"/>
      <w:pPr>
        <w:ind w:left="1652" w:hanging="382"/>
      </w:pPr>
      <w:rPr>
        <w:rFonts w:hint="default"/>
        <w:lang w:val="ru-RU" w:eastAsia="en-US" w:bidi="ar-SA"/>
      </w:rPr>
    </w:lvl>
    <w:lvl w:ilvl="3" w:tplc="39364306">
      <w:numFmt w:val="bullet"/>
      <w:lvlText w:val="•"/>
      <w:lvlJc w:val="left"/>
      <w:pPr>
        <w:ind w:left="2704" w:hanging="382"/>
      </w:pPr>
      <w:rPr>
        <w:rFonts w:hint="default"/>
        <w:lang w:val="ru-RU" w:eastAsia="en-US" w:bidi="ar-SA"/>
      </w:rPr>
    </w:lvl>
    <w:lvl w:ilvl="4" w:tplc="A25E9096">
      <w:numFmt w:val="bullet"/>
      <w:lvlText w:val="•"/>
      <w:lvlJc w:val="left"/>
      <w:pPr>
        <w:ind w:left="3756" w:hanging="382"/>
      </w:pPr>
      <w:rPr>
        <w:rFonts w:hint="default"/>
        <w:lang w:val="ru-RU" w:eastAsia="en-US" w:bidi="ar-SA"/>
      </w:rPr>
    </w:lvl>
    <w:lvl w:ilvl="5" w:tplc="3BD01E06">
      <w:numFmt w:val="bullet"/>
      <w:lvlText w:val="•"/>
      <w:lvlJc w:val="left"/>
      <w:pPr>
        <w:ind w:left="4808" w:hanging="382"/>
      </w:pPr>
      <w:rPr>
        <w:rFonts w:hint="default"/>
        <w:lang w:val="ru-RU" w:eastAsia="en-US" w:bidi="ar-SA"/>
      </w:rPr>
    </w:lvl>
    <w:lvl w:ilvl="6" w:tplc="38382000">
      <w:numFmt w:val="bullet"/>
      <w:lvlText w:val="•"/>
      <w:lvlJc w:val="left"/>
      <w:pPr>
        <w:ind w:left="5861" w:hanging="382"/>
      </w:pPr>
      <w:rPr>
        <w:rFonts w:hint="default"/>
        <w:lang w:val="ru-RU" w:eastAsia="en-US" w:bidi="ar-SA"/>
      </w:rPr>
    </w:lvl>
    <w:lvl w:ilvl="7" w:tplc="1E528924">
      <w:numFmt w:val="bullet"/>
      <w:lvlText w:val="•"/>
      <w:lvlJc w:val="left"/>
      <w:pPr>
        <w:ind w:left="6913" w:hanging="382"/>
      </w:pPr>
      <w:rPr>
        <w:rFonts w:hint="default"/>
        <w:lang w:val="ru-RU" w:eastAsia="en-US" w:bidi="ar-SA"/>
      </w:rPr>
    </w:lvl>
    <w:lvl w:ilvl="8" w:tplc="B41C41F2">
      <w:numFmt w:val="bullet"/>
      <w:lvlText w:val="•"/>
      <w:lvlJc w:val="left"/>
      <w:pPr>
        <w:ind w:left="7965" w:hanging="3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69"/>
    <w:rsid w:val="003E2A69"/>
    <w:rsid w:val="00896635"/>
    <w:rsid w:val="009E0E6C"/>
    <w:rsid w:val="00A52543"/>
    <w:rsid w:val="00C7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EA80D-D0A9-437C-BE3B-3D6CE2B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6" w:hanging="21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и приемы развития познавательной деятельности младших школьников при обучении математике</vt:lpstr>
    </vt:vector>
  </TitlesOfParts>
  <Company/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и приемы развития познавательной деятельности младших школьников при обучении математике</dc:title>
  <dc:creator>Ерженкова К. П.</dc:creator>
  <cp:lastModifiedBy>Пользователь</cp:lastModifiedBy>
  <cp:revision>2</cp:revision>
  <dcterms:created xsi:type="dcterms:W3CDTF">2026-04-26T13:53:00Z</dcterms:created>
  <dcterms:modified xsi:type="dcterms:W3CDTF">2026-04-26T13:53:00Z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2026-04-26T00:00:00Z</vt:filetime>
  </property>
  <property fmtid="{D5CDD505-2E9C-101B-9397-08002B2CF9AE}" pid="5" name="Producer">
    <vt:lpwstr>Microsoft® Office Word 2007</vt:lpwstr>
  </property>
</Properties>
</file>