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58" w:rsidRDefault="00431C58" w:rsidP="00431C58">
      <w:pPr>
        <w:pStyle w:val="3"/>
      </w:pPr>
      <w:r w:rsidRPr="00431C58">
        <w:rPr>
          <w:rFonts w:ascii="Arial" w:hAnsi="Arial" w:cs="Arial"/>
          <w:color w:val="FFFFFF"/>
          <w:sz w:val="19"/>
        </w:rPr>
        <w:t xml:space="preserve">Кружки — </w:t>
      </w:r>
      <w:r>
        <w:t>Творческое развитие детей: кружки, студии и занятия по интересам</w:t>
      </w:r>
    </w:p>
    <w:p w:rsidR="00431C58" w:rsidRDefault="00431C58" w:rsidP="00431C58">
      <w:pPr>
        <w:pStyle w:val="a3"/>
      </w:pPr>
      <w:r>
        <w:t>Творческое развитие детей — один из ключевых аспектов их всестороннего воспитания. В современном мире, где важно не только академическое образование, но и развитие личностных качеств, кружки, студии и занятия по интересам играют важную роль. Они помогают раскрыть потенциал ребёнка, развить его творческие способности и сформировать уверенность в себе.</w:t>
      </w:r>
    </w:p>
    <w:p w:rsidR="00431C58" w:rsidRDefault="00431C58" w:rsidP="00431C58">
      <w:pPr>
        <w:pStyle w:val="4"/>
      </w:pPr>
      <w:r>
        <w:t>Почему важно творческое развитие?</w:t>
      </w:r>
    </w:p>
    <w:p w:rsidR="00431C58" w:rsidRDefault="00431C58" w:rsidP="00431C58">
      <w:pPr>
        <w:pStyle w:val="a3"/>
      </w:pPr>
      <w:r>
        <w:t>Творчество способствует не только самовыражению, но и развитию критического мышления, умения работать в команде, а также способности решать нестандартные задачи. Занятия по интересам помогают детям найти себя, понять свои сильные стороны и увлечения.</w:t>
      </w:r>
    </w:p>
    <w:p w:rsidR="00431C58" w:rsidRDefault="00431C58" w:rsidP="00431C58">
      <w:pPr>
        <w:pStyle w:val="4"/>
      </w:pPr>
      <w:r>
        <w:t>Основные формы творческих объединений</w:t>
      </w:r>
    </w:p>
    <w:p w:rsidR="00431C58" w:rsidRDefault="00431C58" w:rsidP="00431C58">
      <w:pPr>
        <w:pStyle w:val="a3"/>
      </w:pPr>
      <w:r>
        <w:t>Существует несколько форм детских объединений, которые способствуют творческому развитию:</w:t>
      </w:r>
    </w:p>
    <w:p w:rsidR="00431C58" w:rsidRDefault="00431C58" w:rsidP="00431C58">
      <w:pPr>
        <w:pStyle w:val="a3"/>
        <w:numPr>
          <w:ilvl w:val="0"/>
          <w:numId w:val="4"/>
        </w:numPr>
      </w:pPr>
      <w:r>
        <w:rPr>
          <w:rStyle w:val="a4"/>
        </w:rPr>
        <w:t>Кружки</w:t>
      </w:r>
      <w:r>
        <w:t xml:space="preserve"> — одна из самых распространённых форм, направленная на обучение конкретным навыкам и умениям в определённой области. Это может быть художественная, техническая или </w:t>
      </w:r>
      <w:proofErr w:type="spellStart"/>
      <w:proofErr w:type="gramStart"/>
      <w:r>
        <w:t>естественно-научная</w:t>
      </w:r>
      <w:proofErr w:type="spellEnd"/>
      <w:proofErr w:type="gramEnd"/>
      <w:r>
        <w:t xml:space="preserve"> направленность. В кружках дети получают базовые знания и навыки под руководством одного педагога.</w:t>
      </w:r>
    </w:p>
    <w:p w:rsidR="00431C58" w:rsidRDefault="00431C58" w:rsidP="00431C58">
      <w:pPr>
        <w:pStyle w:val="a3"/>
        <w:numPr>
          <w:ilvl w:val="0"/>
          <w:numId w:val="4"/>
        </w:numPr>
      </w:pPr>
      <w:r>
        <w:rPr>
          <w:rStyle w:val="a4"/>
        </w:rPr>
        <w:t>Студии</w:t>
      </w:r>
      <w:r>
        <w:t xml:space="preserve"> — творческие коллективы, объединённые общими задачами и интересами. Они могут быть связаны с искусством: музыкой, танцами, театром, живописью и т.д. Главная цель студий — развитие творческих способностей и выявление одарённости.</w:t>
      </w:r>
    </w:p>
    <w:p w:rsidR="00431C58" w:rsidRDefault="00431C58" w:rsidP="00431C58">
      <w:pPr>
        <w:pStyle w:val="a3"/>
        <w:numPr>
          <w:ilvl w:val="0"/>
          <w:numId w:val="4"/>
        </w:numPr>
      </w:pPr>
      <w:r>
        <w:rPr>
          <w:rStyle w:val="a4"/>
        </w:rPr>
        <w:t>Секции</w:t>
      </w:r>
      <w:r>
        <w:t xml:space="preserve"> — чаще всего имеют физкультурно-спортивную направленность. Они помогают развивать физические навыки и укреплять здоровье детей.</w:t>
      </w:r>
    </w:p>
    <w:p w:rsidR="00431C58" w:rsidRDefault="00431C58" w:rsidP="00431C58">
      <w:pPr>
        <w:pStyle w:val="a3"/>
        <w:numPr>
          <w:ilvl w:val="0"/>
          <w:numId w:val="4"/>
        </w:numPr>
      </w:pPr>
      <w:r>
        <w:rPr>
          <w:rStyle w:val="a4"/>
        </w:rPr>
        <w:t>Клубы</w:t>
      </w:r>
      <w:r>
        <w:t xml:space="preserve"> — объединения, которые создаются для общения по интересам и организации свободного времени. В клубах дети могут развивать свои способности в различных направлениях, от технического моделирования до изучения иностранных языков.</w:t>
      </w:r>
    </w:p>
    <w:p w:rsidR="00431C58" w:rsidRDefault="00431C58" w:rsidP="00431C58">
      <w:pPr>
        <w:pStyle w:val="4"/>
      </w:pPr>
      <w:r>
        <w:t>Преимущества занятий в кружках и студиях</w:t>
      </w:r>
    </w:p>
    <w:p w:rsidR="00431C58" w:rsidRDefault="00431C58" w:rsidP="00431C58">
      <w:pPr>
        <w:pStyle w:val="a3"/>
      </w:pPr>
      <w:r>
        <w:t>Занятия в кружках и студиях имеют множество преимуществ:</w:t>
      </w:r>
    </w:p>
    <w:p w:rsidR="00431C58" w:rsidRDefault="00431C58" w:rsidP="00431C58">
      <w:pPr>
        <w:pStyle w:val="a3"/>
        <w:numPr>
          <w:ilvl w:val="0"/>
          <w:numId w:val="5"/>
        </w:numPr>
      </w:pPr>
      <w:r>
        <w:rPr>
          <w:rStyle w:val="a4"/>
        </w:rPr>
        <w:t>Развитие творческих способностей</w:t>
      </w:r>
      <w:r>
        <w:t xml:space="preserve"> и раскрытие потенциала ребёнка.</w:t>
      </w:r>
    </w:p>
    <w:p w:rsidR="00431C58" w:rsidRDefault="00431C58" w:rsidP="00431C58">
      <w:pPr>
        <w:pStyle w:val="a3"/>
        <w:numPr>
          <w:ilvl w:val="0"/>
          <w:numId w:val="5"/>
        </w:numPr>
      </w:pPr>
      <w:r>
        <w:rPr>
          <w:rStyle w:val="a4"/>
        </w:rPr>
        <w:t>Формирование коммуникативных навыков</w:t>
      </w:r>
      <w:r>
        <w:t xml:space="preserve"> и умения работать в коллективе.</w:t>
      </w:r>
    </w:p>
    <w:p w:rsidR="00431C58" w:rsidRDefault="00431C58" w:rsidP="00431C58">
      <w:pPr>
        <w:pStyle w:val="a3"/>
        <w:numPr>
          <w:ilvl w:val="0"/>
          <w:numId w:val="5"/>
        </w:numPr>
      </w:pPr>
      <w:r>
        <w:rPr>
          <w:rStyle w:val="a4"/>
        </w:rPr>
        <w:t>Развитие ответственности и самодисциплины</w:t>
      </w:r>
      <w:r>
        <w:t>, так как ребёнку необходимо соблюдать расписание и режим занятий.</w:t>
      </w:r>
    </w:p>
    <w:p w:rsidR="00431C58" w:rsidRDefault="00431C58" w:rsidP="00431C58">
      <w:pPr>
        <w:pStyle w:val="a3"/>
        <w:numPr>
          <w:ilvl w:val="0"/>
          <w:numId w:val="5"/>
        </w:numPr>
      </w:pPr>
      <w:r>
        <w:rPr>
          <w:rStyle w:val="a4"/>
        </w:rPr>
        <w:t>Расширение кругозора</w:t>
      </w:r>
      <w:r>
        <w:t xml:space="preserve"> и знакомство с новыми видами деятельности.</w:t>
      </w:r>
    </w:p>
    <w:p w:rsidR="00431C58" w:rsidRDefault="00431C58" w:rsidP="00431C58">
      <w:pPr>
        <w:pStyle w:val="a3"/>
        <w:numPr>
          <w:ilvl w:val="0"/>
          <w:numId w:val="5"/>
        </w:numPr>
      </w:pPr>
      <w:r>
        <w:rPr>
          <w:rStyle w:val="a4"/>
        </w:rPr>
        <w:t>Возможность самовыражения</w:t>
      </w:r>
      <w:r>
        <w:t xml:space="preserve"> и преодоления страха перед публичными выступлениями.</w:t>
      </w:r>
    </w:p>
    <w:p w:rsidR="00431C58" w:rsidRDefault="00431C58" w:rsidP="00431C58">
      <w:pPr>
        <w:pStyle w:val="4"/>
      </w:pPr>
      <w:r>
        <w:t>Как выбрать кружок или студию?</w:t>
      </w:r>
    </w:p>
    <w:p w:rsidR="00431C58" w:rsidRDefault="00431C58" w:rsidP="00431C58">
      <w:pPr>
        <w:pStyle w:val="a3"/>
      </w:pPr>
      <w:r>
        <w:t>При выборе кружка или студии важно учитывать интересы и способности ребёнка. Необходимо:</w:t>
      </w:r>
    </w:p>
    <w:p w:rsidR="00431C58" w:rsidRDefault="00431C58" w:rsidP="00431C58">
      <w:pPr>
        <w:pStyle w:val="a3"/>
        <w:numPr>
          <w:ilvl w:val="0"/>
          <w:numId w:val="6"/>
        </w:numPr>
      </w:pPr>
      <w:r>
        <w:lastRenderedPageBreak/>
        <w:t>Обсудить с ребёнком его желания и предпочтения.</w:t>
      </w:r>
    </w:p>
    <w:p w:rsidR="00431C58" w:rsidRDefault="00431C58" w:rsidP="00431C58">
      <w:pPr>
        <w:pStyle w:val="a3"/>
        <w:numPr>
          <w:ilvl w:val="0"/>
          <w:numId w:val="6"/>
        </w:numPr>
      </w:pPr>
      <w:r>
        <w:t>Учитывать возраст и темперамент ребёнка.</w:t>
      </w:r>
    </w:p>
    <w:p w:rsidR="00431C58" w:rsidRDefault="00431C58" w:rsidP="00431C58">
      <w:pPr>
        <w:pStyle w:val="a3"/>
        <w:numPr>
          <w:ilvl w:val="0"/>
          <w:numId w:val="6"/>
        </w:numPr>
      </w:pPr>
      <w:r>
        <w:t>Обратить внимание на квалификацию педагога и условия занятий.</w:t>
      </w:r>
    </w:p>
    <w:p w:rsidR="00431C58" w:rsidRDefault="00431C58" w:rsidP="00431C58">
      <w:pPr>
        <w:pStyle w:val="a3"/>
        <w:numPr>
          <w:ilvl w:val="0"/>
          <w:numId w:val="6"/>
        </w:numPr>
      </w:pPr>
      <w:r>
        <w:t>Проверить, насколько удобно добираться до места проведения занятий.</w:t>
      </w:r>
    </w:p>
    <w:p w:rsidR="00431C58" w:rsidRDefault="00431C58" w:rsidP="00431C58">
      <w:pPr>
        <w:pStyle w:val="4"/>
      </w:pPr>
      <w:r>
        <w:t>Заключение</w:t>
      </w:r>
    </w:p>
    <w:p w:rsidR="00431C58" w:rsidRDefault="00431C58" w:rsidP="00431C58">
      <w:pPr>
        <w:pStyle w:val="a3"/>
      </w:pPr>
      <w:r>
        <w:t>Творческое развитие детей через кружки, студии и занятия по интересам — это важный элемент их воспитания. Такие занятия не только развивают творческие способности, но и помогают ребёнку стать более уверенным в себе, научиться работать в команде и находить новые увлечения. Главное, чтобы занятия приносили радость и удовлетворение, способствуя всестороннему развитию личности ребёнка.</w:t>
      </w:r>
    </w:p>
    <w:p w:rsidR="00431C58" w:rsidRPr="00431C58" w:rsidRDefault="00431C58" w:rsidP="00431C58">
      <w:pPr>
        <w:numPr>
          <w:ilvl w:val="0"/>
          <w:numId w:val="1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proofErr w:type="gramStart"/>
      <w:r w:rsidRPr="00431C58">
        <w:rPr>
          <w:rFonts w:ascii="Arial" w:eastAsia="Times New Roman" w:hAnsi="Arial" w:cs="Arial"/>
          <w:color w:val="FFFFFF"/>
          <w:sz w:val="19"/>
        </w:rPr>
        <w:t>о</w:t>
      </w:r>
      <w:proofErr w:type="gramEnd"/>
      <w:r w:rsidRPr="00431C58">
        <w:rPr>
          <w:rFonts w:ascii="Arial" w:eastAsia="Times New Roman" w:hAnsi="Arial" w:cs="Arial"/>
          <w:color w:val="FFFFFF"/>
          <w:sz w:val="19"/>
        </w:rPr>
        <w:t>дна из самых распространённых форм, направленная на обучение конкретным навыкам и умениям в определённой области. Это может быть художественная, техническая или </w:t>
      </w:r>
      <w:proofErr w:type="gramStart"/>
      <w:r w:rsidRPr="00431C58">
        <w:rPr>
          <w:rFonts w:ascii="Arial" w:eastAsia="Times New Roman" w:hAnsi="Arial" w:cs="Arial"/>
          <w:color w:val="FFFFFF"/>
          <w:sz w:val="19"/>
        </w:rPr>
        <w:t>естественно-научная</w:t>
      </w:r>
      <w:proofErr w:type="gramEnd"/>
      <w:r w:rsidRPr="00431C58">
        <w:rPr>
          <w:rFonts w:ascii="Arial" w:eastAsia="Times New Roman" w:hAnsi="Arial" w:cs="Arial"/>
          <w:color w:val="FFFFFF"/>
          <w:sz w:val="19"/>
        </w:rPr>
        <w:t> направленность. В кружках дети получают базовые знания и навыки под руководством одного педагога.</w:t>
      </w:r>
    </w:p>
    <w:p w:rsidR="00431C58" w:rsidRPr="00431C58" w:rsidRDefault="00431C58" w:rsidP="00431C58">
      <w:pPr>
        <w:numPr>
          <w:ilvl w:val="0"/>
          <w:numId w:val="1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Студии</w:t>
      </w:r>
      <w:r w:rsidRPr="00431C58">
        <w:rPr>
          <w:rFonts w:ascii="Arial" w:eastAsia="Times New Roman" w:hAnsi="Arial" w:cs="Arial"/>
          <w:color w:val="FFFFFF"/>
          <w:sz w:val="19"/>
        </w:rPr>
        <w:t> — творческие коллективы, объединённые общими задачами и интересами. Они могут быть связаны с искусством: музыкой, танцами, театром, живописью и т.д. Главная цель студий — развитие творческих способностей и выявление одарённости.</w:t>
      </w:r>
    </w:p>
    <w:p w:rsidR="00431C58" w:rsidRPr="00431C58" w:rsidRDefault="00431C58" w:rsidP="00431C58">
      <w:pPr>
        <w:numPr>
          <w:ilvl w:val="0"/>
          <w:numId w:val="1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Секции</w:t>
      </w:r>
      <w:r w:rsidRPr="00431C58">
        <w:rPr>
          <w:rFonts w:ascii="Arial" w:eastAsia="Times New Roman" w:hAnsi="Arial" w:cs="Arial"/>
          <w:color w:val="FFFFFF"/>
          <w:sz w:val="19"/>
        </w:rPr>
        <w:t> — чаще всего имеют физкультурно-спортивную направленность. Они помогают развивать физические навыки и укреплять здоровье детей.</w:t>
      </w:r>
    </w:p>
    <w:p w:rsidR="00431C58" w:rsidRPr="00431C58" w:rsidRDefault="00431C58" w:rsidP="00431C58">
      <w:pPr>
        <w:numPr>
          <w:ilvl w:val="0"/>
          <w:numId w:val="1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Клубы</w:t>
      </w:r>
      <w:r w:rsidRPr="00431C58">
        <w:rPr>
          <w:rFonts w:ascii="Arial" w:eastAsia="Times New Roman" w:hAnsi="Arial" w:cs="Arial"/>
          <w:color w:val="FFFFFF"/>
          <w:sz w:val="19"/>
        </w:rPr>
        <w:t> — объединения, которые создаются для общения по интересам и организации свободного времени. В клубах дети могут развивать свои способности в различных направлениях, от технического моделирования до изучения иностранных языков.</w:t>
      </w:r>
    </w:p>
    <w:p w:rsidR="00431C58" w:rsidRPr="00431C58" w:rsidRDefault="00431C58" w:rsidP="00431C58">
      <w:pPr>
        <w:spacing w:before="242" w:after="48" w:line="290" w:lineRule="atLeast"/>
        <w:outlineLvl w:val="3"/>
        <w:rPr>
          <w:rFonts w:ascii="Arial" w:eastAsia="Times New Roman" w:hAnsi="Arial" w:cs="Arial"/>
          <w:b/>
          <w:bCs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Преимущества занятий в кружках и студиях</w:t>
      </w:r>
    </w:p>
    <w:p w:rsidR="00431C58" w:rsidRPr="00431C58" w:rsidRDefault="00431C58" w:rsidP="00431C58">
      <w:pPr>
        <w:spacing w:before="97" w:after="97" w:line="339" w:lineRule="atLeast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t>Занятия в кружках и студиях имеют множество преимуществ:</w:t>
      </w:r>
    </w:p>
    <w:p w:rsidR="00431C58" w:rsidRPr="00431C58" w:rsidRDefault="00431C58" w:rsidP="00431C58">
      <w:pPr>
        <w:numPr>
          <w:ilvl w:val="0"/>
          <w:numId w:val="2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Развитие творческих способностей</w:t>
      </w:r>
      <w:r w:rsidRPr="00431C58">
        <w:rPr>
          <w:rFonts w:ascii="Arial" w:eastAsia="Times New Roman" w:hAnsi="Arial" w:cs="Arial"/>
          <w:color w:val="FFFFFF"/>
          <w:sz w:val="19"/>
        </w:rPr>
        <w:t> и раскрытие потенциала ребёнка.</w:t>
      </w:r>
    </w:p>
    <w:p w:rsidR="00431C58" w:rsidRPr="00431C58" w:rsidRDefault="00431C58" w:rsidP="00431C58">
      <w:pPr>
        <w:numPr>
          <w:ilvl w:val="0"/>
          <w:numId w:val="2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Формирование коммуникативных навыков</w:t>
      </w:r>
      <w:r w:rsidRPr="00431C58">
        <w:rPr>
          <w:rFonts w:ascii="Arial" w:eastAsia="Times New Roman" w:hAnsi="Arial" w:cs="Arial"/>
          <w:color w:val="FFFFFF"/>
          <w:sz w:val="19"/>
        </w:rPr>
        <w:t> и умения работать в коллективе.</w:t>
      </w:r>
    </w:p>
    <w:p w:rsidR="00431C58" w:rsidRPr="00431C58" w:rsidRDefault="00431C58" w:rsidP="00431C58">
      <w:pPr>
        <w:numPr>
          <w:ilvl w:val="0"/>
          <w:numId w:val="2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Развитие ответственности и самодисциплины</w:t>
      </w:r>
      <w:r w:rsidRPr="00431C58">
        <w:rPr>
          <w:rFonts w:ascii="Arial" w:eastAsia="Times New Roman" w:hAnsi="Arial" w:cs="Arial"/>
          <w:color w:val="FFFFFF"/>
          <w:sz w:val="19"/>
        </w:rPr>
        <w:t>, так как ребёнку необходимо соблюдать расписание и режим занятий.</w:t>
      </w:r>
    </w:p>
    <w:p w:rsidR="00431C58" w:rsidRPr="00431C58" w:rsidRDefault="00431C58" w:rsidP="00431C58">
      <w:pPr>
        <w:numPr>
          <w:ilvl w:val="0"/>
          <w:numId w:val="2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Расширение кругозора</w:t>
      </w:r>
      <w:r w:rsidRPr="00431C58">
        <w:rPr>
          <w:rFonts w:ascii="Arial" w:eastAsia="Times New Roman" w:hAnsi="Arial" w:cs="Arial"/>
          <w:color w:val="FFFFFF"/>
          <w:sz w:val="19"/>
        </w:rPr>
        <w:t> и знакомство с новыми видами деятельности.</w:t>
      </w:r>
    </w:p>
    <w:p w:rsidR="00431C58" w:rsidRPr="00431C58" w:rsidRDefault="00431C58" w:rsidP="00431C58">
      <w:pPr>
        <w:numPr>
          <w:ilvl w:val="0"/>
          <w:numId w:val="2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Возможность самовыражения</w:t>
      </w:r>
      <w:r w:rsidRPr="00431C58">
        <w:rPr>
          <w:rFonts w:ascii="Arial" w:eastAsia="Times New Roman" w:hAnsi="Arial" w:cs="Arial"/>
          <w:color w:val="FFFFFF"/>
          <w:sz w:val="19"/>
        </w:rPr>
        <w:t> и преодоления страха перед публичными выступлениями.</w:t>
      </w:r>
    </w:p>
    <w:p w:rsidR="00431C58" w:rsidRPr="00431C58" w:rsidRDefault="00431C58" w:rsidP="00431C58">
      <w:pPr>
        <w:spacing w:before="242" w:after="48" w:line="290" w:lineRule="atLeast"/>
        <w:outlineLvl w:val="3"/>
        <w:rPr>
          <w:rFonts w:ascii="Arial" w:eastAsia="Times New Roman" w:hAnsi="Arial" w:cs="Arial"/>
          <w:b/>
          <w:bCs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Как выбрать кружок или студию?</w:t>
      </w:r>
    </w:p>
    <w:p w:rsidR="00431C58" w:rsidRPr="00431C58" w:rsidRDefault="00431C58" w:rsidP="00431C58">
      <w:pPr>
        <w:spacing w:before="97" w:after="97" w:line="339" w:lineRule="atLeast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t>При выборе кружка или студии важно учитывать интересы и способности ребёнка. Необходимо:</w:t>
      </w:r>
    </w:p>
    <w:p w:rsidR="00431C58" w:rsidRPr="00431C58" w:rsidRDefault="00431C58" w:rsidP="00431C58">
      <w:pPr>
        <w:numPr>
          <w:ilvl w:val="0"/>
          <w:numId w:val="3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t>Обсудить с ребёнком его желания и предпочтения.</w:t>
      </w:r>
    </w:p>
    <w:p w:rsidR="00431C58" w:rsidRPr="00431C58" w:rsidRDefault="00431C58" w:rsidP="00431C58">
      <w:pPr>
        <w:numPr>
          <w:ilvl w:val="0"/>
          <w:numId w:val="3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t>Учитывать возраст и темперамент ребёнка.</w:t>
      </w:r>
    </w:p>
    <w:p w:rsidR="00431C58" w:rsidRPr="00431C58" w:rsidRDefault="00431C58" w:rsidP="00431C58">
      <w:pPr>
        <w:numPr>
          <w:ilvl w:val="0"/>
          <w:numId w:val="3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t>Обратить внимание на квалификацию педагога и условия занятий.</w:t>
      </w:r>
    </w:p>
    <w:p w:rsidR="00431C58" w:rsidRPr="00431C58" w:rsidRDefault="00431C58" w:rsidP="00431C58">
      <w:pPr>
        <w:numPr>
          <w:ilvl w:val="0"/>
          <w:numId w:val="3"/>
        </w:numPr>
        <w:spacing w:before="97" w:after="97" w:line="339" w:lineRule="atLeast"/>
        <w:ind w:left="0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lastRenderedPageBreak/>
        <w:t>Проверить, насколько удобно добираться до места проведения занятий.</w:t>
      </w:r>
    </w:p>
    <w:p w:rsidR="00431C58" w:rsidRPr="00431C58" w:rsidRDefault="00431C58" w:rsidP="00431C58">
      <w:pPr>
        <w:spacing w:before="242" w:after="48" w:line="290" w:lineRule="atLeast"/>
        <w:outlineLvl w:val="3"/>
        <w:rPr>
          <w:rFonts w:ascii="Arial" w:eastAsia="Times New Roman" w:hAnsi="Arial" w:cs="Arial"/>
          <w:b/>
          <w:bCs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b/>
          <w:bCs/>
          <w:color w:val="FFFFFF"/>
          <w:sz w:val="19"/>
        </w:rPr>
        <w:t>Заключение</w:t>
      </w:r>
    </w:p>
    <w:p w:rsidR="00431C58" w:rsidRPr="00431C58" w:rsidRDefault="00431C58" w:rsidP="00431C58">
      <w:pPr>
        <w:spacing w:before="97" w:after="100" w:line="339" w:lineRule="atLeast"/>
        <w:rPr>
          <w:rFonts w:ascii="Arial" w:eastAsia="Times New Roman" w:hAnsi="Arial" w:cs="Arial"/>
          <w:color w:val="FFFFFF"/>
          <w:sz w:val="19"/>
          <w:szCs w:val="19"/>
        </w:rPr>
      </w:pPr>
      <w:r w:rsidRPr="00431C58">
        <w:rPr>
          <w:rFonts w:ascii="Arial" w:eastAsia="Times New Roman" w:hAnsi="Arial" w:cs="Arial"/>
          <w:color w:val="FFFFFF"/>
          <w:sz w:val="19"/>
        </w:rPr>
        <w:t>Творческое развитие детей через кружки, студии и занятия по интересам — это важный элемент их воспитания. Такие занятия не только развивают творческие способности, но и помогают ребёнку стать более уверенным в себе, научиться работать в команде и находить новые увлечения. Главное, чтобы занятия приносили радость и удовлетворение, способствуя всестороннему развитию личности ребёнка.</w:t>
      </w:r>
    </w:p>
    <w:p w:rsidR="00FB14B4" w:rsidRDefault="00431C58" w:rsidP="00431C58">
      <w:r w:rsidRPr="00431C58">
        <w:rPr>
          <w:rFonts w:ascii="Times New Roman" w:eastAsia="Times New Roman" w:hAnsi="Symbol" w:cs="Times New Roman"/>
          <w:sz w:val="24"/>
          <w:szCs w:val="24"/>
        </w:rPr>
        <w:t></w:t>
      </w:r>
      <w:r w:rsidRPr="00431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C58">
        <w:rPr>
          <w:rFonts w:ascii="Times New Roman" w:eastAsia="Times New Roman" w:hAnsi="Symbol" w:cs="Times New Roman"/>
          <w:sz w:val="24"/>
          <w:szCs w:val="24"/>
        </w:rPr>
        <w:t></w:t>
      </w:r>
      <w:r w:rsidRPr="00431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C58">
        <w:rPr>
          <w:rFonts w:ascii="Times New Roman" w:eastAsia="Times New Roman" w:hAnsi="Symbol" w:cs="Times New Roman"/>
          <w:sz w:val="24"/>
          <w:szCs w:val="24"/>
        </w:rPr>
        <w:t></w:t>
      </w:r>
      <w:r w:rsidRPr="00431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C58">
        <w:rPr>
          <w:rFonts w:ascii="Times New Roman" w:eastAsia="Times New Roman" w:hAnsi="Symbol" w:cs="Times New Roman"/>
          <w:sz w:val="24"/>
          <w:szCs w:val="24"/>
        </w:rPr>
        <w:t></w:t>
      </w:r>
      <w:r w:rsidRPr="00431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1C58">
        <w:rPr>
          <w:rFonts w:ascii="Times New Roman" w:eastAsia="Times New Roman" w:hAnsi="Symbol" w:cs="Times New Roman"/>
          <w:sz w:val="24"/>
          <w:szCs w:val="24"/>
        </w:rPr>
        <w:t></w:t>
      </w:r>
      <w:r w:rsidRPr="00431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FB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B47"/>
    <w:multiLevelType w:val="multilevel"/>
    <w:tmpl w:val="B52A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0487F"/>
    <w:multiLevelType w:val="multilevel"/>
    <w:tmpl w:val="F4DE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07A7F"/>
    <w:multiLevelType w:val="multilevel"/>
    <w:tmpl w:val="749E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73236"/>
    <w:multiLevelType w:val="multilevel"/>
    <w:tmpl w:val="3F92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52543"/>
    <w:multiLevelType w:val="multilevel"/>
    <w:tmpl w:val="653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66F21"/>
    <w:multiLevelType w:val="multilevel"/>
    <w:tmpl w:val="4620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31C58"/>
    <w:rsid w:val="00431C58"/>
    <w:rsid w:val="00FB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1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31C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1C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31C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431C58"/>
  </w:style>
  <w:style w:type="paragraph" w:styleId="a3">
    <w:name w:val="Normal (Web)"/>
    <w:basedOn w:val="a"/>
    <w:uiPriority w:val="99"/>
    <w:semiHidden/>
    <w:unhideWhenUsed/>
    <w:rsid w:val="0043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C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8302">
          <w:marLeft w:val="0"/>
          <w:marRight w:val="5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0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Kochetovskaya</dc:creator>
  <cp:keywords/>
  <dc:description/>
  <cp:lastModifiedBy>Kochetovskaya</cp:lastModifiedBy>
  <cp:revision>3</cp:revision>
  <dcterms:created xsi:type="dcterms:W3CDTF">2026-04-22T16:45:00Z</dcterms:created>
  <dcterms:modified xsi:type="dcterms:W3CDTF">2026-04-22T16:49:00Z</dcterms:modified>
</cp:coreProperties>
</file>