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99154" w14:textId="7A05010E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color w:val="0F1115"/>
        </w:rPr>
      </w:pPr>
      <w:r w:rsidRPr="00360F81">
        <w:rPr>
          <w:rStyle w:val="a3"/>
          <w:color w:val="0F1115"/>
        </w:rPr>
        <w:t>«Одаренность в сельской школе: заметить</w:t>
      </w:r>
      <w:r w:rsidR="003413ED">
        <w:rPr>
          <w:rStyle w:val="a3"/>
          <w:color w:val="0F1115"/>
        </w:rPr>
        <w:t>,</w:t>
      </w:r>
      <w:r w:rsidRPr="00360F81">
        <w:rPr>
          <w:rStyle w:val="a3"/>
          <w:color w:val="0F1115"/>
        </w:rPr>
        <w:t xml:space="preserve"> нельзя пропустить»</w:t>
      </w:r>
    </w:p>
    <w:p w14:paraId="57A5BBB6" w14:textId="1392167E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Style w:val="a3"/>
          <w:b w:val="0"/>
          <w:bCs w:val="0"/>
          <w:i/>
          <w:iCs/>
          <w:color w:val="0F1115"/>
        </w:rPr>
      </w:pPr>
      <w:r w:rsidRPr="00360F81">
        <w:rPr>
          <w:rStyle w:val="a3"/>
          <w:b w:val="0"/>
          <w:bCs w:val="0"/>
          <w:i/>
          <w:iCs/>
          <w:color w:val="0F1115"/>
        </w:rPr>
        <w:t>Юркова Вероника Владимировна</w:t>
      </w:r>
    </w:p>
    <w:p w14:paraId="66759FE9" w14:textId="4D13643E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Style w:val="a3"/>
          <w:b w:val="0"/>
          <w:bCs w:val="0"/>
          <w:i/>
          <w:iCs/>
          <w:color w:val="0F1115"/>
        </w:rPr>
      </w:pPr>
      <w:r w:rsidRPr="00360F81">
        <w:rPr>
          <w:rStyle w:val="a3"/>
          <w:b w:val="0"/>
          <w:bCs w:val="0"/>
          <w:i/>
          <w:iCs/>
          <w:color w:val="0F1115"/>
        </w:rPr>
        <w:t>Преподаватель художественного отделения</w:t>
      </w:r>
    </w:p>
    <w:p w14:paraId="1A13460A" w14:textId="2C4FFC62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b/>
          <w:bCs/>
          <w:i/>
          <w:iCs/>
          <w:color w:val="0F1115"/>
        </w:rPr>
      </w:pPr>
      <w:r w:rsidRPr="00360F81">
        <w:rPr>
          <w:rStyle w:val="a3"/>
          <w:b w:val="0"/>
          <w:bCs w:val="0"/>
          <w:i/>
          <w:iCs/>
          <w:color w:val="0F1115"/>
        </w:rPr>
        <w:t>МБОУ ДО «Корниловская ДШИ» Томского района</w:t>
      </w:r>
    </w:p>
    <w:p w14:paraId="5559296B" w14:textId="77777777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rStyle w:val="a3"/>
          <w:color w:val="0F1115"/>
        </w:rPr>
        <w:t>Вместо введения</w:t>
      </w:r>
    </w:p>
    <w:p w14:paraId="5896C8E8" w14:textId="77777777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color w:val="0F1115"/>
        </w:rPr>
        <w:t>В детской школе искусств небольшого населенного пункта свои законы. Здесь нет параллельных классов, нет возможности перевести ученика к другому педагогу «на усиление», а каждый ребенок на виду с первого и до выпускного класса. Казалось бы, это идеальная среда для индивидуального подхода. Но именно здесь талантливые дети оказываются в зоне риска.</w:t>
      </w:r>
    </w:p>
    <w:p w14:paraId="2BA660B9" w14:textId="77777777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color w:val="0F1115"/>
        </w:rPr>
        <w:t>Почему? Потому что в малой художественной среде </w:t>
      </w:r>
      <w:r w:rsidRPr="00360F81">
        <w:rPr>
          <w:rStyle w:val="a3"/>
          <w:color w:val="0F1115"/>
        </w:rPr>
        <w:t>нет конкуренции</w:t>
      </w:r>
      <w:r w:rsidRPr="00360F81">
        <w:rPr>
          <w:color w:val="0F1115"/>
        </w:rPr>
        <w:t> и </w:t>
      </w:r>
      <w:r w:rsidRPr="00360F81">
        <w:rPr>
          <w:rStyle w:val="a3"/>
          <w:color w:val="0F1115"/>
        </w:rPr>
        <w:t>нет случайных зрителей</w:t>
      </w:r>
      <w:r w:rsidRPr="00360F81">
        <w:rPr>
          <w:color w:val="0F1115"/>
        </w:rPr>
        <w:t>. Одаренный ребенок быстро становится лучшим — и перестает расти. Он не видит предела совершенству, ему не с кем сравнить себя. Задача педагога в такой ситуации — не обучить, а удержать планку.</w:t>
      </w:r>
    </w:p>
    <w:p w14:paraId="28D95706" w14:textId="77777777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rStyle w:val="a3"/>
          <w:color w:val="0F1115"/>
        </w:rPr>
        <w:t>Главная проблема: диагностика без стресса и развитие без изоляции</w:t>
      </w:r>
    </w:p>
    <w:p w14:paraId="34EC5566" w14:textId="77777777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color w:val="0F1115"/>
        </w:rPr>
        <w:t>Выявить одаренность на селе проще, чем в большом потоке: педагог видит каждого ученика в деле годами. Но есть две сложности:</w:t>
      </w:r>
    </w:p>
    <w:p w14:paraId="69950A2F" w14:textId="77777777" w:rsidR="00360F81" w:rsidRPr="00360F81" w:rsidRDefault="00360F81" w:rsidP="00360F8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color w:val="0F1115"/>
        </w:rPr>
      </w:pPr>
      <w:r w:rsidRPr="00360F81">
        <w:rPr>
          <w:rStyle w:val="a3"/>
          <w:color w:val="0F1115"/>
        </w:rPr>
        <w:t>Отсутствие «естественного отбора»</w:t>
      </w:r>
      <w:r w:rsidRPr="00360F81">
        <w:rPr>
          <w:color w:val="0F1115"/>
        </w:rPr>
        <w:t> — в группу попадают все желающие, и истинно способный ребенок тонет в общей массе, пока педагог тянет отстающих.</w:t>
      </w:r>
    </w:p>
    <w:p w14:paraId="15B4AF01" w14:textId="77777777" w:rsidR="00360F81" w:rsidRPr="00360F81" w:rsidRDefault="00360F81" w:rsidP="00360F8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color w:val="0F1115"/>
        </w:rPr>
      </w:pPr>
      <w:r w:rsidRPr="00360F81">
        <w:rPr>
          <w:rStyle w:val="a3"/>
          <w:color w:val="0F1115"/>
        </w:rPr>
        <w:t>Эффект «деревенского самородка»</w:t>
      </w:r>
      <w:r w:rsidRPr="00360F81">
        <w:rPr>
          <w:color w:val="0F1115"/>
        </w:rPr>
        <w:t> — ребенок выдает блестящую работу, но объяснить, как он к этому пришел, не может. Его талант интуитивен, хрупок, не подкреплен дисциплиной. Если вовремя не подвести базу, дар так и останется на уровне красивой случайности.</w:t>
      </w:r>
    </w:p>
    <w:p w14:paraId="4FAA6B7D" w14:textId="77777777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rStyle w:val="a3"/>
          <w:color w:val="0F1115"/>
        </w:rPr>
        <w:t>Родители: главные союзники или главные тормозы?</w:t>
      </w:r>
    </w:p>
    <w:p w14:paraId="57EA881B" w14:textId="77777777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color w:val="0F1115"/>
        </w:rPr>
        <w:t>В сельской местности семья часто живет в режиме «выживания и быта». Это не значит, что родители не любят детей или против искусства. Просто они не видят в художественном образовании </w:t>
      </w:r>
      <w:r w:rsidRPr="00360F81">
        <w:rPr>
          <w:rStyle w:val="a3"/>
          <w:color w:val="0F1115"/>
        </w:rPr>
        <w:t>траектории</w:t>
      </w:r>
      <w:r w:rsidRPr="00360F81">
        <w:rPr>
          <w:color w:val="0F1115"/>
        </w:rPr>
        <w:t>. Им нужен ответ на вопрос: «А что дальше? Куда с этим пойти?»</w:t>
      </w:r>
    </w:p>
    <w:p w14:paraId="5B744AA6" w14:textId="77777777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color w:val="0F1115"/>
        </w:rPr>
        <w:t>Поэтому я перестал(а) убеждать. Я начал(а) включать родителей в процесс маленькими, но регулярными шагами.</w:t>
      </w:r>
    </w:p>
    <w:p w14:paraId="1760B027" w14:textId="77777777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rStyle w:val="a3"/>
          <w:color w:val="0F1115"/>
        </w:rPr>
        <w:t>Как я работаю с одаренными детьми и родителями</w:t>
      </w:r>
    </w:p>
    <w:p w14:paraId="73528695" w14:textId="77777777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color w:val="0F1115"/>
        </w:rPr>
        <w:t>Моя задача — не просто учить рисовать, а создавать для талантливого ребенка среду успеха. И здесь я действую по нескольким направлениям.</w:t>
      </w:r>
    </w:p>
    <w:p w14:paraId="4001E7BB" w14:textId="77777777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color w:val="0F1115"/>
        </w:rPr>
        <w:t>Прежде всего, я регулярно отправляю работы учеников на конкурсы — от районных до всероссийских. Даже диплом третьей степени, полученный вне школы, работает как мощнейший мотиватор: ребенок видит, что его труд оценили «там, за пределами поселка». Это ломает стену изоляции и придает уверенности.</w:t>
      </w:r>
    </w:p>
    <w:p w14:paraId="2423D677" w14:textId="4BBE8A57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color w:val="0F1115"/>
        </w:rPr>
        <w:t>Кроме того, я организую выставки прямо в поселке — в Доме культуры, в библиотеке, внутришкольные. Для одаренного ребенка публичность становится важнейшим ресурсом развития. Когда его работу видят соседи, учителя, одноклассники, талант перестает быть «странным увлечением» и получает социальное признание.</w:t>
      </w:r>
    </w:p>
    <w:p w14:paraId="0DE74B6E" w14:textId="069831FE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color w:val="0F1115"/>
        </w:rPr>
        <w:t>Родителям я не говорю общих фраз. Я даю конкретные рекомендации по материалам: «Для работы красками нужна акварельная бумага, а не офисная», «Возьмите один раз хорошую пастель нескольких оттенков, остальное смешаем». Предлагаю варианты качественных, но не дорогих материалов. Конкретика снимает страх перед неизвестностью и показывает, что художественное образование — это ремесленная точность, а не магия.</w:t>
      </w:r>
    </w:p>
    <w:p w14:paraId="7D457746" w14:textId="60E96370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color w:val="0F1115"/>
        </w:rPr>
        <w:t>И главное — я тесно сотрудничаю с родителями. Мы на связи постоянно: короткие сообщения с фото готовой работы, приглашения посмотреть на процесс, совместный разбор длительных заданий. Я не требую от семьи жертв, но прошу включенности. И, когда родитель видит диплом, — он понимает: это общая победа.</w:t>
      </w:r>
    </w:p>
    <w:p w14:paraId="6CFDC119" w14:textId="77777777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rStyle w:val="a3"/>
          <w:color w:val="0F1115"/>
        </w:rPr>
        <w:t>Вместо заключения</w:t>
      </w:r>
    </w:p>
    <w:p w14:paraId="5DE5C1E8" w14:textId="77777777" w:rsidR="00360F81" w:rsidRPr="00360F81" w:rsidRDefault="00360F81" w:rsidP="00360F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60F81">
        <w:rPr>
          <w:color w:val="0F1115"/>
        </w:rPr>
        <w:t>Одаренный ребенок в сельской школе искусств — не редкая диковина, а норма. Просто его талант не подсвечен софитами. Наша задача — создать эту подсветку: маленькими выставками, личными разговорами, вниманием к каждой работе. И главное — сделать так, чтобы родитель поверил: умение видеть и создавать красоту — это не «баловство», а серьезный ресурс, который останется с ребенком на всю жизнь. Даже если он не станет художником.</w:t>
      </w:r>
    </w:p>
    <w:p w14:paraId="191AB56F" w14:textId="77777777" w:rsidR="00A17E30" w:rsidRPr="00360F81" w:rsidRDefault="00A17E30">
      <w:pPr>
        <w:rPr>
          <w:rFonts w:ascii="Times New Roman" w:hAnsi="Times New Roman" w:cs="Times New Roman"/>
        </w:rPr>
      </w:pPr>
    </w:p>
    <w:sectPr w:rsidR="00A17E30" w:rsidRPr="0036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53EA1"/>
    <w:multiLevelType w:val="multilevel"/>
    <w:tmpl w:val="DA1AA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81"/>
    <w:rsid w:val="003413ED"/>
    <w:rsid w:val="00360F81"/>
    <w:rsid w:val="00A1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949E"/>
  <w15:chartTrackingRefBased/>
  <w15:docId w15:val="{8D2A2C03-F43D-44E5-8A74-9590715B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6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0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9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Гость</cp:lastModifiedBy>
  <cp:revision>2</cp:revision>
  <dcterms:created xsi:type="dcterms:W3CDTF">2026-04-18T06:06:00Z</dcterms:created>
  <dcterms:modified xsi:type="dcterms:W3CDTF">2026-04-18T07:16:00Z</dcterms:modified>
</cp:coreProperties>
</file>