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C88" w:rsidRDefault="00F82EF7" w:rsidP="001A0733">
      <w:pPr>
        <w:pStyle w:val="aa"/>
        <w:jc w:val="center"/>
        <w:rPr>
          <w:b/>
          <w:i/>
          <w:spacing w:val="-4"/>
          <w:sz w:val="28"/>
          <w:szCs w:val="28"/>
          <w:u w:val="single"/>
        </w:rPr>
      </w:pPr>
      <w:r w:rsidRPr="001A0733">
        <w:rPr>
          <w:b/>
          <w:i/>
          <w:sz w:val="28"/>
          <w:szCs w:val="28"/>
          <w:u w:val="single"/>
        </w:rPr>
        <w:t>Консультация</w:t>
      </w:r>
      <w:r w:rsidRPr="001A0733">
        <w:rPr>
          <w:b/>
          <w:i/>
          <w:spacing w:val="-6"/>
          <w:sz w:val="28"/>
          <w:szCs w:val="28"/>
          <w:u w:val="single"/>
        </w:rPr>
        <w:t xml:space="preserve"> </w:t>
      </w:r>
      <w:r w:rsidRPr="001A0733">
        <w:rPr>
          <w:b/>
          <w:i/>
          <w:sz w:val="28"/>
          <w:szCs w:val="28"/>
          <w:u w:val="single"/>
        </w:rPr>
        <w:t>для</w:t>
      </w:r>
      <w:r w:rsidRPr="001A0733">
        <w:rPr>
          <w:b/>
          <w:i/>
          <w:spacing w:val="-6"/>
          <w:sz w:val="28"/>
          <w:szCs w:val="28"/>
          <w:u w:val="single"/>
        </w:rPr>
        <w:t xml:space="preserve"> </w:t>
      </w:r>
      <w:r w:rsidRPr="001A0733">
        <w:rPr>
          <w:b/>
          <w:i/>
          <w:sz w:val="28"/>
          <w:szCs w:val="28"/>
          <w:u w:val="single"/>
        </w:rPr>
        <w:t>педагогов</w:t>
      </w:r>
      <w:r w:rsidRPr="001A0733">
        <w:rPr>
          <w:b/>
          <w:i/>
          <w:spacing w:val="-7"/>
          <w:sz w:val="28"/>
          <w:szCs w:val="28"/>
          <w:u w:val="single"/>
        </w:rPr>
        <w:t xml:space="preserve"> </w:t>
      </w:r>
      <w:r w:rsidRPr="001A0733">
        <w:rPr>
          <w:b/>
          <w:i/>
          <w:sz w:val="28"/>
          <w:szCs w:val="28"/>
          <w:u w:val="single"/>
        </w:rPr>
        <w:t>«Организация</w:t>
      </w:r>
      <w:r w:rsidRPr="001A0733">
        <w:rPr>
          <w:b/>
          <w:i/>
          <w:spacing w:val="-6"/>
          <w:sz w:val="28"/>
          <w:szCs w:val="28"/>
          <w:u w:val="single"/>
        </w:rPr>
        <w:t xml:space="preserve"> </w:t>
      </w:r>
      <w:r w:rsidRPr="001A0733">
        <w:rPr>
          <w:b/>
          <w:i/>
          <w:sz w:val="28"/>
          <w:szCs w:val="28"/>
          <w:u w:val="single"/>
        </w:rPr>
        <w:t>РППС</w:t>
      </w:r>
      <w:r w:rsidRPr="001A0733">
        <w:rPr>
          <w:b/>
          <w:i/>
          <w:spacing w:val="-7"/>
          <w:sz w:val="28"/>
          <w:szCs w:val="28"/>
          <w:u w:val="single"/>
        </w:rPr>
        <w:t xml:space="preserve"> </w:t>
      </w:r>
      <w:r w:rsidRPr="001A0733">
        <w:rPr>
          <w:b/>
          <w:i/>
          <w:sz w:val="28"/>
          <w:szCs w:val="28"/>
          <w:u w:val="single"/>
        </w:rPr>
        <w:t>по</w:t>
      </w:r>
      <w:r w:rsidRPr="001A0733">
        <w:rPr>
          <w:b/>
          <w:i/>
          <w:spacing w:val="-6"/>
          <w:sz w:val="28"/>
          <w:szCs w:val="28"/>
          <w:u w:val="single"/>
        </w:rPr>
        <w:t xml:space="preserve"> </w:t>
      </w:r>
      <w:r w:rsidRPr="001A0733">
        <w:rPr>
          <w:b/>
          <w:i/>
          <w:sz w:val="28"/>
          <w:szCs w:val="28"/>
          <w:u w:val="single"/>
        </w:rPr>
        <w:t xml:space="preserve">обучению </w:t>
      </w:r>
      <w:r w:rsidRPr="001A0733">
        <w:rPr>
          <w:b/>
          <w:i/>
          <w:spacing w:val="-4"/>
          <w:sz w:val="28"/>
          <w:szCs w:val="28"/>
          <w:u w:val="single"/>
        </w:rPr>
        <w:t>ПДД»</w:t>
      </w:r>
    </w:p>
    <w:p w:rsidR="001A0733" w:rsidRPr="001A0733" w:rsidRDefault="001A0733" w:rsidP="001A0733">
      <w:pPr>
        <w:pStyle w:val="aa"/>
        <w:jc w:val="center"/>
        <w:rPr>
          <w:b/>
          <w:i/>
          <w:sz w:val="28"/>
          <w:szCs w:val="28"/>
          <w:u w:val="single"/>
        </w:rPr>
      </w:pPr>
    </w:p>
    <w:p w:rsidR="00216C88" w:rsidRPr="001A0733" w:rsidRDefault="00F82EF7" w:rsidP="001A0733">
      <w:pPr>
        <w:pStyle w:val="aa"/>
        <w:rPr>
          <w:sz w:val="28"/>
          <w:szCs w:val="28"/>
        </w:rPr>
      </w:pPr>
      <w:r w:rsidRPr="001A0733">
        <w:rPr>
          <w:sz w:val="28"/>
          <w:szCs w:val="28"/>
        </w:rPr>
        <w:t>Дорога – это источник повышенной опасности для всех участников дорожного движения. Но особенно она опасна для дошкольников, у которых ещё</w:t>
      </w:r>
      <w:r w:rsidRPr="001A0733">
        <w:rPr>
          <w:spacing w:val="40"/>
          <w:sz w:val="28"/>
          <w:szCs w:val="28"/>
        </w:rPr>
        <w:t xml:space="preserve"> </w:t>
      </w:r>
      <w:r w:rsidRPr="001A0733">
        <w:rPr>
          <w:sz w:val="28"/>
          <w:szCs w:val="28"/>
        </w:rPr>
        <w:t>отсутствует природное чувство самосохранения. Обеспечение безопасности</w:t>
      </w:r>
      <w:r w:rsidRPr="001A0733">
        <w:rPr>
          <w:spacing w:val="80"/>
          <w:sz w:val="28"/>
          <w:szCs w:val="28"/>
        </w:rPr>
        <w:t xml:space="preserve"> </w:t>
      </w:r>
      <w:r w:rsidRPr="001A0733">
        <w:rPr>
          <w:sz w:val="28"/>
          <w:szCs w:val="28"/>
        </w:rPr>
        <w:t xml:space="preserve">детей на дороге </w:t>
      </w:r>
      <w:proofErr w:type="gramStart"/>
      <w:r w:rsidRPr="001A0733">
        <w:rPr>
          <w:sz w:val="28"/>
          <w:szCs w:val="28"/>
        </w:rPr>
        <w:t>–г</w:t>
      </w:r>
      <w:proofErr w:type="gramEnd"/>
      <w:r w:rsidRPr="001A0733">
        <w:rPr>
          <w:sz w:val="28"/>
          <w:szCs w:val="28"/>
        </w:rPr>
        <w:t>лавная задача всех участников образовательного процесса дошкольного учреждения.</w:t>
      </w:r>
    </w:p>
    <w:p w:rsidR="00216C88" w:rsidRPr="001A0733" w:rsidRDefault="00F82EF7" w:rsidP="001A0733">
      <w:pPr>
        <w:pStyle w:val="aa"/>
        <w:rPr>
          <w:sz w:val="28"/>
          <w:szCs w:val="28"/>
        </w:rPr>
      </w:pPr>
      <w:r w:rsidRPr="001A0733">
        <w:rPr>
          <w:sz w:val="28"/>
          <w:szCs w:val="28"/>
        </w:rPr>
        <w:t>Важно с раннего детства формировать привычку к безопасному поведению. Частью этой важн</w:t>
      </w:r>
      <w:r w:rsidRPr="001A0733">
        <w:rPr>
          <w:sz w:val="28"/>
          <w:szCs w:val="28"/>
        </w:rPr>
        <w:t>ой работы является обязательное создание во всех группах развивающей предметно пространственной среды. Понятие развивающая предметно-пространственная среда рассматривается в педагогике как фактор, стимулирующий, направляющий, развивающий деятельность ребен</w:t>
      </w:r>
      <w:r w:rsidRPr="001A0733">
        <w:rPr>
          <w:sz w:val="28"/>
          <w:szCs w:val="28"/>
        </w:rPr>
        <w:t>ка.</w:t>
      </w:r>
    </w:p>
    <w:p w:rsidR="00216C88" w:rsidRPr="001A0733" w:rsidRDefault="00F82EF7" w:rsidP="001A0733">
      <w:pPr>
        <w:pStyle w:val="aa"/>
        <w:rPr>
          <w:sz w:val="28"/>
          <w:szCs w:val="28"/>
        </w:rPr>
      </w:pPr>
      <w:r w:rsidRPr="001A0733">
        <w:rPr>
          <w:sz w:val="28"/>
          <w:szCs w:val="28"/>
        </w:rPr>
        <w:t xml:space="preserve">В каждой возрастной группе детского сада созданы центры по безопасности дорожного движения, которые наполнены разнообразными материалами и </w:t>
      </w:r>
      <w:r w:rsidRPr="001A0733">
        <w:rPr>
          <w:spacing w:val="-2"/>
          <w:sz w:val="28"/>
          <w:szCs w:val="28"/>
        </w:rPr>
        <w:t>оборудованием,</w:t>
      </w:r>
      <w:r w:rsidR="001A0733">
        <w:rPr>
          <w:spacing w:val="-2"/>
          <w:sz w:val="28"/>
          <w:szCs w:val="28"/>
        </w:rPr>
        <w:t xml:space="preserve"> </w:t>
      </w:r>
      <w:r w:rsidRPr="001A0733">
        <w:rPr>
          <w:sz w:val="28"/>
          <w:szCs w:val="28"/>
        </w:rPr>
        <w:t xml:space="preserve">которых зависит от возраста </w:t>
      </w:r>
      <w:r w:rsidRPr="001A0733">
        <w:rPr>
          <w:spacing w:val="-2"/>
          <w:sz w:val="28"/>
          <w:szCs w:val="28"/>
        </w:rPr>
        <w:t>воспитанников.</w:t>
      </w:r>
    </w:p>
    <w:p w:rsidR="00216C88" w:rsidRPr="001A0733" w:rsidRDefault="001A0733" w:rsidP="001A0733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82EF7" w:rsidRPr="001A0733">
        <w:rPr>
          <w:sz w:val="28"/>
          <w:szCs w:val="28"/>
        </w:rPr>
        <w:t>В первой младшей группе воспитанники знак</w:t>
      </w:r>
      <w:r w:rsidR="00F82EF7" w:rsidRPr="001A0733">
        <w:rPr>
          <w:sz w:val="28"/>
          <w:szCs w:val="28"/>
        </w:rPr>
        <w:t>омятся с транспортными средствами: грузовым и легковым автомобилями, общественным транспортом (</w:t>
      </w:r>
      <w:proofErr w:type="gramStart"/>
      <w:r w:rsidR="00F82EF7" w:rsidRPr="001A0733">
        <w:rPr>
          <w:sz w:val="28"/>
          <w:szCs w:val="28"/>
        </w:rPr>
        <w:t>например</w:t>
      </w:r>
      <w:proofErr w:type="gramEnd"/>
      <w:r w:rsidR="00F82EF7" w:rsidRPr="001A0733">
        <w:rPr>
          <w:sz w:val="28"/>
          <w:szCs w:val="28"/>
        </w:rPr>
        <w:t xml:space="preserve"> автобус). Определяют, из каких частей состоят машины. Учатся различать красный и зелёный цвета. Наполнение центра;</w:t>
      </w:r>
      <w:r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набор транспортных средств, иллюстра</w:t>
      </w:r>
      <w:r w:rsidR="00F82EF7" w:rsidRPr="001A0733">
        <w:rPr>
          <w:sz w:val="28"/>
          <w:szCs w:val="28"/>
        </w:rPr>
        <w:t xml:space="preserve">ции с изображением транспортных </w:t>
      </w:r>
      <w:r w:rsidR="00F82EF7" w:rsidRPr="001A0733">
        <w:rPr>
          <w:spacing w:val="-2"/>
          <w:sz w:val="28"/>
          <w:szCs w:val="28"/>
        </w:rPr>
        <w:t>средств;</w:t>
      </w:r>
      <w:r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кружки</w:t>
      </w:r>
      <w:r w:rsidR="00F82EF7" w:rsidRPr="001A0733">
        <w:rPr>
          <w:spacing w:val="-3"/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красного</w:t>
      </w:r>
      <w:r w:rsidR="00F82EF7" w:rsidRPr="001A0733">
        <w:rPr>
          <w:spacing w:val="-1"/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и</w:t>
      </w:r>
      <w:r w:rsidR="00F82EF7" w:rsidRPr="001A0733">
        <w:rPr>
          <w:spacing w:val="-3"/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зелёного</w:t>
      </w:r>
      <w:r w:rsidR="00F82EF7" w:rsidRPr="001A0733">
        <w:rPr>
          <w:spacing w:val="-1"/>
          <w:sz w:val="28"/>
          <w:szCs w:val="28"/>
        </w:rPr>
        <w:t xml:space="preserve"> </w:t>
      </w:r>
      <w:r w:rsidR="00F82EF7" w:rsidRPr="001A0733">
        <w:rPr>
          <w:spacing w:val="-2"/>
          <w:sz w:val="28"/>
          <w:szCs w:val="28"/>
        </w:rPr>
        <w:t>цветов;</w:t>
      </w:r>
      <w:r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макет</w:t>
      </w:r>
      <w:r w:rsidR="00F82EF7" w:rsidRPr="001A0733">
        <w:rPr>
          <w:spacing w:val="-1"/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пешеходного</w:t>
      </w:r>
      <w:r w:rsidR="00F82EF7" w:rsidRPr="001A0733">
        <w:rPr>
          <w:spacing w:val="-1"/>
          <w:sz w:val="28"/>
          <w:szCs w:val="28"/>
        </w:rPr>
        <w:t xml:space="preserve"> </w:t>
      </w:r>
      <w:r w:rsidR="00F82EF7" w:rsidRPr="001A0733">
        <w:rPr>
          <w:spacing w:val="-2"/>
          <w:sz w:val="28"/>
          <w:szCs w:val="28"/>
        </w:rPr>
        <w:t>светофора;</w:t>
      </w:r>
      <w:r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атрибуты к сюжетно-ролевой игре «Транспорт» (разноцветные рули, шапочки разных видов машин, нагрудные знаки, жилеты с изображением того или иного вида транспорта и т.д.)</w:t>
      </w:r>
    </w:p>
    <w:p w:rsidR="00216C88" w:rsidRPr="001A0733" w:rsidRDefault="001A0733" w:rsidP="001A0733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82EF7" w:rsidRPr="001A0733">
        <w:rPr>
          <w:sz w:val="28"/>
          <w:szCs w:val="28"/>
        </w:rPr>
        <w:t>Во второй младшей группе воспитанники продолжают работу по распознаванию транспортных</w:t>
      </w:r>
      <w:r w:rsidR="00F82EF7" w:rsidRPr="001A0733">
        <w:rPr>
          <w:sz w:val="28"/>
          <w:szCs w:val="28"/>
        </w:rPr>
        <w:t xml:space="preserve"> средств, знакомятся с правилами поведения в общественном транспорте, закрепляют умение различать красный, жёлтый, зелёный цвета, знакомятся с понятиями «тротуар» и «проезжая часть». Поэтому, к предметам, имеющимся в уголке безопасности дорожного движения </w:t>
      </w:r>
      <w:r w:rsidR="00F82EF7" w:rsidRPr="001A0733">
        <w:rPr>
          <w:sz w:val="28"/>
          <w:szCs w:val="28"/>
        </w:rPr>
        <w:t>первой младшей</w:t>
      </w:r>
      <w:r w:rsidR="00F82EF7" w:rsidRPr="001A0733">
        <w:rPr>
          <w:spacing w:val="40"/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группы, следует добавить:</w:t>
      </w:r>
      <w:r w:rsidRPr="001A0733"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плакаты, картинки на классификацию видов транспорта и отражающие дорожные ситуации</w:t>
      </w:r>
      <w:r w:rsidR="00F82EF7" w:rsidRPr="001A073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простейший макет улицы (желательно крупный), где обозначены тротуар и проезжая часть, с набором игрушек (машин</w:t>
      </w:r>
      <w:proofErr w:type="gramStart"/>
      <w:r w:rsidR="00F82EF7" w:rsidRPr="001A0733">
        <w:rPr>
          <w:sz w:val="28"/>
          <w:szCs w:val="28"/>
        </w:rPr>
        <w:t xml:space="preserve"> ,</w:t>
      </w:r>
      <w:proofErr w:type="gramEnd"/>
      <w:r w:rsidR="00F82EF7" w:rsidRPr="001A0733">
        <w:rPr>
          <w:sz w:val="28"/>
          <w:szCs w:val="28"/>
        </w:rPr>
        <w:t xml:space="preserve"> моделей человека и </w:t>
      </w:r>
      <w:proofErr w:type="spellStart"/>
      <w:r w:rsidR="00F82EF7" w:rsidRPr="001A0733">
        <w:rPr>
          <w:sz w:val="28"/>
          <w:szCs w:val="28"/>
        </w:rPr>
        <w:t>т.д</w:t>
      </w:r>
      <w:proofErr w:type="spellEnd"/>
      <w:r w:rsidR="00F82EF7" w:rsidRPr="001A0733">
        <w:rPr>
          <w:sz w:val="28"/>
          <w:szCs w:val="28"/>
        </w:rPr>
        <w:t>);</w:t>
      </w:r>
      <w:r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макет</w:t>
      </w:r>
      <w:r w:rsidR="00F82EF7" w:rsidRPr="001A0733"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транспортного</w:t>
      </w:r>
      <w:r w:rsidR="00F82EF7" w:rsidRPr="001A0733"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светофора</w:t>
      </w:r>
      <w:r w:rsidR="00F82EF7" w:rsidRPr="001A0733"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(плоскостной);</w:t>
      </w:r>
      <w:r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набор</w:t>
      </w:r>
      <w:r w:rsidR="00F82EF7" w:rsidRPr="001A0733"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дорожных</w:t>
      </w:r>
      <w:r w:rsidR="00F82EF7" w:rsidRPr="001A0733"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знаков:</w:t>
      </w:r>
      <w:r w:rsidR="00F82EF7" w:rsidRPr="001A0733"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особых</w:t>
      </w:r>
      <w:r w:rsidR="00F82EF7" w:rsidRPr="001A0733"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предписаний</w:t>
      </w:r>
      <w:r w:rsidR="00F82EF7" w:rsidRPr="001A0733"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«Место</w:t>
      </w:r>
      <w:r w:rsidR="00F82EF7" w:rsidRPr="001A0733"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остановки</w:t>
      </w:r>
      <w:r w:rsidR="00F82EF7" w:rsidRPr="001A0733"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автобуса».</w:t>
      </w:r>
    </w:p>
    <w:p w:rsidR="00216C88" w:rsidRPr="001A0733" w:rsidRDefault="001A0733" w:rsidP="001A0733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82EF7" w:rsidRPr="001A0733">
        <w:rPr>
          <w:sz w:val="28"/>
          <w:szCs w:val="28"/>
        </w:rPr>
        <w:t>Для детей средней группы новым будет разговор о пешеходном переходе и его назначении, правостороннем движении на тротуаре и проезжей части. Так же дети знакомятся с такой сложной темой, как перекресток. Кроме того, дети 4-5 лет должны чётко пре</w:t>
      </w:r>
      <w:r w:rsidR="00F82EF7" w:rsidRPr="001A0733">
        <w:rPr>
          <w:sz w:val="28"/>
          <w:szCs w:val="28"/>
        </w:rPr>
        <w:t>дставлять, что, когда загорается зелёный сигнал светофора для пешеходов и разрешает им движение, для водителей в это время горит красный – запрещающий сигнал светофора. Когда загорается зелёный сигнал для водителей и разрешает движение автомобилей, для пеш</w:t>
      </w:r>
      <w:r w:rsidR="00F82EF7" w:rsidRPr="001A0733">
        <w:rPr>
          <w:sz w:val="28"/>
          <w:szCs w:val="28"/>
        </w:rPr>
        <w:t>еходов вспыхивает красный сигнал. В уголке безопасности дорожного движения должны появиться:</w:t>
      </w:r>
      <w:r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макет</w:t>
      </w:r>
      <w:r w:rsidR="00F82EF7" w:rsidRPr="001A0733"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светофора</w:t>
      </w:r>
      <w:r w:rsidR="00F82EF7" w:rsidRPr="001A0733"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с</w:t>
      </w:r>
      <w:r w:rsidR="00F82EF7" w:rsidRPr="001A0733"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переключающимися</w:t>
      </w:r>
      <w:r w:rsidR="00F82EF7" w:rsidRPr="001A0733"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сигналами,</w:t>
      </w:r>
      <w:r w:rsidR="00F82EF7" w:rsidRPr="001A0733"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действующий</w:t>
      </w:r>
      <w:r w:rsidR="00F82EF7" w:rsidRPr="001A0733"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от</w:t>
      </w:r>
      <w:r w:rsidR="00F82EF7" w:rsidRPr="001A0733"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батарейки;</w:t>
      </w:r>
      <w:r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макет улиц с перекрестком (на макете необходимо нанести пешеходный переход) для отработки</w:t>
      </w:r>
      <w:r w:rsidR="00F82EF7" w:rsidRPr="001A0733">
        <w:rPr>
          <w:sz w:val="28"/>
          <w:szCs w:val="28"/>
        </w:rPr>
        <w:t xml:space="preserve"> навыков безопасного перехода проезжей части на </w:t>
      </w:r>
      <w:r w:rsidR="00F82EF7" w:rsidRPr="001A0733">
        <w:rPr>
          <w:sz w:val="28"/>
          <w:szCs w:val="28"/>
        </w:rPr>
        <w:t>перекрёстке.</w:t>
      </w:r>
    </w:p>
    <w:p w:rsidR="00216C88" w:rsidRPr="001A0733" w:rsidRDefault="00F82EF7" w:rsidP="001A0733">
      <w:pPr>
        <w:pStyle w:val="aa"/>
        <w:rPr>
          <w:sz w:val="28"/>
          <w:szCs w:val="28"/>
        </w:rPr>
      </w:pPr>
      <w:r w:rsidRPr="001A0733">
        <w:rPr>
          <w:sz w:val="28"/>
          <w:szCs w:val="28"/>
        </w:rPr>
        <w:t>Желательно, чтобы этот макет был со съёмными предметами, тогда дети сами смогут моделировать улицу. Появляются новые дорожные знаки: «Сигнал</w:t>
      </w:r>
      <w:r w:rsidRPr="001A0733">
        <w:rPr>
          <w:sz w:val="28"/>
          <w:szCs w:val="28"/>
        </w:rPr>
        <w:t xml:space="preserve"> </w:t>
      </w:r>
      <w:r w:rsidRPr="001A0733">
        <w:rPr>
          <w:sz w:val="28"/>
          <w:szCs w:val="28"/>
        </w:rPr>
        <w:lastRenderedPageBreak/>
        <w:t>запрещен», «Пункт</w:t>
      </w:r>
      <w:r w:rsidR="001A0733">
        <w:rPr>
          <w:sz w:val="28"/>
          <w:szCs w:val="28"/>
        </w:rPr>
        <w:t xml:space="preserve"> </w:t>
      </w:r>
      <w:r w:rsidRPr="001A0733">
        <w:rPr>
          <w:sz w:val="28"/>
          <w:szCs w:val="28"/>
        </w:rPr>
        <w:t>медпомощи», «Пункт питания», «Ав</w:t>
      </w:r>
      <w:r w:rsidRPr="001A0733">
        <w:rPr>
          <w:sz w:val="28"/>
          <w:szCs w:val="28"/>
        </w:rPr>
        <w:t xml:space="preserve">тозаправочная станция», «Пешеходный </w:t>
      </w:r>
      <w:r w:rsidRPr="001A0733">
        <w:rPr>
          <w:sz w:val="28"/>
          <w:szCs w:val="28"/>
        </w:rPr>
        <w:t>переход»</w:t>
      </w:r>
    </w:p>
    <w:p w:rsidR="00216C88" w:rsidRPr="001A0733" w:rsidRDefault="001A0733" w:rsidP="001A0733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82EF7" w:rsidRPr="001A0733">
        <w:rPr>
          <w:sz w:val="28"/>
          <w:szCs w:val="28"/>
        </w:rPr>
        <w:t xml:space="preserve">В старшей группе происходит </w:t>
      </w:r>
      <w:proofErr w:type="gramStart"/>
      <w:r w:rsidR="00F82EF7" w:rsidRPr="001A0733">
        <w:rPr>
          <w:sz w:val="28"/>
          <w:szCs w:val="28"/>
        </w:rPr>
        <w:t>более расширенное</w:t>
      </w:r>
      <w:proofErr w:type="gramEnd"/>
      <w:r w:rsidR="00F82EF7" w:rsidRPr="001A0733">
        <w:rPr>
          <w:sz w:val="28"/>
          <w:szCs w:val="28"/>
        </w:rPr>
        <w:t xml:space="preserve"> знакомство с названиями ближайших улиц к детскому саду и улиц, на которых живут дети, поэтому в уголке появляются более сложные макеты улиц с разными объектами (д/садом, магазином и др.), обязательно со съёмным</w:t>
      </w:r>
      <w:r w:rsidR="00F82EF7" w:rsidRPr="001A0733">
        <w:rPr>
          <w:sz w:val="28"/>
          <w:szCs w:val="28"/>
        </w:rPr>
        <w:t>и предметами, для самостоятельного моделирования улиц и отработки навыков безопасного поведения. Также необходим набор дорожных знаков, в который обязательно входят такие дорожные</w:t>
      </w:r>
      <w:r w:rsidR="00F82EF7" w:rsidRPr="001A0733"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знаки,</w:t>
      </w:r>
      <w:r w:rsidR="00F82EF7" w:rsidRPr="001A0733"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как:</w:t>
      </w:r>
      <w:r w:rsidR="00F82EF7" w:rsidRPr="001A0733"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информационно-указательные:</w:t>
      </w:r>
      <w:r w:rsidR="00F82EF7" w:rsidRPr="001A0733"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«Пешеходный</w:t>
      </w:r>
      <w:r w:rsidR="00F82EF7" w:rsidRPr="001A0733"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переход»,</w:t>
      </w:r>
    </w:p>
    <w:p w:rsidR="00216C88" w:rsidRPr="001A0733" w:rsidRDefault="00F82EF7" w:rsidP="001A0733">
      <w:pPr>
        <w:pStyle w:val="aa"/>
        <w:rPr>
          <w:sz w:val="28"/>
          <w:szCs w:val="28"/>
        </w:rPr>
      </w:pPr>
      <w:r w:rsidRPr="001A0733">
        <w:rPr>
          <w:sz w:val="28"/>
          <w:szCs w:val="28"/>
        </w:rPr>
        <w:t>«Подземный</w:t>
      </w:r>
      <w:r w:rsidRPr="001A0733">
        <w:rPr>
          <w:sz w:val="28"/>
          <w:szCs w:val="28"/>
        </w:rPr>
        <w:t xml:space="preserve"> </w:t>
      </w:r>
      <w:r w:rsidRPr="001A0733">
        <w:rPr>
          <w:sz w:val="28"/>
          <w:szCs w:val="28"/>
        </w:rPr>
        <w:t>пеш</w:t>
      </w:r>
      <w:r w:rsidRPr="001A0733">
        <w:rPr>
          <w:sz w:val="28"/>
          <w:szCs w:val="28"/>
        </w:rPr>
        <w:t>еходный</w:t>
      </w:r>
      <w:r w:rsidRPr="001A0733">
        <w:rPr>
          <w:sz w:val="28"/>
          <w:szCs w:val="28"/>
        </w:rPr>
        <w:t xml:space="preserve"> </w:t>
      </w:r>
      <w:r w:rsidRPr="001A0733">
        <w:rPr>
          <w:sz w:val="28"/>
          <w:szCs w:val="28"/>
        </w:rPr>
        <w:t>переход»,</w:t>
      </w:r>
      <w:r w:rsidRPr="001A0733">
        <w:rPr>
          <w:sz w:val="28"/>
          <w:szCs w:val="28"/>
        </w:rPr>
        <w:t xml:space="preserve"> </w:t>
      </w:r>
      <w:r w:rsidRPr="001A0733">
        <w:rPr>
          <w:sz w:val="28"/>
          <w:szCs w:val="28"/>
        </w:rPr>
        <w:t>«Место</w:t>
      </w:r>
      <w:r w:rsidRPr="001A0733">
        <w:rPr>
          <w:sz w:val="28"/>
          <w:szCs w:val="28"/>
        </w:rPr>
        <w:t xml:space="preserve"> </w:t>
      </w:r>
      <w:r w:rsidRPr="001A0733">
        <w:rPr>
          <w:sz w:val="28"/>
          <w:szCs w:val="28"/>
        </w:rPr>
        <w:t>остановки</w:t>
      </w:r>
      <w:r w:rsidRPr="001A0733">
        <w:rPr>
          <w:sz w:val="28"/>
          <w:szCs w:val="28"/>
        </w:rPr>
        <w:t xml:space="preserve"> </w:t>
      </w:r>
      <w:r w:rsidRPr="001A0733">
        <w:rPr>
          <w:sz w:val="28"/>
          <w:szCs w:val="28"/>
        </w:rPr>
        <w:t>автобуса»;</w:t>
      </w:r>
    </w:p>
    <w:p w:rsidR="00216C88" w:rsidRPr="001A0733" w:rsidRDefault="001A0733" w:rsidP="001A0733">
      <w:pPr>
        <w:pStyle w:val="aa"/>
        <w:rPr>
          <w:sz w:val="28"/>
          <w:szCs w:val="28"/>
        </w:rPr>
      </w:pPr>
      <w:r>
        <w:rPr>
          <w:sz w:val="28"/>
          <w:szCs w:val="28"/>
        </w:rPr>
        <w:t>-</w:t>
      </w:r>
      <w:r w:rsidR="00F82EF7" w:rsidRPr="001A0733">
        <w:rPr>
          <w:sz w:val="28"/>
          <w:szCs w:val="28"/>
        </w:rPr>
        <w:t>предупреждающие</w:t>
      </w:r>
      <w:r w:rsidR="00F82EF7" w:rsidRPr="001A0733"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знаки:</w:t>
      </w:r>
      <w:r w:rsidR="00F82EF7" w:rsidRPr="001A0733"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«Дети»;</w:t>
      </w:r>
    </w:p>
    <w:p w:rsidR="001A0733" w:rsidRPr="001A0733" w:rsidRDefault="001A0733" w:rsidP="001A0733">
      <w:pPr>
        <w:pStyle w:val="aa"/>
        <w:rPr>
          <w:sz w:val="28"/>
          <w:szCs w:val="28"/>
        </w:rPr>
      </w:pPr>
      <w:r w:rsidRPr="001A0733">
        <w:rPr>
          <w:sz w:val="28"/>
          <w:szCs w:val="28"/>
        </w:rPr>
        <w:t>-запрещающие знаки: «Движение пешеходов запрещено», «Движение на велосипедах запрещено»;</w:t>
      </w:r>
    </w:p>
    <w:p w:rsidR="001A0733" w:rsidRPr="001A0733" w:rsidRDefault="001A0733" w:rsidP="001A0733">
      <w:pPr>
        <w:pStyle w:val="aa"/>
        <w:rPr>
          <w:sz w:val="28"/>
          <w:szCs w:val="28"/>
        </w:rPr>
      </w:pPr>
      <w:r>
        <w:rPr>
          <w:sz w:val="28"/>
          <w:szCs w:val="28"/>
        </w:rPr>
        <w:t>-</w:t>
      </w:r>
      <w:r w:rsidRPr="001A0733">
        <w:rPr>
          <w:sz w:val="28"/>
          <w:szCs w:val="28"/>
        </w:rPr>
        <w:t>предписывающие знаки: «Пешеходная дорожка», «Велосипедная дорожка»;</w:t>
      </w:r>
    </w:p>
    <w:p w:rsidR="001A0733" w:rsidRPr="001A0733" w:rsidRDefault="001A0733" w:rsidP="001A0733">
      <w:pPr>
        <w:pStyle w:val="aa"/>
        <w:rPr>
          <w:sz w:val="28"/>
          <w:szCs w:val="28"/>
        </w:rPr>
      </w:pPr>
      <w:r w:rsidRPr="001A0733">
        <w:rPr>
          <w:sz w:val="28"/>
          <w:szCs w:val="28"/>
        </w:rPr>
        <w:t>-знаки приоритета: «Главная дорога», «Уступи дорогу»;</w:t>
      </w:r>
    </w:p>
    <w:p w:rsidR="001A0733" w:rsidRPr="001A0733" w:rsidRDefault="001A0733" w:rsidP="001A0733">
      <w:pPr>
        <w:pStyle w:val="aa"/>
        <w:rPr>
          <w:sz w:val="28"/>
          <w:szCs w:val="28"/>
        </w:rPr>
      </w:pPr>
      <w:r w:rsidRPr="001A0733">
        <w:rPr>
          <w:sz w:val="28"/>
          <w:szCs w:val="28"/>
        </w:rPr>
        <w:t>-знаки сервиса «Больница», «Пункт питания».</w:t>
      </w:r>
    </w:p>
    <w:p w:rsidR="001A0733" w:rsidRPr="001A0733" w:rsidRDefault="001A0733" w:rsidP="001A0733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A0733">
        <w:rPr>
          <w:sz w:val="28"/>
          <w:szCs w:val="28"/>
        </w:rPr>
        <w:t>Хорошо иметь мелкие знаки на подставках, для работы с макетом, и более крупные знаки на подставках для творческих, ролевых игр. Кроме того, воспитанников старшей группы знакомят с работой регулировщика. Значит, в уголке ПДД должны быть схемы жестов регулировщика. Основные атрибуты инспектора ДПС для сюжетно-ролевых игр: жезл, фуражка, нарукавники, свистки.</w:t>
      </w:r>
    </w:p>
    <w:p w:rsidR="001A0733" w:rsidRPr="001A0733" w:rsidRDefault="001A0733" w:rsidP="001A0733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A0733">
        <w:rPr>
          <w:sz w:val="28"/>
          <w:szCs w:val="28"/>
        </w:rPr>
        <w:t>В подготовительной группе ребята встречаются с проблемными ситуациями на дорогах (так называемыми дорожными «ловушками»), знания детей о Правилах дорожного движения уже систематизируются. Содержание уголка более усложняется:</w:t>
      </w:r>
      <w:r>
        <w:rPr>
          <w:sz w:val="28"/>
          <w:szCs w:val="28"/>
        </w:rPr>
        <w:t xml:space="preserve"> </w:t>
      </w:r>
      <w:r w:rsidRPr="001A0733">
        <w:rPr>
          <w:sz w:val="28"/>
          <w:szCs w:val="28"/>
        </w:rPr>
        <w:t>собирается картотека «опасных ситуаций» (для их показа можно сделать импровизированный телевизор, или компьютер) К атрибутам для сюжетно – ролевых игр добавляется окошечко выдачи прав, водительские удостоверения. В уголках каждой группы должна быть подобрана художественная литература, книги разных авторов с иллюстрациями: сказки, рассказы, стихи. Неплохо иметь энциклопедии на тему транспорта (для старших групп). Большое значение для закрепления знаний о правилах дорожного движения отводится играм, поэтому в группах должны быть настольн</w:t>
      </w:r>
      <w:proofErr w:type="gramStart"/>
      <w:r w:rsidRPr="001A0733">
        <w:rPr>
          <w:sz w:val="28"/>
          <w:szCs w:val="28"/>
        </w:rPr>
        <w:t>о-</w:t>
      </w:r>
      <w:proofErr w:type="gramEnd"/>
      <w:r w:rsidRPr="001A0733">
        <w:rPr>
          <w:sz w:val="28"/>
          <w:szCs w:val="28"/>
        </w:rPr>
        <w:t xml:space="preserve"> печатные игры, игровые поля, различные виды конструкторов, строительные наборы, транспортные наборы, </w:t>
      </w:r>
      <w:proofErr w:type="spellStart"/>
      <w:r w:rsidRPr="001A0733">
        <w:rPr>
          <w:sz w:val="28"/>
          <w:szCs w:val="28"/>
        </w:rPr>
        <w:t>пазлы</w:t>
      </w:r>
      <w:proofErr w:type="spellEnd"/>
      <w:r w:rsidRPr="001A0733">
        <w:rPr>
          <w:sz w:val="28"/>
          <w:szCs w:val="28"/>
        </w:rPr>
        <w:t xml:space="preserve"> или </w:t>
      </w:r>
      <w:proofErr w:type="spellStart"/>
      <w:r w:rsidRPr="001A0733">
        <w:rPr>
          <w:sz w:val="28"/>
          <w:szCs w:val="28"/>
        </w:rPr>
        <w:t>пазлы</w:t>
      </w:r>
      <w:proofErr w:type="spellEnd"/>
      <w:r w:rsidRPr="001A0733">
        <w:rPr>
          <w:sz w:val="28"/>
          <w:szCs w:val="28"/>
        </w:rPr>
        <w:t xml:space="preserve"> – вкладыши (</w:t>
      </w:r>
      <w:proofErr w:type="spellStart"/>
      <w:r w:rsidRPr="001A0733">
        <w:rPr>
          <w:sz w:val="28"/>
          <w:szCs w:val="28"/>
        </w:rPr>
        <w:t>пазлы</w:t>
      </w:r>
      <w:proofErr w:type="spellEnd"/>
      <w:r w:rsidRPr="001A0733">
        <w:rPr>
          <w:sz w:val="28"/>
          <w:szCs w:val="28"/>
        </w:rPr>
        <w:t xml:space="preserve"> крупного размера для младших групп и мелкие </w:t>
      </w:r>
      <w:proofErr w:type="spellStart"/>
      <w:r w:rsidRPr="001A0733">
        <w:rPr>
          <w:sz w:val="28"/>
          <w:szCs w:val="28"/>
        </w:rPr>
        <w:t>пазлы</w:t>
      </w:r>
      <w:proofErr w:type="spellEnd"/>
      <w:r w:rsidRPr="001A0733">
        <w:rPr>
          <w:sz w:val="28"/>
          <w:szCs w:val="28"/>
        </w:rPr>
        <w:t xml:space="preserve">, для старших групп). </w:t>
      </w:r>
      <w:proofErr w:type="gramStart"/>
      <w:r w:rsidRPr="001A0733">
        <w:rPr>
          <w:sz w:val="28"/>
          <w:szCs w:val="28"/>
        </w:rPr>
        <w:t>Кроме этого необходимо иметь напольное покрытие (коврик) или раскладную панель с дидактическим рисунком улиц и дорог (со средней группы на нем обязательно должны быть пешеходные переходы, перекресток), а дороги довольно широкие, чтобы организовать две полосы движения игрушечными машинками, так же могут быть люди и животные) для сюжетно - ролевых игр:</w:t>
      </w:r>
      <w:proofErr w:type="gramEnd"/>
      <w:r w:rsidRPr="001A0733">
        <w:rPr>
          <w:sz w:val="28"/>
          <w:szCs w:val="28"/>
        </w:rPr>
        <w:t xml:space="preserve"> «Наша улица», «Дорога в детский сад», «Инспекторы и автомобилисты», «Мы водители», «Юный инспектор» и другие.</w:t>
      </w:r>
    </w:p>
    <w:p w:rsidR="001A0733" w:rsidRPr="001A0733" w:rsidRDefault="001A0733" w:rsidP="001A0733">
      <w:pPr>
        <w:pStyle w:val="aa"/>
        <w:rPr>
          <w:sz w:val="28"/>
          <w:szCs w:val="28"/>
        </w:rPr>
      </w:pPr>
    </w:p>
    <w:p w:rsidR="001A0733" w:rsidRPr="001A0733" w:rsidRDefault="001A0733" w:rsidP="001A0733">
      <w:pPr>
        <w:pStyle w:val="aa"/>
        <w:rPr>
          <w:sz w:val="28"/>
          <w:szCs w:val="28"/>
        </w:rPr>
      </w:pPr>
      <w:r w:rsidRPr="001A0733">
        <w:rPr>
          <w:sz w:val="28"/>
          <w:szCs w:val="28"/>
        </w:rPr>
        <w:t>Обязательно в каждой группе должны быть:</w:t>
      </w:r>
    </w:p>
    <w:p w:rsidR="001A0733" w:rsidRPr="001A0733" w:rsidRDefault="001A0733" w:rsidP="001A0733">
      <w:pPr>
        <w:pStyle w:val="aa"/>
        <w:rPr>
          <w:sz w:val="28"/>
          <w:szCs w:val="28"/>
        </w:rPr>
      </w:pPr>
    </w:p>
    <w:p w:rsidR="001A0733" w:rsidRPr="001A0733" w:rsidRDefault="001A0733" w:rsidP="001A0733">
      <w:pPr>
        <w:pStyle w:val="aa"/>
        <w:rPr>
          <w:sz w:val="28"/>
          <w:szCs w:val="28"/>
        </w:rPr>
      </w:pPr>
      <w:r w:rsidRPr="001A0733">
        <w:rPr>
          <w:sz w:val="28"/>
          <w:szCs w:val="28"/>
        </w:rPr>
        <w:t>-картотека сюжетно – ролевых, подвижных игр, дидактических игр, игр, в которые можно играть в семейном кругу;</w:t>
      </w:r>
    </w:p>
    <w:p w:rsidR="001A0733" w:rsidRPr="001A0733" w:rsidRDefault="001A0733" w:rsidP="001A0733">
      <w:pPr>
        <w:pStyle w:val="aa"/>
        <w:rPr>
          <w:sz w:val="28"/>
          <w:szCs w:val="28"/>
        </w:rPr>
        <w:sectPr w:rsidR="001A0733" w:rsidRPr="001A0733" w:rsidSect="001A0733">
          <w:type w:val="continuous"/>
          <w:pgSz w:w="11910" w:h="16840"/>
          <w:pgMar w:top="1380" w:right="708" w:bottom="280" w:left="1275" w:header="716" w:footer="0" w:gutter="0"/>
          <w:cols w:space="720"/>
        </w:sectPr>
      </w:pPr>
    </w:p>
    <w:p w:rsidR="001A0733" w:rsidRPr="001A0733" w:rsidRDefault="001A0733" w:rsidP="001A0733">
      <w:pPr>
        <w:pStyle w:val="aa"/>
        <w:rPr>
          <w:sz w:val="28"/>
          <w:szCs w:val="28"/>
        </w:rPr>
      </w:pPr>
    </w:p>
    <w:p w:rsidR="001A0733" w:rsidRPr="001A0733" w:rsidRDefault="001A0733" w:rsidP="001A0733">
      <w:pPr>
        <w:pStyle w:val="aa"/>
        <w:rPr>
          <w:sz w:val="28"/>
          <w:szCs w:val="28"/>
        </w:rPr>
      </w:pPr>
      <w:r w:rsidRPr="001A0733">
        <w:rPr>
          <w:sz w:val="28"/>
          <w:szCs w:val="28"/>
        </w:rPr>
        <w:t>-картотека стихов и загадок;</w:t>
      </w:r>
    </w:p>
    <w:p w:rsidR="001A0733" w:rsidRPr="001A0733" w:rsidRDefault="001A0733" w:rsidP="001A0733">
      <w:pPr>
        <w:pStyle w:val="aa"/>
        <w:rPr>
          <w:sz w:val="28"/>
          <w:szCs w:val="28"/>
        </w:rPr>
      </w:pPr>
      <w:r w:rsidRPr="001A0733">
        <w:rPr>
          <w:sz w:val="28"/>
          <w:szCs w:val="28"/>
        </w:rPr>
        <w:t>-картотека «опасных ситуаций (в подготовительной группе).</w:t>
      </w:r>
    </w:p>
    <w:p w:rsidR="00216C88" w:rsidRPr="001A0733" w:rsidRDefault="00216C88" w:rsidP="001A0733">
      <w:pPr>
        <w:pStyle w:val="aa"/>
        <w:rPr>
          <w:sz w:val="28"/>
          <w:szCs w:val="28"/>
        </w:rPr>
        <w:sectPr w:rsidR="00216C88" w:rsidRPr="001A0733" w:rsidSect="001A0733">
          <w:type w:val="continuous"/>
          <w:pgSz w:w="11910" w:h="16840"/>
          <w:pgMar w:top="1380" w:right="708" w:bottom="280" w:left="1275" w:header="716" w:footer="0" w:gutter="0"/>
          <w:cols w:space="720"/>
        </w:sectPr>
      </w:pPr>
    </w:p>
    <w:p w:rsidR="00216C88" w:rsidRPr="001A0733" w:rsidRDefault="001A0733" w:rsidP="001A0733">
      <w:pPr>
        <w:pStyle w:val="aa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F82EF7" w:rsidRPr="001A0733">
        <w:rPr>
          <w:sz w:val="28"/>
          <w:szCs w:val="28"/>
        </w:rPr>
        <w:t>А</w:t>
      </w:r>
      <w:r w:rsidR="00F82EF7" w:rsidRPr="001A0733"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также</w:t>
      </w:r>
      <w:r w:rsidR="00F82EF7" w:rsidRPr="001A0733"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актуальная</w:t>
      </w:r>
      <w:r w:rsidR="00F82EF7" w:rsidRPr="001A0733"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информация</w:t>
      </w:r>
      <w:r w:rsidR="00F82EF7" w:rsidRPr="001A0733"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для</w:t>
      </w:r>
      <w:r w:rsidR="00F82EF7" w:rsidRPr="001A0733"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родителей</w:t>
      </w:r>
      <w:r w:rsidR="00F82EF7" w:rsidRPr="001A0733"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в</w:t>
      </w:r>
      <w:r w:rsidR="00F82EF7" w:rsidRPr="001A0733"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виде</w:t>
      </w:r>
      <w:r w:rsidR="00F82EF7" w:rsidRPr="001A0733"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наглядной</w:t>
      </w:r>
      <w:r w:rsidR="00F82EF7" w:rsidRPr="001A0733"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информации (листовки, брошюры, консультативные материалы).</w:t>
      </w:r>
    </w:p>
    <w:p w:rsidR="006E5FD0" w:rsidRPr="001A0733" w:rsidRDefault="001A0733" w:rsidP="006E5FD0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82EF7" w:rsidRPr="001A0733">
        <w:rPr>
          <w:sz w:val="28"/>
          <w:szCs w:val="28"/>
        </w:rPr>
        <w:t xml:space="preserve">Таким образом, правильно организованная развивающая предметно - пространственная среда обеспечивает успешное освоение детьми правил дорожного движения, способствует формированию навыков практического применения, и соблюдения ими правил дорожного движения. </w:t>
      </w:r>
      <w:r w:rsidR="00F82EF7" w:rsidRPr="001A0733">
        <w:rPr>
          <w:sz w:val="28"/>
          <w:szCs w:val="28"/>
        </w:rPr>
        <w:t>Сегодня детский сад стремится обеспечить качественное, универсальное образование, обеспечить высокий уровень общей культуры, в том числе и культуры на дороге.</w:t>
      </w:r>
      <w:r w:rsidR="00F82EF7" w:rsidRPr="001A0733">
        <w:rPr>
          <w:sz w:val="28"/>
          <w:szCs w:val="28"/>
        </w:rPr>
        <w:t xml:space="preserve"> </w:t>
      </w:r>
      <w:r w:rsidR="00F82EF7" w:rsidRPr="001A0733">
        <w:rPr>
          <w:sz w:val="28"/>
          <w:szCs w:val="28"/>
        </w:rPr>
        <w:t>Соблюдение правил безопасной жизни должно стать осознанно</w:t>
      </w:r>
      <w:bookmarkStart w:id="0" w:name="_GoBack"/>
      <w:bookmarkEnd w:id="0"/>
      <w:r w:rsidR="006E5FD0" w:rsidRPr="001A0733">
        <w:rPr>
          <w:sz w:val="28"/>
          <w:szCs w:val="28"/>
        </w:rPr>
        <w:t xml:space="preserve">й </w:t>
      </w:r>
      <w:r w:rsidR="006E5FD0" w:rsidRPr="001A0733">
        <w:rPr>
          <w:spacing w:val="-2"/>
          <w:sz w:val="28"/>
          <w:szCs w:val="28"/>
        </w:rPr>
        <w:t>необходимостью.</w:t>
      </w:r>
    </w:p>
    <w:p w:rsidR="00216C88" w:rsidRPr="001A0733" w:rsidRDefault="00216C88" w:rsidP="001A0733">
      <w:pPr>
        <w:pStyle w:val="aa"/>
        <w:rPr>
          <w:sz w:val="28"/>
          <w:szCs w:val="28"/>
        </w:rPr>
        <w:sectPr w:rsidR="00216C88" w:rsidRPr="001A0733">
          <w:headerReference w:type="default" r:id="rId8"/>
          <w:type w:val="continuous"/>
          <w:pgSz w:w="11910" w:h="16840"/>
          <w:pgMar w:top="1380" w:right="708" w:bottom="280" w:left="1275" w:header="716" w:footer="0" w:gutter="0"/>
          <w:pgNumType w:start="1"/>
          <w:cols w:space="720"/>
        </w:sectPr>
      </w:pPr>
    </w:p>
    <w:p w:rsidR="00216C88" w:rsidRPr="001A0733" w:rsidRDefault="00216C88" w:rsidP="001A0733">
      <w:pPr>
        <w:pStyle w:val="aa"/>
        <w:rPr>
          <w:sz w:val="28"/>
          <w:szCs w:val="28"/>
        </w:rPr>
      </w:pPr>
    </w:p>
    <w:sectPr w:rsidR="00216C88" w:rsidRPr="001A0733">
      <w:pgSz w:w="11910" w:h="16840"/>
      <w:pgMar w:top="1380" w:right="708" w:bottom="280" w:left="1275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EF7" w:rsidRDefault="00F82EF7">
      <w:r>
        <w:separator/>
      </w:r>
    </w:p>
  </w:endnote>
  <w:endnote w:type="continuationSeparator" w:id="0">
    <w:p w:rsidR="00F82EF7" w:rsidRDefault="00F8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EF7" w:rsidRDefault="00F82EF7">
      <w:r>
        <w:separator/>
      </w:r>
    </w:p>
  </w:footnote>
  <w:footnote w:type="continuationSeparator" w:id="0">
    <w:p w:rsidR="00F82EF7" w:rsidRDefault="00F82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C88" w:rsidRDefault="00F82EF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0FEB13D6" wp14:editId="4864B356">
              <wp:simplePos x="0" y="0"/>
              <wp:positionH relativeFrom="page">
                <wp:posOffset>811033</wp:posOffset>
              </wp:positionH>
              <wp:positionV relativeFrom="page">
                <wp:posOffset>373711</wp:posOffset>
              </wp:positionV>
              <wp:extent cx="1693628" cy="71562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1693628" cy="7156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6C88" w:rsidRDefault="00216C88" w:rsidP="001A0733">
                          <w:pPr>
                            <w:spacing w:before="11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3.85pt;margin-top:29.45pt;width:133.35pt;height:5.65pt;flip:y;z-index:-1578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" filled="f" stroked="f">
              <v:path arrowok="t"/>
              <v:textbox inset="0,0,0,0">
                <w:txbxContent>
                  <w:p w:rsidR="00216C88" w:rsidRDefault="00216C88" w:rsidP="001A0733">
                    <w:pPr>
                      <w:spacing w:before="11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66E19"/>
    <w:multiLevelType w:val="hybridMultilevel"/>
    <w:tmpl w:val="16AE6CBE"/>
    <w:lvl w:ilvl="0" w:tplc="53765A62">
      <w:numFmt w:val="bullet"/>
      <w:lvlText w:val="•"/>
      <w:lvlJc w:val="left"/>
      <w:pPr>
        <w:ind w:left="2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90841E">
      <w:numFmt w:val="bullet"/>
      <w:lvlText w:val="•"/>
      <w:lvlJc w:val="left"/>
      <w:pPr>
        <w:ind w:left="1010" w:hanging="279"/>
      </w:pPr>
      <w:rPr>
        <w:rFonts w:hint="default"/>
        <w:lang w:val="ru-RU" w:eastAsia="en-US" w:bidi="ar-SA"/>
      </w:rPr>
    </w:lvl>
    <w:lvl w:ilvl="2" w:tplc="D4124830">
      <w:numFmt w:val="bullet"/>
      <w:lvlText w:val="•"/>
      <w:lvlJc w:val="left"/>
      <w:pPr>
        <w:ind w:left="2000" w:hanging="279"/>
      </w:pPr>
      <w:rPr>
        <w:rFonts w:hint="default"/>
        <w:lang w:val="ru-RU" w:eastAsia="en-US" w:bidi="ar-SA"/>
      </w:rPr>
    </w:lvl>
    <w:lvl w:ilvl="3" w:tplc="E716BE0C">
      <w:numFmt w:val="bullet"/>
      <w:lvlText w:val="•"/>
      <w:lvlJc w:val="left"/>
      <w:pPr>
        <w:ind w:left="2990" w:hanging="279"/>
      </w:pPr>
      <w:rPr>
        <w:rFonts w:hint="default"/>
        <w:lang w:val="ru-RU" w:eastAsia="en-US" w:bidi="ar-SA"/>
      </w:rPr>
    </w:lvl>
    <w:lvl w:ilvl="4" w:tplc="581C8176">
      <w:numFmt w:val="bullet"/>
      <w:lvlText w:val="•"/>
      <w:lvlJc w:val="left"/>
      <w:pPr>
        <w:ind w:left="3981" w:hanging="279"/>
      </w:pPr>
      <w:rPr>
        <w:rFonts w:hint="default"/>
        <w:lang w:val="ru-RU" w:eastAsia="en-US" w:bidi="ar-SA"/>
      </w:rPr>
    </w:lvl>
    <w:lvl w:ilvl="5" w:tplc="02B8965C">
      <w:numFmt w:val="bullet"/>
      <w:lvlText w:val="•"/>
      <w:lvlJc w:val="left"/>
      <w:pPr>
        <w:ind w:left="4971" w:hanging="279"/>
      </w:pPr>
      <w:rPr>
        <w:rFonts w:hint="default"/>
        <w:lang w:val="ru-RU" w:eastAsia="en-US" w:bidi="ar-SA"/>
      </w:rPr>
    </w:lvl>
    <w:lvl w:ilvl="6" w:tplc="E72620A6">
      <w:numFmt w:val="bullet"/>
      <w:lvlText w:val="•"/>
      <w:lvlJc w:val="left"/>
      <w:pPr>
        <w:ind w:left="5961" w:hanging="279"/>
      </w:pPr>
      <w:rPr>
        <w:rFonts w:hint="default"/>
        <w:lang w:val="ru-RU" w:eastAsia="en-US" w:bidi="ar-SA"/>
      </w:rPr>
    </w:lvl>
    <w:lvl w:ilvl="7" w:tplc="D916A03E">
      <w:numFmt w:val="bullet"/>
      <w:lvlText w:val="•"/>
      <w:lvlJc w:val="left"/>
      <w:pPr>
        <w:ind w:left="6952" w:hanging="279"/>
      </w:pPr>
      <w:rPr>
        <w:rFonts w:hint="default"/>
        <w:lang w:val="ru-RU" w:eastAsia="en-US" w:bidi="ar-SA"/>
      </w:rPr>
    </w:lvl>
    <w:lvl w:ilvl="8" w:tplc="025E301A">
      <w:numFmt w:val="bullet"/>
      <w:lvlText w:val="•"/>
      <w:lvlJc w:val="left"/>
      <w:pPr>
        <w:ind w:left="7942" w:hanging="27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16C88"/>
    <w:rsid w:val="001A0733"/>
    <w:rsid w:val="00216C88"/>
    <w:rsid w:val="006E5FD0"/>
    <w:rsid w:val="00F8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4536" w:hanging="422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A07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073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A07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A0733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1A073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4536" w:hanging="422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A07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073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A07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A0733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1A073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2025-09-24T13:03:00Z</dcterms:created>
  <dcterms:modified xsi:type="dcterms:W3CDTF">2025-09-24T13:23:00Z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MyOffice-CoreFramework-Windows/25</vt:lpwstr>
  </property>
  <property fmtid="{D5CDD505-2E9C-101B-9397-08002B2CF9AE}" pid="4" name="LastSaved">
    <vt:filetime>2025-09-24T00:00:00Z</vt:filetime>
  </property>
  <property fmtid="{D5CDD505-2E9C-101B-9397-08002B2CF9AE}" pid="5" name="Producer">
    <vt:lpwstr>Aspose.Words for .NET 20.4</vt:lpwstr>
  </property>
</Properties>
</file>