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DDCB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Консультации для родителей</w:t>
      </w:r>
    </w:p>
    <w:p w14:paraId="7DF80DB9" w14:textId="4E71CF3E" w:rsidR="007532F6" w:rsidRP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</w:t>
      </w:r>
      <w:r w:rsidR="007532F6" w:rsidRPr="00C9006A">
        <w:rPr>
          <w:rFonts w:ascii="Times New Roman" w:hAnsi="Times New Roman" w:cs="Times New Roman"/>
          <w:b/>
          <w:sz w:val="36"/>
          <w:szCs w:val="28"/>
        </w:rPr>
        <w:t>Развитие художественно – эстетического развития дошкольников</w:t>
      </w:r>
      <w:proofErr w:type="gramStart"/>
      <w:r w:rsidR="007532F6" w:rsidRPr="00C9006A">
        <w:rPr>
          <w:rFonts w:ascii="Times New Roman" w:hAnsi="Times New Roman" w:cs="Times New Roman"/>
          <w:b/>
          <w:sz w:val="36"/>
          <w:szCs w:val="28"/>
        </w:rPr>
        <w:t>.</w:t>
      </w:r>
      <w:r>
        <w:rPr>
          <w:rFonts w:ascii="Times New Roman" w:hAnsi="Times New Roman" w:cs="Times New Roman"/>
          <w:b/>
          <w:sz w:val="36"/>
          <w:szCs w:val="28"/>
        </w:rPr>
        <w:t>»</w:t>
      </w:r>
      <w:proofErr w:type="gramEnd"/>
    </w:p>
    <w:p w14:paraId="1E2179BA" w14:textId="4836AD45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47A6EC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Детское творчество —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</w:p>
    <w:p w14:paraId="00B5A541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Творческие способности – это индивидуальные особенности, качества человека, которые определяют успешность выполнения им творческой деятельности различного рода.</w:t>
      </w:r>
    </w:p>
    <w:p w14:paraId="53915760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Детское художественное творчество —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ДТ в области искусства способствует художественному образованию и развитию эстетического вкуса у ребёнка.</w:t>
      </w:r>
    </w:p>
    <w:p w14:paraId="09D1D087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 xml:space="preserve">Изобразительное детское творчество является самым массовым среди детей младшего возраста. Оно создает основу полноценного и содержательного общения ребёнка </w:t>
      </w:r>
      <w:proofErr w:type="gramStart"/>
      <w:r w:rsidRPr="00C9006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9006A">
        <w:rPr>
          <w:rFonts w:ascii="Times New Roman" w:hAnsi="Times New Roman" w:cs="Times New Roman"/>
          <w:sz w:val="28"/>
          <w:szCs w:val="28"/>
        </w:rPr>
        <w:t xml:space="preserve"> взрослыми, положительно сказывается на эмоциональном состоянии детей, отвлекая их от грусти, страхов и печальных событий.</w:t>
      </w:r>
    </w:p>
    <w:p w14:paraId="51397108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Первые элементы литературного детское творчество  появляются у ребёнка в возрасте 3 лет, когда он начинает хорошо говорить, манипулировать звуками и использовать слова в разных сочетаниях. В этот период, литературное детское творчество является частью игры: ребёнок одновременно рисует, сочиняет изображенную историю, напевает и пританцовывает. Постепенно литературное творчество у детей приобретает выраженное направление (поэзия, проза), приходит понимание социальной ценности литературного произведения, а также значимости процесса его создания. Более массовый характер литературное детское творчество приобретает в период обучения в школе, когда дети пишут сочинения, эссе, очерки и рассказы.</w:t>
      </w:r>
    </w:p>
    <w:p w14:paraId="23B21D45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Техническое детское творчество 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 Техническое детское творчество — это конструирование приборов, моделей, механизмов и других технических объектов на уроках труда и на внеклассных занятиях (кружки, курсы, центры детского и юношеского творчества).</w:t>
      </w:r>
    </w:p>
    <w:p w14:paraId="03199FFC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 xml:space="preserve">Музыкальное детское творчество является одним из методов музыкального воспитания детей и проявляется в изучении музыкальных произведений композиторов. Оно, как правило, не имеет ценности для окружающих, но оно важно для самого ребёнка. Это синтетическая деятельность, проявляющаяся в разных видах: игра на музыкальных инструментах, ритмика, пение. </w:t>
      </w:r>
      <w:r w:rsidRPr="00C9006A">
        <w:rPr>
          <w:rFonts w:ascii="Times New Roman" w:hAnsi="Times New Roman" w:cs="Times New Roman"/>
          <w:sz w:val="28"/>
          <w:szCs w:val="28"/>
        </w:rPr>
        <w:lastRenderedPageBreak/>
        <w:t>Элементы его проявляются одними из первых, когда у ребёнка появляется способность к движениям под музыку.</w:t>
      </w:r>
    </w:p>
    <w:p w14:paraId="091B37B4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Любые задатки, прежде чем превратиться в способности, должны пройти большой путь развития. 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</w:p>
    <w:p w14:paraId="23FECDF8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В каком же возрасте необходимо начинать развитие творческих способностей ребенка?</w:t>
      </w:r>
    </w:p>
    <w:p w14:paraId="013073CC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Психологи называют различные сроки от полутора до пяти лет. Также существует гипотеза, что развивать творческие способности необходимо с самого раннего возраста.</w:t>
      </w:r>
    </w:p>
    <w:p w14:paraId="3AD6FE46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Если говорить о конкретных способностях, которые лежат в основе различных видов творческой деятельности ребенка, то самой ранней по развитию является музыкальная способность. Многие ученые сходятся к мнению, что она начинает развиваться еще в утробе матери. Когда мама слушает музыку, она испытывает определенные эмоции, которые передаются ребенку, именно это позволяет в дальнейшем реагировать эмоционально на ту или иную музыку. Именно эмоциональная окрашенность музыки заставляет ребенка еще не осознанно двигаться в такт мелодии, или засыпать под мелодичную, спокойную музыку. Благодаря этому в дальнейшем у ребенка развивается чувства музыкального ритма, такта и музыкальный слух.</w:t>
      </w:r>
    </w:p>
    <w:p w14:paraId="64E5A0DD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Позднее развивается изобразительное творчество (1, 5 года). Это связано со способностью ребенка держать карандаш, кисточку, уметь передавать увиденные образы. А в 4-5 лет ребёнок начинает изображать узнаваемые предметы.</w:t>
      </w:r>
    </w:p>
    <w:p w14:paraId="585936FE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Самым поздним в своем формировании являются техническое детское творчество. Это связано с тем, что дети накапливают определенный опыт, позволяющий им экспериментировать, преображать и создавать что-то новое. Хотя основа к данному виду творчества лежит в тот период, когда ребенок берет в руки кубики и конструктор. Пытается создать из них что-то свое.</w:t>
      </w:r>
    </w:p>
    <w:p w14:paraId="13CA88F4" w14:textId="10DE3A87" w:rsidR="007532F6" w:rsidRPr="00C9006A" w:rsidRDefault="007532F6" w:rsidP="00C900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006A">
        <w:rPr>
          <w:rFonts w:ascii="Times New Roman" w:hAnsi="Times New Roman" w:cs="Times New Roman"/>
          <w:b/>
          <w:sz w:val="28"/>
          <w:szCs w:val="28"/>
        </w:rPr>
        <w:t>Как развивать творческие способности ребенка.</w:t>
      </w:r>
    </w:p>
    <w:p w14:paraId="5BF4C7D7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Творческие способности имеют свои составляющие. Это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Учитывая их, психологи определи или выделили основные направления в развитии творческих способностей детей:</w:t>
      </w:r>
    </w:p>
    <w:p w14:paraId="58A35CB8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 xml:space="preserve">1. Развитие воображения. Воображение — способность сознания создавать образы, представления, идеи и манипулировать ими. Развивается во время игры когда ребенок представляет </w:t>
      </w:r>
      <w:proofErr w:type="gramStart"/>
      <w:r w:rsidRPr="00C9006A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C9006A">
        <w:rPr>
          <w:rFonts w:ascii="Times New Roman" w:hAnsi="Times New Roman" w:cs="Times New Roman"/>
          <w:sz w:val="28"/>
          <w:szCs w:val="28"/>
        </w:rPr>
        <w:t xml:space="preserve"> которыми играет (берет кубик и говорит, что это - стол, а может - это чашка).</w:t>
      </w:r>
    </w:p>
    <w:p w14:paraId="0E28E1FA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 xml:space="preserve">2. Развитие качеств мышления, которые формируют креативность. Креативность (от англ. </w:t>
      </w:r>
      <w:proofErr w:type="spellStart"/>
      <w:r w:rsidRPr="00C9006A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C9006A">
        <w:rPr>
          <w:rFonts w:ascii="Times New Roman" w:hAnsi="Times New Roman" w:cs="Times New Roman"/>
          <w:sz w:val="28"/>
          <w:szCs w:val="28"/>
        </w:rPr>
        <w:t xml:space="preserve"> - создавать, творить) — способность принимать и создавать принципиально новые идей, отклоняющихся от традиционных или принятых схем мышления. На бытовом уровне креативность проявляется как смекалка — способность решать задачи, используя предметы и </w:t>
      </w:r>
      <w:r w:rsidRPr="00C9006A">
        <w:rPr>
          <w:rFonts w:ascii="Times New Roman" w:hAnsi="Times New Roman" w:cs="Times New Roman"/>
          <w:sz w:val="28"/>
          <w:szCs w:val="28"/>
        </w:rPr>
        <w:lastRenderedPageBreak/>
        <w:t>обстоятельства необычным образом. Или умение видеть в одном предмете другой.</w:t>
      </w:r>
    </w:p>
    <w:p w14:paraId="5171F335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Можно развивать, не используя специального оборудования. Посмотри на облака, на что они похожи. Найти необычную веточку и тоже придумать, на что она может быть похожа. Нарисовать круг, пусть ребенок что-то дорисует, чтобы получился предмет, или просто назовет, на что это может быть похоже.</w:t>
      </w:r>
    </w:p>
    <w:p w14:paraId="6B760829" w14:textId="3877FD39" w:rsidR="007532F6" w:rsidRPr="00C9006A" w:rsidRDefault="007532F6" w:rsidP="00C900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006A">
        <w:rPr>
          <w:rFonts w:ascii="Times New Roman" w:hAnsi="Times New Roman" w:cs="Times New Roman"/>
          <w:b/>
          <w:sz w:val="28"/>
          <w:szCs w:val="28"/>
        </w:rPr>
        <w:t>Условия успешного развития творческих способностей.</w:t>
      </w:r>
    </w:p>
    <w:p w14:paraId="2A23F053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Одним из важнейших факторов творческого развития детей является создание условий, способствующих формированию их творческих способностей. Выделяют шесть основных условий успешного развития творческих способностей детей.</w:t>
      </w:r>
    </w:p>
    <w:p w14:paraId="3FC77B7E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1. Первым шагом к успешному развитию творческих способностей является раннее физическое развитие малыша: раннее плавание, гимнастика, раннее ползание и хождение. Затем раннее чтение, счет, раннее знакомство с различными инструментами и материалами.</w:t>
      </w:r>
    </w:p>
    <w:p w14:paraId="62D9545B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 xml:space="preserve">2. Вторым важным условием развития творческих способностей ребенка является создание обстановки, опережающей развитие детей. Необходимо, насколько </w:t>
      </w:r>
      <w:proofErr w:type="gramStart"/>
      <w:r w:rsidRPr="00C9006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C9006A">
        <w:rPr>
          <w:rFonts w:ascii="Times New Roman" w:hAnsi="Times New Roman" w:cs="Times New Roman"/>
          <w:sz w:val="28"/>
          <w:szCs w:val="28"/>
        </w:rPr>
        <w:t xml:space="preserve"> возможно, заранее окружить ребенка такой средой и такой системой отношений, которые стимулировали бы его самую разнообразную творческую деятельность и исподволь развивали бы в нем именно то, что в соответствующий момент способно наиболее эффективно развиваться.</w:t>
      </w:r>
    </w:p>
    <w:p w14:paraId="4686211E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 xml:space="preserve">Как создавать развивающую среду. Когда мы хотим обучить ребенка читать, мы покупаем кубики с буквами, </w:t>
      </w:r>
      <w:proofErr w:type="gramStart"/>
      <w:r w:rsidRPr="00C9006A">
        <w:rPr>
          <w:rFonts w:ascii="Times New Roman" w:hAnsi="Times New Roman" w:cs="Times New Roman"/>
          <w:sz w:val="28"/>
          <w:szCs w:val="28"/>
        </w:rPr>
        <w:t>вешаем буквы на предметы чтобы он их хорошо запомнил</w:t>
      </w:r>
      <w:proofErr w:type="gramEnd"/>
      <w:r w:rsidRPr="00C9006A">
        <w:rPr>
          <w:rFonts w:ascii="Times New Roman" w:hAnsi="Times New Roman" w:cs="Times New Roman"/>
          <w:sz w:val="28"/>
          <w:szCs w:val="28"/>
        </w:rPr>
        <w:t>. Также чтобы ребенок рисовал, ему нужно место и условия, где он сможет это делать свободно, не испортив вещи. Дать ему возможность работать с различными материалами – пластилин, массы для лепки, краски, карандаши и т. п.</w:t>
      </w:r>
    </w:p>
    <w:p w14:paraId="22B1519E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 xml:space="preserve">3. Третье, чрезвычайно важное, условие эффективного развития творческих способностей вытекает из самого характера творческого процесса, который требует максимального напряжения сил. Дело в том, что способности развиваются тем успешнее, чем чаще в своей деятельности человек добирается "до потолка" своих возможностей и постепенно поднимает этот потолок все выше и выше. Такое условие максимального напряжения сил легче всего достигается, когда ребенок уже ползает, но еще не умеет говорить. Процесс познания мира в это время идет очень интенсивно, но воспользоваться опытом взрослых малыш не может, так как объяснить такому маленькому еще ничего нельзя. Поэтому в этот период малыш вынужден больше, чем когда-либо, заниматься творчеством, решать множество совершенно новых для него задач самостоятельно и без предварительного обучения (если, </w:t>
      </w:r>
      <w:proofErr w:type="gramStart"/>
      <w:r w:rsidRPr="00C9006A"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 w:rsidRPr="00C9006A">
        <w:rPr>
          <w:rFonts w:ascii="Times New Roman" w:hAnsi="Times New Roman" w:cs="Times New Roman"/>
          <w:sz w:val="28"/>
          <w:szCs w:val="28"/>
        </w:rPr>
        <w:t xml:space="preserve"> взрослые позволяют ему это делать, они решают их за него). У ребенка закатился далеко под диван мяч. Родители не должны спешить достать ему эту игрушку из-под дивана, если ребенок может решить эту задачу сам.</w:t>
      </w:r>
    </w:p>
    <w:p w14:paraId="0794EC73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lastRenderedPageBreak/>
        <w:t xml:space="preserve">4. Четвертое условие успешного развития творческих способностей заключается в предоставлении ребенку большой свободы в выборе деятельности, в чередовании дел, в продолжительности занятий одним каким-либо делом, в выборе способов и т. </w:t>
      </w:r>
      <w:proofErr w:type="spellStart"/>
      <w:r w:rsidRPr="00C9006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9006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9006A">
        <w:rPr>
          <w:rFonts w:ascii="Times New Roman" w:hAnsi="Times New Roman" w:cs="Times New Roman"/>
          <w:sz w:val="28"/>
          <w:szCs w:val="28"/>
        </w:rPr>
        <w:t>огда</w:t>
      </w:r>
      <w:proofErr w:type="spellEnd"/>
      <w:r w:rsidRPr="00C9006A">
        <w:rPr>
          <w:rFonts w:ascii="Times New Roman" w:hAnsi="Times New Roman" w:cs="Times New Roman"/>
          <w:sz w:val="28"/>
          <w:szCs w:val="28"/>
        </w:rPr>
        <w:t xml:space="preserve"> желание ребенка, его интерес, эмоциональный подъём послужат надежной, гарантией того, что уже большее напряжение ума не приведет к переутомлению, и пойдет ребенку на пользу.</w:t>
      </w:r>
    </w:p>
    <w:p w14:paraId="773FA747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5. Но предоставление ребенку такой свободы не исключает, а, наоборот, предполагает ненавязчивую, умную, доброжелательную помощь взрослых – это и есть пятое условие успешного развития творческих способностей. Самое главное здесь - не превращать свободу во вседозволенность, а помощь - в подсказку. К сожалению, подсказка - распространенный среди родителей способ "помощи" детям, но она только вредит делу. Нельзя делать что-либо за ребенка, если он может сделать сам. Нельзя думать за него, когда он сам может додуматься.</w:t>
      </w:r>
    </w:p>
    <w:p w14:paraId="60015523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6. Давно известно, что для творчества необходимы комфортная психологическая обстановка и наличие свободного времени, поэтому шестое условие успешного развития творческих способностей – тёплая дружелюбная атмосфера в семье и детском коллективе. Важно постоянно стимулировать ребенка к творчеству, проявлять сочувствие к его неудачам, терпеливо относиться даже к странным идеям, не свойственным реальной жизни. Нужно исключить из обихода замечания и осуждения.</w:t>
      </w:r>
    </w:p>
    <w:p w14:paraId="51599A28" w14:textId="7DE44EFC" w:rsidR="007532F6" w:rsidRP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532F6" w:rsidRPr="00C9006A">
        <w:rPr>
          <w:rFonts w:ascii="Times New Roman" w:hAnsi="Times New Roman" w:cs="Times New Roman"/>
          <w:b/>
          <w:sz w:val="28"/>
          <w:szCs w:val="28"/>
        </w:rPr>
        <w:t>Эстетическое воспитание в семье (советы родителям)»</w:t>
      </w:r>
    </w:p>
    <w:p w14:paraId="757BCDBD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Эстетическое воспитание – развитие художественного вкуса, чувства прекрасного, восприимчивости к красоте, умения наслаждаться произведениями искусства, а также способности к творчеству.</w:t>
      </w:r>
    </w:p>
    <w:p w14:paraId="2990CA5E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Выдающийся педагог В. А. Сухомлинский писал: «Дети должны жить в мире красоты, игры, сказки, музыки, рисунка, фантазии, творчества. Этот мир должен окружать ребёнка и тогда, когда мы хотим научить его читать и писать. Да, от того, как будет чувствовать себя ребёнок, поднимаясь на первую ступеньку лестницы познания, что он будет переживать, зависит весь его дальнейший путь к знаниям».</w:t>
      </w:r>
    </w:p>
    <w:p w14:paraId="32B0319F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Эстетическое воспитание личности происходит с первых шагов маленького человека, с первых его слов, поступков. Общение с родителями, родственниками, сверстниками и взрослыми, поведения окружающих, настроения их, слова, взгляды, жесты, мимика – всё это впитывается, откладывается, фиксируется в сознании. Любовь к прекрасному в окружающем мире порождает у ребёнка стремление к совершенствованию благородных поступков, содействует его нравственному воспитанию. Особенно важно возбудить интерес ребёнка к упражнениям  в рисовании и лепке, в пении и музыке, вызвать в нём желание попробовать свои силы в том или ином виде искусства.</w:t>
      </w:r>
    </w:p>
    <w:p w14:paraId="2C6C6074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    Огромную роль в эстетическом воспитании играет семья. Семейное эстетическое воспитание складывается из многих составляющих: </w:t>
      </w:r>
    </w:p>
    <w:p w14:paraId="54BD04C0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lastRenderedPageBreak/>
        <w:t> - опрятности членов семьи, атмосферы взаимного уважения, искренних эмоций, умения выражать свои чувства словом, наличия дисциплины и правил поведения. Всё это основы, на которых строится правильное эстетическое сознание ребёнка;</w:t>
      </w:r>
    </w:p>
    <w:p w14:paraId="726C25F2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- воспитание вкуса начинается с пения колыбельных песен, детских песен как отдельно матерью, так и совместно с ребёнком;    </w:t>
      </w:r>
    </w:p>
    <w:p w14:paraId="39F899D8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- формирование умения ценить произведения искусства, тяги к созиданию развивает рисование;</w:t>
      </w:r>
    </w:p>
    <w:p w14:paraId="1132C0B9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- регулярное чтение книг, рассказывание сказок.</w:t>
      </w:r>
    </w:p>
    <w:p w14:paraId="63183719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- проведение бесед, которые необходимы для ответов на вопросы ребёнка, возникающие во время познания окружающего мира;</w:t>
      </w:r>
    </w:p>
    <w:p w14:paraId="33069545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 - эстетика быта включает дизайн детской комнаты, общее оформление жилого пространства: картины на стенах, живые цветы, порядок, чистота.</w:t>
      </w:r>
    </w:p>
    <w:p w14:paraId="1E995415" w14:textId="77777777" w:rsidR="007532F6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 Всё это с самого раннего детства формирует у ребёнка внутреннее чувство прекрасного, которое затем найдёт своё выражение в эстетическом сознании.</w:t>
      </w:r>
    </w:p>
    <w:p w14:paraId="39136008" w14:textId="77777777" w:rsidR="00C9006A" w:rsidRPr="00C9006A" w:rsidRDefault="00C9006A" w:rsidP="00C900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062B29" w14:textId="702AE801" w:rsidR="007532F6" w:rsidRPr="00C9006A" w:rsidRDefault="007532F6" w:rsidP="00C90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06A"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  <w:r w:rsidR="00C9006A" w:rsidRPr="00C90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06A">
        <w:rPr>
          <w:rFonts w:ascii="Times New Roman" w:hAnsi="Times New Roman" w:cs="Times New Roman"/>
          <w:b/>
          <w:sz w:val="28"/>
          <w:szCs w:val="28"/>
        </w:rPr>
        <w:t>по эстетическому воспитанию в семье</w:t>
      </w:r>
    </w:p>
    <w:p w14:paraId="7CB2AA8B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9006A">
        <w:rPr>
          <w:rFonts w:ascii="Times New Roman" w:hAnsi="Times New Roman" w:cs="Times New Roman"/>
          <w:b/>
          <w:sz w:val="28"/>
          <w:szCs w:val="28"/>
        </w:rPr>
        <w:t>    Для формирования эстетического вкуса у ребёнка необходимо:</w:t>
      </w:r>
    </w:p>
    <w:p w14:paraId="6D459100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 xml:space="preserve">1. Воспитывать у ребёнка наблюдательность, умение видеть, рассматривать, отдавать себе посильный отчёт </w:t>
      </w:r>
      <w:proofErr w:type="gramStart"/>
      <w:r w:rsidRPr="00C900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006A">
        <w:rPr>
          <w:rFonts w:ascii="Times New Roman" w:hAnsi="Times New Roman" w:cs="Times New Roman"/>
          <w:sz w:val="28"/>
          <w:szCs w:val="28"/>
        </w:rPr>
        <w:t xml:space="preserve"> увиденном. (Например, обратить внимание на листочки осины, осенью они тёмно-красные, у берёзки золотистые и т.д.)</w:t>
      </w:r>
    </w:p>
    <w:p w14:paraId="20D8AC9B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2. Систематически поощрять ребёнка к наблюдениям, к посильному для него осознанию характерных особенностей формы, строения, окраски предметов, их различия и сходства с другими, хорошо ему знакомыми предметами.</w:t>
      </w:r>
    </w:p>
    <w:p w14:paraId="336276AC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 3. Обращать внимание детей на особенности: красоту отдельных зданий в городе, на их различия, на яркость и красочность праздничного оформления города.</w:t>
      </w:r>
    </w:p>
    <w:p w14:paraId="636F7F72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4. Выбирать вещи, которыми пользуется ребёнок в повседневной жизни со вкусом. (Например, сознание, что чашка, которой он пользуется, красива по цвету и узору, заставляет ребёнка бережнее к ней относиться).</w:t>
      </w:r>
    </w:p>
    <w:p w14:paraId="477925E2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5. Дать ребёнку право выбора наиболее понравившейся ему вещи из нескольких аналогичных по содержанию и назначению вещей.</w:t>
      </w:r>
    </w:p>
    <w:p w14:paraId="0DAF3768" w14:textId="4CCB6EA4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 xml:space="preserve">                                               </w:t>
      </w:r>
    </w:p>
    <w:p w14:paraId="15ED3E44" w14:textId="071DDE10" w:rsidR="007532F6" w:rsidRPr="00C9006A" w:rsidRDefault="007532F6" w:rsidP="00C900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06A">
        <w:rPr>
          <w:rFonts w:ascii="Times New Roman" w:hAnsi="Times New Roman" w:cs="Times New Roman"/>
          <w:b/>
          <w:sz w:val="28"/>
          <w:szCs w:val="28"/>
        </w:rPr>
        <w:t>Чем интересным можно заняться в кругу семьи?</w:t>
      </w:r>
    </w:p>
    <w:p w14:paraId="497A73FF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1. Лепка – помогает детям уточнять свои представления о форме, строении и пропорциях предмета. Работа особенно увлекает, когда предназначена для определённой цели (подарок маме, папе и т.д.) Дети любят лепить из теста.</w:t>
      </w:r>
    </w:p>
    <w:p w14:paraId="79C0C770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 2. Подготовка к празднику. Ваша задача, создать игрушку, которая будет украшать ёлку, комнату и т.д. Что можно изготовить? Бумажные флажки, декоративные цепочки, игрушки оригами, игрушки из природного материала (шишки, скорлупа грецкого ореха, из яичной скорлупы и т. д.)</w:t>
      </w:r>
    </w:p>
    <w:p w14:paraId="73B010AA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 xml:space="preserve">3. Печать ладошками. Покрыть ладошки краской. Сделать оттиск, а </w:t>
      </w:r>
      <w:proofErr w:type="gramStart"/>
      <w:r w:rsidRPr="00C9006A">
        <w:rPr>
          <w:rFonts w:ascii="Times New Roman" w:hAnsi="Times New Roman" w:cs="Times New Roman"/>
          <w:sz w:val="28"/>
          <w:szCs w:val="28"/>
        </w:rPr>
        <w:t>потом</w:t>
      </w:r>
      <w:proofErr w:type="gramEnd"/>
      <w:r w:rsidRPr="00C9006A">
        <w:rPr>
          <w:rFonts w:ascii="Times New Roman" w:hAnsi="Times New Roman" w:cs="Times New Roman"/>
          <w:sz w:val="28"/>
          <w:szCs w:val="28"/>
        </w:rPr>
        <w:t xml:space="preserve"> пофантазировав получить картинку «рыбку», «грибок» и т.д.</w:t>
      </w:r>
    </w:p>
    <w:p w14:paraId="447C4910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 4. Конструирование из кубиков.</w:t>
      </w:r>
    </w:p>
    <w:p w14:paraId="74A2081B" w14:textId="77777777" w:rsidR="00C9006A" w:rsidRPr="00C9006A" w:rsidRDefault="00C9006A" w:rsidP="00C900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B704B2" w14:textId="77777777" w:rsidR="00C9006A" w:rsidRDefault="007532F6" w:rsidP="00C9006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006A">
        <w:rPr>
          <w:rFonts w:ascii="Times New Roman" w:hAnsi="Times New Roman" w:cs="Times New Roman"/>
          <w:b/>
          <w:sz w:val="36"/>
          <w:szCs w:val="28"/>
        </w:rPr>
        <w:lastRenderedPageBreak/>
        <w:t xml:space="preserve">Консультация для родителей </w:t>
      </w:r>
    </w:p>
    <w:p w14:paraId="2F452635" w14:textId="1A3BF0EA" w:rsidR="007532F6" w:rsidRDefault="007532F6" w:rsidP="00C9006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006A">
        <w:rPr>
          <w:rFonts w:ascii="Times New Roman" w:hAnsi="Times New Roman" w:cs="Times New Roman"/>
          <w:b/>
          <w:sz w:val="36"/>
          <w:szCs w:val="28"/>
        </w:rPr>
        <w:t>«Нетрадиционные техники рисования»</w:t>
      </w:r>
    </w:p>
    <w:p w14:paraId="7EE78727" w14:textId="77777777" w:rsidR="00C9006A" w:rsidRP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0AD78504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 xml:space="preserve">Все мы знаем, что рисование – одно из самых больших удовольствий для ребенка. В рисовании раскрывается его внутренний мир. Ведь рисуя, ребенок отражает не только то, что видит вокруг, но и проявляет собственную фантазию. И нам, взрослым, не следует забывать, что положительные эмоции составляют основу психического здоровья и эмоционального благополучия детей. Рисование для ребенка - радостный, вдохновенный труд, к которому не надо принуждать, но очень важно стимулировать и поддерживать малыша, постепенно открывая перед ним новые возможности изобразительной деятельности. Нестандартные подходы к организации изобразительной деятельности удивляют и восхищают детей, тем самым вызывая стремление заниматься таким интересным делом. Нетрадиционное рисование привлекает своей простотой и доступностью, раскрывает возможности использования хорошо знакомых предметов в качестве художественных материалов. С детьми раннего возраста рекомендуется использовать такие техники: рисование ватными палочками; рисование пальчиками; рисование ладошками; отпечатки листьев; оттиск печатками из картофеля; оттиск поролоном; волшебные веревочки; рисование по мокрой бумаге; </w:t>
      </w:r>
      <w:proofErr w:type="spellStart"/>
      <w:r w:rsidRPr="00C9006A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C9006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9006A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C9006A">
        <w:rPr>
          <w:rFonts w:ascii="Times New Roman" w:hAnsi="Times New Roman" w:cs="Times New Roman"/>
          <w:sz w:val="28"/>
          <w:szCs w:val="28"/>
        </w:rPr>
        <w:t xml:space="preserve">; рисование мыльными пузырями; оттиск смятой бумаги. Предлагаем познакомиться с некоторыми из них. Рисование пальчиками. Способ получения изображения: 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 Рисование ладошкой. Способ получения изображения: ребенок опускает в гуашь ладошку (всю кисть) или окрашивает ее с помощью кисточки (с пяти лет)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 Рисование ватными палочками. Способ получения изображения: ребенок опускает ватную палочку в воду, затем в краску и ставит на листе точки. Что рисовать? Да что угодно! Небо и солнышко, домик в деревне, речку, автомобили, куклы. Главное в этом деле - желание! Отпечатки различных предметов. Способ получения изображения: ребенок покрывает листок дерева, печатку из картофеля красками разных цветов, затем прикладывает его к бумаге окрашенной стороной для получения отпечатка. Каждый раз берется новый листок, печатку из картофеля можно использовать несколько раз. Черешки у листьев можно дорисовать кистью. Оттиск мятой бумагой. Способ получения изображения: ребёнок мнёт в руках бумагу, пока она не станет мягкой, затем скатывает из неё шарик; прижимает смятую бумагу к штемпельной подушке с краской и наносит оттиск на бумагу. Чтобы получить другой цвет, меняются краска и смятая бумага. Рисование поролоном. Способ получения изображения: ребёнок обмакивает кусочек поролона в краску и рисует </w:t>
      </w:r>
      <w:r w:rsidRPr="00C9006A">
        <w:rPr>
          <w:rFonts w:ascii="Times New Roman" w:hAnsi="Times New Roman" w:cs="Times New Roman"/>
          <w:sz w:val="28"/>
          <w:szCs w:val="28"/>
        </w:rPr>
        <w:lastRenderedPageBreak/>
        <w:t xml:space="preserve">методом </w:t>
      </w:r>
      <w:proofErr w:type="spellStart"/>
      <w:r w:rsidRPr="00C9006A"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 w:rsidRPr="00C9006A">
        <w:rPr>
          <w:rFonts w:ascii="Times New Roman" w:hAnsi="Times New Roman" w:cs="Times New Roman"/>
          <w:sz w:val="28"/>
          <w:szCs w:val="28"/>
        </w:rPr>
        <w:t>. Очень хорошо рисовать таким способом пушистых зверей, снег, снеговика, а можно очень легко закрасить фон. Также очень хорошо использовать трафарет</w:t>
      </w:r>
      <w:proofErr w:type="gramStart"/>
      <w:r w:rsidRPr="00C9006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90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06A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C9006A">
        <w:rPr>
          <w:rFonts w:ascii="Times New Roman" w:hAnsi="Times New Roman" w:cs="Times New Roman"/>
          <w:sz w:val="28"/>
          <w:szCs w:val="28"/>
        </w:rPr>
        <w:t xml:space="preserve"> (раздувание). Способ получения изображения: на лист бумаги наносят несколько капель жидкой краски и берут трубочку. Можно взять трубочку для коктейля, а можно от обычного детского сока. Нижний конец трубочки направляют в центр кляксы, а затем с усилием дуют в трубочку и раздувают кляксу от центра в разные стороны. На пятно можно воздействовать и управлять им, преобразуя в какой-либо задуманный объект, отдельные детали которого дорисовываются кистью или с помощью фломастеров. Как видим, для подготовки не понадобится много времени и умений, а наши дети на долгий период времени будут заняты нужным, интересным и полезным делом.</w:t>
      </w:r>
    </w:p>
    <w:p w14:paraId="08960918" w14:textId="77777777" w:rsidR="00C9006A" w:rsidRDefault="00C9006A" w:rsidP="00C9006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4A09C9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4662669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DDC3B12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4D312D4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086416F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98900D1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7F0FBF5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2FEE263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73FB786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2705510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A7C284B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822AB26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50CABD7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2294B8C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543F7D4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B873BD0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E0E6316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8FC06FD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7A4FEBF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0FCDDE19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7CE3088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C28CE3C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47CC529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1A4AF5A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5E7FA78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F80A14A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4B8699A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1B80AFD" w14:textId="77777777" w:rsid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4539E05" w14:textId="77777777" w:rsidR="007532F6" w:rsidRDefault="007532F6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9006A">
        <w:rPr>
          <w:rFonts w:ascii="Times New Roman" w:hAnsi="Times New Roman" w:cs="Times New Roman"/>
          <w:b/>
          <w:sz w:val="32"/>
          <w:szCs w:val="28"/>
        </w:rPr>
        <w:lastRenderedPageBreak/>
        <w:t>Консультация для родителей «Развивайте творчество детей».</w:t>
      </w:r>
    </w:p>
    <w:p w14:paraId="1338CE2B" w14:textId="77777777" w:rsidR="00C9006A" w:rsidRPr="00C9006A" w:rsidRDefault="00C9006A" w:rsidP="00C9006A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6E202BA" w14:textId="2995AD36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Развитие творческого потенциала личности должно осуществляться с раннего детства, когда ребёнок под руководством взрослых начинает овладевать различными видами деятельности, в том числе и художе</w:t>
      </w:r>
      <w:r w:rsidR="00C9006A">
        <w:rPr>
          <w:rFonts w:ascii="Times New Roman" w:hAnsi="Times New Roman" w:cs="Times New Roman"/>
          <w:sz w:val="28"/>
          <w:szCs w:val="28"/>
        </w:rPr>
        <w:t>ственной</w:t>
      </w:r>
      <w:bookmarkStart w:id="0" w:name="_GoBack"/>
      <w:bookmarkEnd w:id="0"/>
      <w:r w:rsidRPr="00C9006A">
        <w:rPr>
          <w:rFonts w:ascii="Times New Roman" w:hAnsi="Times New Roman" w:cs="Times New Roman"/>
          <w:sz w:val="28"/>
          <w:szCs w:val="28"/>
        </w:rPr>
        <w:t>. Большие возможности в развитии творчества заключает в себе изобразительная деятельность и прежде всего рисование. Рисование является важным средством эстетического воспитания : оно позволяет детям выразить своё представление об окружающем мире, развивает фантазию</w:t>
      </w:r>
      <w:proofErr w:type="gramStart"/>
      <w:r w:rsidRPr="00C900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9006A">
        <w:rPr>
          <w:rFonts w:ascii="Times New Roman" w:hAnsi="Times New Roman" w:cs="Times New Roman"/>
          <w:sz w:val="28"/>
          <w:szCs w:val="28"/>
        </w:rPr>
        <w:t xml:space="preserve"> воображение, даёт возможность закрепить знание о цвете, форме. В процессе рисования у ребёнка совершенствуется наблюдательность, эстетическое восприятие, эстетические эмоции, художественный вкус</w:t>
      </w:r>
      <w:proofErr w:type="gramStart"/>
      <w:r w:rsidRPr="00C9006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9006A">
        <w:rPr>
          <w:rFonts w:ascii="Times New Roman" w:hAnsi="Times New Roman" w:cs="Times New Roman"/>
          <w:sz w:val="28"/>
          <w:szCs w:val="28"/>
        </w:rPr>
        <w:t xml:space="preserve"> творческие способности, умение доступными средствами самостоятельно создавать красивое. Занятия рисованием развивают умение видеть прекрасное в окружающей жизни, в произведениях искусства. Собственная художественная деятельность помогает детям постепенно подойти к пониманию произведений живописи, графики, скульптуры, декоративно - прикладного искусства. Необычные способы рисования так увлекают детей, что, образно говоря, в группе разгорается настоящее пламя творчества, которое завершается выставкой детских рисунков. Какие нетрадиционные способы рисования можно использовать дома? </w:t>
      </w:r>
      <w:proofErr w:type="spellStart"/>
      <w:r w:rsidRPr="00C9006A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C9006A">
        <w:rPr>
          <w:rFonts w:ascii="Times New Roman" w:hAnsi="Times New Roman" w:cs="Times New Roman"/>
          <w:sz w:val="28"/>
          <w:szCs w:val="28"/>
        </w:rPr>
        <w:t xml:space="preserve">, рисование солью, рисование пальцами, мыльными пузырями, разбрызгиванием т. д. Разве вам неинтересно узнать, что получится, если рисовать тряпкой или скомканной бумагой? Рисовать можно как угодно и чем угодно! Лёжа на полу, под столом, на столе. На листочке дерева, на газете. Разнообразие материалов ставит новые задачи и заставляет все время что-нибудь придумывать. А из каракуль и </w:t>
      </w:r>
      <w:proofErr w:type="gramStart"/>
      <w:r w:rsidRPr="00C9006A">
        <w:rPr>
          <w:rFonts w:ascii="Times New Roman" w:hAnsi="Times New Roman" w:cs="Times New Roman"/>
          <w:sz w:val="28"/>
          <w:szCs w:val="28"/>
        </w:rPr>
        <w:t>мазни</w:t>
      </w:r>
      <w:proofErr w:type="gramEnd"/>
      <w:r w:rsidRPr="00C9006A">
        <w:rPr>
          <w:rFonts w:ascii="Times New Roman" w:hAnsi="Times New Roman" w:cs="Times New Roman"/>
          <w:sz w:val="28"/>
          <w:szCs w:val="28"/>
        </w:rPr>
        <w:t xml:space="preserve"> в конце концов вырисовывается узнаваемый объект – Я.</w:t>
      </w:r>
    </w:p>
    <w:p w14:paraId="378F7C67" w14:textId="77777777" w:rsidR="007532F6" w:rsidRPr="00C9006A" w:rsidRDefault="007532F6" w:rsidP="00C900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9006A">
        <w:rPr>
          <w:rFonts w:ascii="Times New Roman" w:hAnsi="Times New Roman" w:cs="Times New Roman"/>
          <w:sz w:val="28"/>
          <w:szCs w:val="28"/>
        </w:rPr>
        <w:t>Ничем незамутнённая радость удовлетворения от того, что и «это сделал Я – всё это моё!»</w:t>
      </w:r>
    </w:p>
    <w:p w14:paraId="16A4454D" w14:textId="77777777" w:rsidR="00EE1DBD" w:rsidRPr="00C9006A" w:rsidRDefault="00EE1DBD" w:rsidP="00C9006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E1DBD" w:rsidRPr="00C9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F6"/>
    <w:rsid w:val="007532F6"/>
    <w:rsid w:val="00C9006A"/>
    <w:rsid w:val="00EE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2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0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2867</Words>
  <Characters>16344</Characters>
  <Application>Microsoft Office Word</Application>
  <DocSecurity>0</DocSecurity>
  <Lines>136</Lines>
  <Paragraphs>38</Paragraphs>
  <ScaleCrop>false</ScaleCrop>
  <Company/>
  <LinksUpToDate>false</LinksUpToDate>
  <CharactersWithSpaces>19173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4</cp:revision>
  <dcterms:created xsi:type="dcterms:W3CDTF">2021-11-26T11:05:00Z</dcterms:created>
  <dcterms:modified xsi:type="dcterms:W3CDTF">2021-11-26T11:54:00Z</dcterms:modified>
</cp:coreProperties>
</file>