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A959" w14:textId="77777777" w:rsidR="00796DC7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</w:t>
      </w:r>
    </w:p>
    <w:p w14:paraId="11E173E8" w14:textId="77777777" w:rsidR="00796DC7" w:rsidRDefault="00796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11284415" w14:textId="77777777" w:rsidR="00796DC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Информация</w:t>
      </w:r>
    </w:p>
    <w:p w14:paraId="50C880F7" w14:textId="77777777" w:rsidR="00796DC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об участии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общепрофсоюзной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акции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ПРОгимнастика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2.0. </w:t>
      </w:r>
    </w:p>
    <w:p w14:paraId="37086B6F" w14:textId="77777777" w:rsidR="00796DC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«Подзарядка для всех!»</w:t>
      </w:r>
    </w:p>
    <w:p w14:paraId="590E43C9" w14:textId="77777777" w:rsidR="00796DC7" w:rsidRDefault="00796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134B5448" w14:textId="77777777" w:rsidR="00796DC7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7 апреля 2026 года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, во Всемирный день здоровья, стартует ежегодная </w:t>
      </w:r>
      <w:proofErr w:type="spellStart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общепрофсоюзная</w:t>
      </w:r>
      <w:proofErr w:type="spellEnd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акция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ПРОгимнастика</w:t>
      </w:r>
      <w:proofErr w:type="spellEnd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2.0 «Подзарядка для всех</w:t>
      </w:r>
      <w:r>
        <w:rPr>
          <w:rFonts w:ascii="Times New Roman" w:eastAsia="Times New Roman" w:hAnsi="Times New Roman" w:cs="Times New Roman"/>
          <w:color w:val="196B24" w:themeColor="accent3"/>
          <w:kern w:val="0"/>
          <w:sz w:val="24"/>
          <w:szCs w:val="24"/>
          <w:lang w:eastAsia="ru-RU"/>
          <w14:ligatures w14:val="none"/>
        </w:rPr>
        <w:t>!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4"/>
          <w:szCs w:val="24"/>
        </w:rPr>
        <w:t>, направленная на популяризацию здорового образа жизни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приобщение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 и обучающихся системы образования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 xml:space="preserve"> к ежедневным занятиям производственной гимнастикой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D14F7" w14:textId="77777777" w:rsidR="00796DC7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С этого дня в течение месяца профсоюзным организациям предлагается инициировать и включать в режим рабочего дня комплексы производственной гимнастики для педагогов и обучающихся. </w:t>
      </w:r>
    </w:p>
    <w:p w14:paraId="614A1428" w14:textId="77777777" w:rsidR="00796DC7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Обращаем ваше внимание, что акция проходит с элементами конкурса</w:t>
      </w:r>
      <w:r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4"/>
          <w:szCs w:val="24"/>
          <w:lang w:eastAsia="ru-RU"/>
          <w14:ligatures w14:val="none"/>
        </w:rPr>
        <w:t>!</w:t>
      </w:r>
    </w:p>
    <w:p w14:paraId="71F426DC" w14:textId="77777777" w:rsidR="00796DC7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К участию в конкурсе приглашаются образовательные организации и педагоги, желающие представить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 конкурс 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свои практики проведения физкультурно-оздоровительных мероприятий (физкультминуток, зарядки, производственной гимнастики).</w:t>
      </w:r>
    </w:p>
    <w:p w14:paraId="3E83A814" w14:textId="77777777" w:rsidR="00796DC7" w:rsidRDefault="00796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5BD3DF4E" w14:textId="77777777" w:rsidR="00796DC7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Как принять участие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конкурсе: </w:t>
      </w:r>
    </w:p>
    <w:p w14:paraId="6A2A9D95" w14:textId="77777777" w:rsidR="00796DC7" w:rsidRDefault="00000000">
      <w:pPr>
        <w:pStyle w:val="ab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Создать видеоролик с записью физкультминуток, зарядки или производственной гимнастики, соблюдая технические требования (см. ниже). 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 xml:space="preserve">На конкурс представляется один видеоролик, содержащий комплекс упражнений, выполняемых под музыку в сопровождении закадрового голоса, разъясняющего пользу регулярных занятий производственной гимнастикой, роль двигательной активности и её значение для ведения здорового образа жизни (один из возможных вариантов создания ролика смотрите по ссылке: </w:t>
      </w:r>
      <w:hyperlink r:id="rId7" w:history="1">
        <w:r>
          <w:rPr>
            <w:rStyle w:val="a4"/>
            <w:rFonts w:ascii="Times New Roman" w:eastAsia="Times New Roman" w:hAnsi="Times New Roman" w:cs="Times New Roman"/>
            <w:b/>
            <w:color w:val="0070C0"/>
            <w:kern w:val="36"/>
            <w:sz w:val="24"/>
            <w:szCs w:val="24"/>
            <w:lang w:eastAsia="ru-RU"/>
            <w14:ligatures w14:val="none"/>
          </w:rPr>
          <w:t>ПРИМЕР</w:t>
        </w:r>
      </w:hyperlink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).</w:t>
      </w:r>
    </w:p>
    <w:p w14:paraId="7FEC4CB2" w14:textId="77777777" w:rsidR="00796DC7" w:rsidRDefault="00000000">
      <w:pPr>
        <w:pStyle w:val="ab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Опубликовать свой уникальный видеоролик в социальных сетях с хештегом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#ПодзарядкаДляВсех #ПрофсоюзТерриторияЗдоровья 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 в группе Общероссийского Профсоюза образования ВКонтакте: https://vk.com/eseur_sport</w:t>
      </w:r>
    </w:p>
    <w:p w14:paraId="27473443" w14:textId="77777777" w:rsidR="00796DC7" w:rsidRDefault="000000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8C490E" wp14:editId="0CDB8F15">
            <wp:simplePos x="0" y="0"/>
            <wp:positionH relativeFrom="column">
              <wp:posOffset>2834640</wp:posOffset>
            </wp:positionH>
            <wp:positionV relativeFrom="paragraph">
              <wp:posOffset>167640</wp:posOffset>
            </wp:positionV>
            <wp:extent cx="768350" cy="768350"/>
            <wp:effectExtent l="0" t="0" r="0" b="0"/>
            <wp:wrapNone/>
            <wp:docPr id="9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60" cy="76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«Амбассадоры здоровья». </w:t>
      </w:r>
    </w:p>
    <w:p w14:paraId="71ACC1E2" w14:textId="77777777" w:rsidR="00796DC7" w:rsidRDefault="00796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8"/>
          <w:szCs w:val="28"/>
          <w:lang w:eastAsia="ru-RU"/>
          <w14:ligatures w14:val="none"/>
        </w:rPr>
      </w:pPr>
    </w:p>
    <w:p w14:paraId="0B96E940" w14:textId="77777777" w:rsidR="00796DC7" w:rsidRDefault="00796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8"/>
          <w:szCs w:val="28"/>
          <w:lang w:eastAsia="ru-RU"/>
          <w14:ligatures w14:val="none"/>
        </w:rPr>
      </w:pPr>
    </w:p>
    <w:p w14:paraId="377EF053" w14:textId="77777777" w:rsidR="00796DC7" w:rsidRDefault="00796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8"/>
          <w:szCs w:val="28"/>
          <w:lang w:eastAsia="ru-RU"/>
          <w14:ligatures w14:val="none"/>
        </w:rPr>
      </w:pPr>
    </w:p>
    <w:p w14:paraId="1BD68336" w14:textId="77777777" w:rsidR="00796DC7" w:rsidRDefault="00796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28"/>
          <w:szCs w:val="28"/>
          <w:lang w:eastAsia="ru-RU"/>
          <w14:ligatures w14:val="none"/>
        </w:rPr>
      </w:pPr>
    </w:p>
    <w:p w14:paraId="0F74670B" w14:textId="77777777" w:rsidR="00796DC7" w:rsidRDefault="00796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7FA1BBDA" w14:textId="77777777" w:rsidR="00796DC7" w:rsidRDefault="00000000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До 12 мая 2026г. включительно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val="en-US" w:eastAsia="ru-RU"/>
          <w14:ligatures w14:val="none"/>
        </w:rPr>
        <w:t> </w:t>
      </w:r>
      <w:hyperlink r:id="rId10" w:tgtFrame="_blank" w:history="1">
        <w:r>
          <w:rPr>
            <w:rStyle w:val="a4"/>
            <w:rFonts w:ascii="Times New Roman" w:hAnsi="Times New Roman" w:cs="Times New Roman"/>
            <w:b/>
            <w:color w:val="0070C0"/>
            <w:sz w:val="24"/>
            <w:szCs w:val="24"/>
          </w:rPr>
          <w:t>ЗАПОЛНИТЬ АНКЕТУ УЧАСТНИКА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с обязательным размещением в графах:</w:t>
      </w:r>
    </w:p>
    <w:p w14:paraId="7AB09680" w14:textId="77777777" w:rsidR="00796DC7" w:rsidRDefault="00000000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«Ссылка на просмотр видео ролика»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val="en-US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- ссылки на опубликованный в социальных сетях видеоролик производственной гимнастики;</w:t>
      </w:r>
    </w:p>
    <w:p w14:paraId="638A9386" w14:textId="77777777" w:rsidR="00796DC7" w:rsidRDefault="00000000">
      <w:pPr>
        <w:pStyle w:val="ab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«Ссылка на скачивание видео ролика»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val="en-US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F1115"/>
          <w:kern w:val="36"/>
          <w:sz w:val="24"/>
          <w:szCs w:val="24"/>
          <w:lang w:eastAsia="ru-RU"/>
          <w14:ligatures w14:val="none"/>
        </w:rPr>
        <w:t>- ссылки на скачивание этого же видео ролика для дальнейшего его тиражирования (размещая ссылку на скачивание своего видео ролика, вы даете своё согласие на безвозмездное его использование организаторами акции)!</w:t>
      </w:r>
    </w:p>
    <w:p w14:paraId="564A7297" w14:textId="77777777" w:rsidR="00796DC7" w:rsidRDefault="000000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Технические требования к видеороликам</w:t>
      </w:r>
    </w:p>
    <w:p w14:paraId="011AEED0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Видеоролик может быть снят (создан) любыми доступными средствами.</w:t>
      </w:r>
    </w:p>
    <w:p w14:paraId="014860E2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 разрешение видеоролика – 480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360 для 4:3, 480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272 для 16:9, не ниже 240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(пикселей). Ориентация – горизонтальная.</w:t>
      </w:r>
    </w:p>
    <w:p w14:paraId="50B95DDF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записи видеоролика не более 180 секунд.</w:t>
      </w:r>
    </w:p>
    <w:p w14:paraId="725319F2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Окончательный вариант смонтированного видеоролика сохраняется в формате М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79175A03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монтаже по возможности следует использовать логотип «Профсоюз – территория здоровья».</w:t>
      </w:r>
    </w:p>
    <w:p w14:paraId="0FE52419" w14:textId="77777777" w:rsidR="00796DC7" w:rsidRDefault="00000000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a4"/>
            <w:rFonts w:ascii="Times New Roman" w:hAnsi="Times New Roman" w:cs="Times New Roman"/>
            <w:b/>
            <w:color w:val="0070C0"/>
            <w:sz w:val="24"/>
            <w:szCs w:val="24"/>
          </w:rPr>
          <w:t>https://www.prof.as/files/2024a/logo-zoj.zip</w:t>
        </w:r>
      </w:hyperlink>
    </w:p>
    <w:p w14:paraId="64A6820F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ролика необходимо указать регион (город, район), наименование образовательной организации и ФИО автора (авторов) видеоролика.</w:t>
      </w:r>
    </w:p>
    <w:p w14:paraId="62D87561" w14:textId="77777777" w:rsidR="00796DC7" w:rsidRDefault="00000000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специальных программ и инструментов при съёмке и монтаже видеоролика решается участником Конкурса.</w:t>
      </w:r>
    </w:p>
    <w:p w14:paraId="251BF4B7" w14:textId="77777777" w:rsidR="00796DC7" w:rsidRDefault="00796DC7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7C83A" w14:textId="77777777" w:rsidR="00796DC7" w:rsidRDefault="00000000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Критерии оценки:</w:t>
      </w:r>
    </w:p>
    <w:p w14:paraId="4019384E" w14:textId="77777777" w:rsidR="00796DC7" w:rsidRDefault="00796DC7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1DD02" w14:textId="77777777" w:rsidR="00796DC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Содержание: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соответствие комплекса упражнений задачам производственной гимнастики и уровню подготовки занимающихся.</w:t>
      </w:r>
    </w:p>
    <w:p w14:paraId="50D852F1" w14:textId="77777777" w:rsidR="00796DC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Мастерство: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наглядность представления упражнений, законченность сюжета, исполнительское мастерство.</w:t>
      </w:r>
    </w:p>
    <w:p w14:paraId="15F2D0C1" w14:textId="77777777" w:rsidR="00796DC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Применимость: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возможность использования представленного комплекса в образовательных организациях.</w:t>
      </w:r>
    </w:p>
    <w:p w14:paraId="1F3F307E" w14:textId="77777777" w:rsidR="00796DC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Креативность: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эстетика, оригинальность идеи, творческий подход.</w:t>
      </w:r>
    </w:p>
    <w:p w14:paraId="563403F9" w14:textId="77777777" w:rsidR="00796DC7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Техническая реализация: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качество съемки, монтажа и записи.</w:t>
      </w:r>
    </w:p>
    <w:p w14:paraId="24895C1F" w14:textId="77777777" w:rsidR="00796DC7" w:rsidRDefault="000000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Также оценивается масштаб акции: количество вовлеченных педагогов, продолжительность проведения гимнастики и активность в социальных сетях (количество постов и роликов с хештегами).</w:t>
      </w:r>
    </w:p>
    <w:p w14:paraId="449FE3FC" w14:textId="77777777" w:rsidR="00796DC7" w:rsidRDefault="000000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Определение и награждение победителей</w:t>
      </w:r>
    </w:p>
    <w:p w14:paraId="44FA0267" w14:textId="77777777" w:rsidR="00796DC7" w:rsidRDefault="00000000">
      <w:pPr>
        <w:pStyle w:val="ab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Имена победителей конкурса будут объявлены не позднее 7 июня 2026 года.</w:t>
      </w:r>
    </w:p>
    <w:p w14:paraId="463B0AAD" w14:textId="77777777" w:rsidR="00796DC7" w:rsidRDefault="00000000">
      <w:pPr>
        <w:pStyle w:val="ab"/>
        <w:numPr>
          <w:ilvl w:val="0"/>
          <w:numId w:val="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Все участники, принявшие участие в конкурсе,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до 1 июля 2026 года получают Диплом участника, победители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диплом Победителя, которые высылаются на указанный в анкете участника конкурса электронный адрес.</w:t>
      </w:r>
    </w:p>
    <w:p w14:paraId="62155FD8" w14:textId="77777777" w:rsidR="00796DC7" w:rsidRDefault="000000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Контактная информация</w:t>
      </w:r>
    </w:p>
    <w:p w14:paraId="690AC8DE" w14:textId="77777777" w:rsidR="00796DC7" w:rsidRDefault="000000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По вопросам проведения акции-конкурса обращайтесь к куратору проекта, заместителю председателя Совета Профсоюза по физической культуре и спорту Олегу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Игоревичу 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Меркулову.</w:t>
      </w:r>
    </w:p>
    <w:p w14:paraId="5DC8DFF6" w14:textId="77777777" w:rsidR="00796DC7" w:rsidRDefault="000000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Segoe UI Emoji" w:eastAsia="Times New Roman" w:hAnsi="Segoe UI Emoji" w:cs="Segoe UI Emoji"/>
          <w:color w:val="0F1115"/>
          <w:kern w:val="0"/>
          <w:sz w:val="24"/>
          <w:szCs w:val="24"/>
          <w:lang w:eastAsia="ru-RU"/>
          <w14:ligatures w14:val="none"/>
        </w:rPr>
        <w:t>📞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Телефон:</w:t>
      </w: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+7 (903) 118-50-19</w:t>
      </w:r>
    </w:p>
    <w:p w14:paraId="7E44CF1C" w14:textId="77777777" w:rsidR="00796DC7" w:rsidRDefault="00000000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0"/>
          <w:sz w:val="24"/>
          <w:szCs w:val="24"/>
          <w:lang w:eastAsia="ru-RU"/>
          <w14:ligatures w14:val="none"/>
        </w:rPr>
        <w:t>Уважаемые коллеги! Уверены в вашем активном участии и желании сделать производственную гимнастику необходимой частью рабочего дня. Наше здоровье – в наших руках! Присоединяйтесь к акции, высылайте свои видеоматериалы и побеждайте!</w:t>
      </w:r>
    </w:p>
    <w:p w14:paraId="30CA50D8" w14:textId="77777777" w:rsidR="00796DC7" w:rsidRDefault="00796DC7">
      <w:pPr>
        <w:rPr>
          <w:rFonts w:ascii="Times New Roman" w:hAnsi="Times New Roman" w:cs="Times New Roman"/>
          <w:sz w:val="24"/>
          <w:szCs w:val="24"/>
        </w:rPr>
      </w:pPr>
    </w:p>
    <w:sectPr w:rsidR="00796DC7">
      <w:pgSz w:w="11906" w:h="16838"/>
      <w:pgMar w:top="1134" w:right="850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4F91" w14:textId="77777777" w:rsidR="00901A4D" w:rsidRDefault="00901A4D">
      <w:pPr>
        <w:spacing w:line="240" w:lineRule="auto"/>
      </w:pPr>
      <w:r>
        <w:separator/>
      </w:r>
    </w:p>
  </w:endnote>
  <w:endnote w:type="continuationSeparator" w:id="0">
    <w:p w14:paraId="1115AD38" w14:textId="77777777" w:rsidR="00901A4D" w:rsidRDefault="00901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C788" w14:textId="77777777" w:rsidR="00901A4D" w:rsidRDefault="00901A4D">
      <w:pPr>
        <w:spacing w:after="0"/>
      </w:pPr>
      <w:r>
        <w:separator/>
      </w:r>
    </w:p>
  </w:footnote>
  <w:footnote w:type="continuationSeparator" w:id="0">
    <w:p w14:paraId="0C61DCD9" w14:textId="77777777" w:rsidR="00901A4D" w:rsidRDefault="00901A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C2C"/>
    <w:multiLevelType w:val="multilevel"/>
    <w:tmpl w:val="05DD1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A094815"/>
    <w:multiLevelType w:val="multilevel"/>
    <w:tmpl w:val="2A0948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F2A77BC"/>
    <w:multiLevelType w:val="multilevel"/>
    <w:tmpl w:val="3F2A77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3DE5E1F"/>
    <w:multiLevelType w:val="multilevel"/>
    <w:tmpl w:val="73DE5E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67722">
    <w:abstractNumId w:val="2"/>
  </w:num>
  <w:num w:numId="2" w16cid:durableId="142703672">
    <w:abstractNumId w:val="0"/>
  </w:num>
  <w:num w:numId="3" w16cid:durableId="815994739">
    <w:abstractNumId w:val="1"/>
  </w:num>
  <w:num w:numId="4" w16cid:durableId="40534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0"/>
    <w:rsid w:val="000007BF"/>
    <w:rsid w:val="001132A0"/>
    <w:rsid w:val="0014061C"/>
    <w:rsid w:val="00143974"/>
    <w:rsid w:val="00220A0F"/>
    <w:rsid w:val="00295FFD"/>
    <w:rsid w:val="002A508C"/>
    <w:rsid w:val="00335038"/>
    <w:rsid w:val="003A3B7A"/>
    <w:rsid w:val="004E0B48"/>
    <w:rsid w:val="00692024"/>
    <w:rsid w:val="006B021A"/>
    <w:rsid w:val="007117D6"/>
    <w:rsid w:val="00796DC7"/>
    <w:rsid w:val="008463CA"/>
    <w:rsid w:val="00901A4D"/>
    <w:rsid w:val="00AF3C70"/>
    <w:rsid w:val="00B42218"/>
    <w:rsid w:val="00C8070C"/>
    <w:rsid w:val="00C80D78"/>
    <w:rsid w:val="00F36A69"/>
    <w:rsid w:val="00FC0414"/>
    <w:rsid w:val="34A5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0A81A9"/>
  <w15:docId w15:val="{D9F1404A-41C3-4AE4-91D1-C999DABA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RvUWxwAF5aJdQA/&#1087;&#1088;&#1086;&#1089;&#1074;&#1077;&#1090;&#1080;&#1090;&#1077;&#1083;&#1100;&#1089;&#1082;&#1072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f.as/files/2024a/logo-zoj.z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yandex.ru/cloud/69c0f1136d2d7300180821bf/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Корзикова</dc:creator>
  <cp:lastModifiedBy>proff</cp:lastModifiedBy>
  <cp:revision>2</cp:revision>
  <cp:lastPrinted>2026-03-26T08:12:00Z</cp:lastPrinted>
  <dcterms:created xsi:type="dcterms:W3CDTF">2026-03-26T07:57:00Z</dcterms:created>
  <dcterms:modified xsi:type="dcterms:W3CDTF">2026-03-26T07:57:00Z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B2E9815D17B54706B92059C9E2FF9BE6_13</vt:lpwstr>
  </property>
</Properties>
</file>