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D2" w:rsidRPr="002E28D2" w:rsidRDefault="002E28D2" w:rsidP="002E28D2">
      <w:p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E2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E28D2" w:rsidRPr="002E28D2" w:rsidRDefault="002E28D2" w:rsidP="002E28D2">
      <w:pPr>
        <w:shd w:val="clear" w:color="auto" w:fill="FFFFFF"/>
        <w:suppressAutoHyphens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 w:rsidRPr="002E2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 № 4 имени Героя России </w:t>
      </w:r>
      <w:proofErr w:type="spellStart"/>
      <w:r w:rsidRPr="002E28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В.С.Пащенко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иллерово</w:t>
      </w:r>
      <w:bookmarkStart w:id="0" w:name="_GoBack"/>
      <w:bookmarkEnd w:id="0"/>
    </w:p>
    <w:p w:rsidR="002E28D2" w:rsidRPr="002E28D2" w:rsidRDefault="002E28D2" w:rsidP="00EC0C19">
      <w:pPr>
        <w:pStyle w:val="a3"/>
        <w:shd w:val="clear" w:color="auto" w:fill="FFFFFF"/>
        <w:spacing w:before="0" w:beforeAutospacing="0"/>
        <w:rPr>
          <w:b/>
          <w:color w:val="2C2D2E"/>
        </w:rPr>
      </w:pPr>
      <w:r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  <w:t>Рабочая программа по внеурочной деятельности (предмет литература)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Разрабо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тала Кожушкова Галина Ивановна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учитель русского языка и литературы.</w:t>
      </w:r>
      <w:r>
        <w:rPr>
          <w:rFonts w:ascii="Tahoma" w:hAnsi="Tahoma" w:cs="Tahoma"/>
          <w:color w:val="333333"/>
          <w:sz w:val="21"/>
          <w:szCs w:val="21"/>
        </w:rPr>
        <w:t xml:space="preserve"> 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Согласовано на педагогическом совете</w:t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Проток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ол № _____ от «___»________ 2025</w:t>
      </w: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 xml:space="preserve"> г.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EC0C19" w:rsidRPr="002E28D2" w:rsidRDefault="00EC0C19" w:rsidP="00EC0C19">
      <w:pPr>
        <w:pStyle w:val="a3"/>
        <w:shd w:val="clear" w:color="auto" w:fill="FFFFFF"/>
        <w:spacing w:before="0" w:beforeAutospacing="0"/>
        <w:rPr>
          <w:b/>
          <w:color w:val="2C2D2E"/>
        </w:rPr>
      </w:pPr>
      <w:r w:rsidRPr="002E28D2">
        <w:rPr>
          <w:b/>
          <w:color w:val="2C2D2E"/>
        </w:rPr>
        <w:t>Программа</w:t>
      </w:r>
      <w:r w:rsidRPr="002E28D2">
        <w:rPr>
          <w:b/>
          <w:color w:val="2C2D2E"/>
        </w:rPr>
        <w:t xml:space="preserve"> внеурочной деятельности по литературе для 9 класса с КТП</w:t>
      </w:r>
    </w:p>
    <w:p w:rsidR="00EC0C19" w:rsidRPr="002E28D2" w:rsidRDefault="00EC0C19" w:rsidP="002E28D2">
      <w:pPr>
        <w:pStyle w:val="a3"/>
        <w:numPr>
          <w:ilvl w:val="0"/>
          <w:numId w:val="3"/>
        </w:numPr>
        <w:shd w:val="clear" w:color="auto" w:fill="FFFFFF"/>
        <w:rPr>
          <w:b/>
          <w:color w:val="2C2D2E"/>
        </w:rPr>
      </w:pPr>
      <w:r w:rsidRPr="002E28D2">
        <w:rPr>
          <w:b/>
          <w:color w:val="2C2D2E"/>
        </w:rPr>
        <w:t>Пояснительная записка</w:t>
      </w:r>
    </w:p>
    <w:p w:rsidR="002E28D2" w:rsidRPr="00017FF7" w:rsidRDefault="002E28D2" w:rsidP="002E28D2">
      <w:pPr>
        <w:pStyle w:val="a3"/>
        <w:shd w:val="clear" w:color="auto" w:fill="FFFFFF"/>
        <w:ind w:left="360"/>
        <w:jc w:val="both"/>
        <w:rPr>
          <w:color w:val="2C2D2E"/>
        </w:rPr>
      </w:pPr>
      <w:r>
        <w:t xml:space="preserve">Программа внеурочной деятельности по литературе для 5-9 классов создана на основе федерального государственного образовательного стандарта основного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внеурочной деятельности по литературе в соответствии с целями изучения литературы, которые определены стандартом. Программа внеурочной деятельности по литературе представляет собой целостный документ, включающий разделы: пояснительную записку, общую характеристику внеурочной деятельности, содержание тем внеурочной деятельности, перечень учебно-методического обеспечения, планируемые результаты обучения. </w:t>
      </w:r>
      <w:proofErr w:type="gramStart"/>
      <w:r>
        <w:t>Согласно государственному образовательному стандарту, внеурочная деятельность по литературе направлена на достижение следующих целей:  развитие интеллектуальных и творческих способностей учащихся, необходимых для успешной социализации и самореализации личности;  постижение учащимися произведений детской и подростковой отечественной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  <w:proofErr w:type="gramEnd"/>
      <w:r>
        <w:t xml:space="preserve">  поэтапное, последовательное формирование умений читать, комментировать, анализировать и интерпретировать художественный текст; 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 овладение важнейшими </w:t>
      </w:r>
      <w:proofErr w:type="spellStart"/>
      <w:r>
        <w:t>общеучебными</w:t>
      </w:r>
      <w:proofErr w:type="spellEnd"/>
      <w: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EC0C19" w:rsidRPr="00017FF7" w:rsidRDefault="00EC0C19" w:rsidP="00EC0C19">
      <w:pPr>
        <w:pStyle w:val="a3"/>
        <w:shd w:val="clear" w:color="auto" w:fill="FFFFFF"/>
        <w:rPr>
          <w:color w:val="2C2D2E"/>
        </w:rPr>
      </w:pPr>
      <w:r w:rsidRPr="00017FF7">
        <w:rPr>
          <w:color w:val="2C2D2E"/>
        </w:rPr>
        <w:t xml:space="preserve">Программа внеурочной деятельности по литературе для 9 класса разработана в соответствии с ФГОС ООО, Концепцией преподавания русского языка и литературы, а также с учётом возрастных особенностей школьников. </w:t>
      </w:r>
      <w:r w:rsidR="00017FF7">
        <w:rPr>
          <w:color w:val="2C2D2E"/>
        </w:rPr>
        <w:t xml:space="preserve"> </w:t>
      </w:r>
      <w:r w:rsidR="00017FF7">
        <w:rPr>
          <w:color w:val="000000"/>
          <w:shd w:val="clear" w:color="auto" w:fill="FFFFFF"/>
        </w:rPr>
        <w:t>Рабочая программа рассчитана на  1  часа в неделю, 34 часа в год.</w:t>
      </w:r>
    </w:p>
    <w:p w:rsidR="00017FF7" w:rsidRPr="00017FF7" w:rsidRDefault="00EC0C19" w:rsidP="002E28D2">
      <w:pPr>
        <w:pStyle w:val="a3"/>
        <w:rPr>
          <w:color w:val="2C2D2E"/>
        </w:rPr>
      </w:pPr>
      <w:r w:rsidRPr="002E28D2">
        <w:rPr>
          <w:b/>
          <w:color w:val="2C2D2E"/>
        </w:rPr>
        <w:t>Цели</w:t>
      </w:r>
      <w:r w:rsidRPr="00017FF7">
        <w:rPr>
          <w:color w:val="2C2D2E"/>
        </w:rPr>
        <w:t xml:space="preserve"> — углубление литературного развития, формирование читательской культуры, развитие творческих способностей и интер</w:t>
      </w:r>
      <w:r w:rsidRPr="00017FF7">
        <w:rPr>
          <w:color w:val="2C2D2E"/>
        </w:rPr>
        <w:t>еса к самостоятельному чтению</w:t>
      </w:r>
      <w:r w:rsidRPr="00017FF7">
        <w:rPr>
          <w:color w:val="2C2D2E"/>
        </w:rPr>
        <w:t>.</w:t>
      </w:r>
      <w:r w:rsidRPr="00017FF7">
        <w:rPr>
          <w:color w:val="000000"/>
          <w:spacing w:val="3"/>
        </w:rPr>
        <w:t xml:space="preserve"> </w:t>
      </w:r>
    </w:p>
    <w:p w:rsidR="00EC0C19" w:rsidRPr="00017FF7" w:rsidRDefault="00EC0C19" w:rsidP="00EC0C19">
      <w:pPr>
        <w:pStyle w:val="a3"/>
        <w:numPr>
          <w:ilvl w:val="0"/>
          <w:numId w:val="1"/>
        </w:numPr>
        <w:rPr>
          <w:color w:val="2C2D2E"/>
        </w:rPr>
      </w:pPr>
      <w:r w:rsidRPr="00017FF7">
        <w:rPr>
          <w:color w:val="2C2D2E"/>
        </w:rPr>
        <w:t>расширить читательский кругозор через знакомство с современной литературой;</w:t>
      </w:r>
    </w:p>
    <w:p w:rsidR="00EC0C19" w:rsidRPr="00017FF7" w:rsidRDefault="00EC0C19" w:rsidP="00EC0C19">
      <w:pPr>
        <w:pStyle w:val="a3"/>
        <w:numPr>
          <w:ilvl w:val="0"/>
          <w:numId w:val="1"/>
        </w:numPr>
        <w:rPr>
          <w:color w:val="2C2D2E"/>
        </w:rPr>
      </w:pPr>
      <w:r w:rsidRPr="00017FF7">
        <w:rPr>
          <w:color w:val="2C2D2E"/>
        </w:rPr>
        <w:lastRenderedPageBreak/>
        <w:t>развить интерес к чтению и навыки анализа текста;</w:t>
      </w:r>
    </w:p>
    <w:p w:rsidR="00EC0C19" w:rsidRPr="00017FF7" w:rsidRDefault="00EC0C19" w:rsidP="00EC0C19">
      <w:pPr>
        <w:pStyle w:val="a3"/>
        <w:numPr>
          <w:ilvl w:val="0"/>
          <w:numId w:val="1"/>
        </w:numPr>
        <w:rPr>
          <w:color w:val="2C2D2E"/>
        </w:rPr>
      </w:pPr>
      <w:r w:rsidRPr="00017FF7">
        <w:rPr>
          <w:color w:val="2C2D2E"/>
        </w:rPr>
        <w:t>сформировать умение понимать и оценивать нравственные проблемы, поднятые в произведениях;</w:t>
      </w:r>
    </w:p>
    <w:p w:rsidR="00EC0C19" w:rsidRPr="00017FF7" w:rsidRDefault="00EC0C19" w:rsidP="00EC0C19">
      <w:pPr>
        <w:pStyle w:val="a3"/>
        <w:numPr>
          <w:ilvl w:val="0"/>
          <w:numId w:val="1"/>
        </w:numPr>
        <w:rPr>
          <w:color w:val="2C2D2E"/>
        </w:rPr>
      </w:pPr>
      <w:r w:rsidRPr="00017FF7">
        <w:rPr>
          <w:color w:val="2C2D2E"/>
        </w:rPr>
        <w:t>способствовать самопознанию и рефлексии через литературу</w:t>
      </w:r>
    </w:p>
    <w:p w:rsidR="00EC0C19" w:rsidRPr="002E28D2" w:rsidRDefault="00EC0C19" w:rsidP="00EC0C19">
      <w:pPr>
        <w:pStyle w:val="a3"/>
        <w:shd w:val="clear" w:color="auto" w:fill="FFFFFF"/>
        <w:rPr>
          <w:b/>
          <w:color w:val="2C2D2E"/>
        </w:rPr>
      </w:pPr>
      <w:r w:rsidRPr="002E28D2">
        <w:rPr>
          <w:b/>
          <w:color w:val="2C2D2E"/>
        </w:rPr>
        <w:t>2. Задачи программы</w:t>
      </w:r>
    </w:p>
    <w:p w:rsidR="00017FF7" w:rsidRPr="00017FF7" w:rsidRDefault="00017FF7" w:rsidP="00017FF7">
      <w:pPr>
        <w:pStyle w:val="a3"/>
        <w:numPr>
          <w:ilvl w:val="0"/>
          <w:numId w:val="2"/>
        </w:numPr>
        <w:rPr>
          <w:color w:val="2C2D2E"/>
        </w:rPr>
      </w:pPr>
      <w:r w:rsidRPr="00017FF7">
        <w:rPr>
          <w:color w:val="2C2D2E"/>
        </w:rPr>
        <w:t xml:space="preserve">научить </w:t>
      </w:r>
      <w:proofErr w:type="gramStart"/>
      <w:r w:rsidRPr="00017FF7">
        <w:rPr>
          <w:color w:val="2C2D2E"/>
        </w:rPr>
        <w:t>самостоятельно</w:t>
      </w:r>
      <w:proofErr w:type="gramEnd"/>
      <w:r w:rsidRPr="00017FF7">
        <w:rPr>
          <w:color w:val="2C2D2E"/>
        </w:rPr>
        <w:t xml:space="preserve"> выбирать книги и работать с ними;</w:t>
      </w:r>
    </w:p>
    <w:p w:rsidR="00017FF7" w:rsidRPr="00017FF7" w:rsidRDefault="00017FF7" w:rsidP="00017FF7">
      <w:pPr>
        <w:pStyle w:val="a3"/>
        <w:numPr>
          <w:ilvl w:val="0"/>
          <w:numId w:val="2"/>
        </w:numPr>
        <w:rPr>
          <w:color w:val="2C2D2E"/>
        </w:rPr>
      </w:pPr>
      <w:r w:rsidRPr="00017FF7">
        <w:rPr>
          <w:color w:val="2C2D2E"/>
        </w:rPr>
        <w:t xml:space="preserve">развить умение формулировать собственное мнение о </w:t>
      </w:r>
      <w:proofErr w:type="gramStart"/>
      <w:r w:rsidRPr="00017FF7">
        <w:rPr>
          <w:color w:val="2C2D2E"/>
        </w:rPr>
        <w:t>прочитанном</w:t>
      </w:r>
      <w:proofErr w:type="gramEnd"/>
      <w:r w:rsidRPr="00017FF7">
        <w:rPr>
          <w:color w:val="2C2D2E"/>
        </w:rPr>
        <w:t>;</w:t>
      </w:r>
    </w:p>
    <w:p w:rsidR="00017FF7" w:rsidRPr="00017FF7" w:rsidRDefault="00017FF7" w:rsidP="00017FF7">
      <w:pPr>
        <w:pStyle w:val="a3"/>
        <w:numPr>
          <w:ilvl w:val="0"/>
          <w:numId w:val="2"/>
        </w:numPr>
        <w:rPr>
          <w:color w:val="2C2D2E"/>
        </w:rPr>
      </w:pPr>
      <w:r w:rsidRPr="00017FF7">
        <w:rPr>
          <w:color w:val="2C2D2E"/>
        </w:rPr>
        <w:t>совершенствовать навыки пересказа, составления характеристик героев, выявления авторской позиции;</w:t>
      </w:r>
    </w:p>
    <w:p w:rsidR="00017FF7" w:rsidRPr="00017FF7" w:rsidRDefault="00017FF7" w:rsidP="00017FF7">
      <w:pPr>
        <w:pStyle w:val="a3"/>
        <w:numPr>
          <w:ilvl w:val="0"/>
          <w:numId w:val="2"/>
        </w:numPr>
        <w:rPr>
          <w:color w:val="2C2D2E"/>
        </w:rPr>
      </w:pPr>
      <w:r w:rsidRPr="00017FF7">
        <w:rPr>
          <w:color w:val="2C2D2E"/>
        </w:rPr>
        <w:t>организовать дискуссии и творческие задания для активизации участия учащихся</w:t>
      </w:r>
    </w:p>
    <w:p w:rsidR="00EC0C19" w:rsidRPr="002E28D2" w:rsidRDefault="00EC0C19" w:rsidP="00EC0C19">
      <w:pPr>
        <w:pStyle w:val="a3"/>
        <w:shd w:val="clear" w:color="auto" w:fill="FFFFFF"/>
        <w:rPr>
          <w:b/>
          <w:color w:val="2C2D2E"/>
        </w:rPr>
      </w:pPr>
      <w:r w:rsidRPr="002E28D2">
        <w:rPr>
          <w:b/>
          <w:color w:val="2C2D2E"/>
        </w:rPr>
        <w:t>3. Основные направления работы</w:t>
      </w:r>
    </w:p>
    <w:p w:rsidR="00EC0C19" w:rsidRPr="00017FF7" w:rsidRDefault="00EC0C19" w:rsidP="00EC0C19">
      <w:pPr>
        <w:pStyle w:val="a3"/>
        <w:shd w:val="clear" w:color="auto" w:fill="FFFFFF"/>
        <w:rPr>
          <w:color w:val="2C2D2E"/>
        </w:rPr>
      </w:pPr>
      <w:r w:rsidRPr="00017FF7">
        <w:rPr>
          <w:color w:val="2C2D2E"/>
        </w:rPr>
        <w:t>Литературные гостиные и клубы.</w:t>
      </w:r>
      <w:r w:rsidRPr="00017FF7">
        <w:rPr>
          <w:color w:val="2C2D2E"/>
        </w:rPr>
        <w:br/>
        <w:t>Проектная и исследовательская деятельность.</w:t>
      </w:r>
      <w:r w:rsidRPr="00017FF7">
        <w:rPr>
          <w:color w:val="2C2D2E"/>
        </w:rPr>
        <w:br/>
        <w:t>Литературные игры, викторины, конкурсы.</w:t>
      </w:r>
      <w:r w:rsidRPr="00017FF7">
        <w:rPr>
          <w:color w:val="2C2D2E"/>
        </w:rPr>
        <w:br/>
        <w:t>Театрализация, инсценировки, творческие мастерские.</w:t>
      </w:r>
      <w:r w:rsidRPr="00017FF7">
        <w:rPr>
          <w:color w:val="2C2D2E"/>
        </w:rPr>
        <w:br/>
        <w:t>Обсуждение современных и классических произведений, вс</w:t>
      </w:r>
      <w:r w:rsidRPr="00017FF7">
        <w:rPr>
          <w:color w:val="2C2D2E"/>
        </w:rPr>
        <w:t>тречи с писателями, экскурсии</w:t>
      </w:r>
      <w:r w:rsidRPr="00017FF7">
        <w:rPr>
          <w:color w:val="2C2D2E"/>
        </w:rPr>
        <w:t>.</w:t>
      </w:r>
    </w:p>
    <w:p w:rsidR="00EC0C19" w:rsidRPr="00017FF7" w:rsidRDefault="00EC0C19" w:rsidP="00EC0C19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017FF7">
        <w:rPr>
          <w:rFonts w:ascii="Arial" w:hAnsi="Arial" w:cs="Arial"/>
          <w:b/>
          <w:color w:val="2C2D2E"/>
          <w:sz w:val="23"/>
          <w:szCs w:val="23"/>
        </w:rPr>
        <w:t>4. Календарно-тематическое планирование (КТП)</w:t>
      </w: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300"/>
        <w:gridCol w:w="2064"/>
        <w:gridCol w:w="2291"/>
        <w:gridCol w:w="2421"/>
      </w:tblGrid>
      <w:tr w:rsidR="00EC0C19" w:rsidRPr="00EC0C19" w:rsidTr="001521F8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 xml:space="preserve">№ </w:t>
            </w:r>
            <w:proofErr w:type="gramStart"/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>п</w:t>
            </w:r>
            <w:proofErr w:type="gramEnd"/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>/п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>Тема урока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>Произведение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>Основные вопросы для обсуждения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b/>
                <w:bCs/>
                <w:color w:val="2C2D2E"/>
                <w:sz w:val="23"/>
                <w:szCs w:val="23"/>
              </w:rPr>
              <w:t>Формы работы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Вводный урок. Что такое современная литература для подростков?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Обсуждение понятия «современная литература», её особенностей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Что отличает современные книги для подростков? Какие темы в них поднимаются?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Беседа, анкетирование интересов учащихся 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Конфликты и самоопределение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Ирина Полянская «Утюжок и мороженое» (или другое произведение о подростковых проблемах)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Как герой справляется с внутренними и внешними конфликтами? Какие ценности отстаивает?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Анализ сюжета и характеров, дискуссия о нравственном выборе 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Семья и отношения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Дина </w:t>
            </w:r>
            <w:proofErr w:type="spellStart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Сабитова</w:t>
            </w:r>
            <w:proofErr w:type="spellEnd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 «Где нет зимы» или «Три твоих </w:t>
            </w: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имени»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 xml:space="preserve">Как в семье решаются конфликты? Что значит быть </w:t>
            </w: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 xml:space="preserve">ответственным за </w:t>
            </w:r>
            <w:proofErr w:type="gramStart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близких</w:t>
            </w:r>
            <w:proofErr w:type="gramEnd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 xml:space="preserve">Ролевая игра: обсуждение семейных ситуаций из книги, создание </w:t>
            </w: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«памятки хороших отношений» 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Исторический контекст в современной прозе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Ольга Громова «Сахарный ребёнок»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Как исторические события влияют на жизнь человека? Что помогает сохранить достоинство в сложных обстоятельствах?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Эвристическая беседа, работа с фото- и видеоматериалами эпохи, создание </w:t>
            </w:r>
            <w:proofErr w:type="gramStart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бук-трейлера</w:t>
            </w:r>
            <w:proofErr w:type="gramEnd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 gym-sviblovo.mskobr.ru +1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Фантастика и философия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Кадзуо</w:t>
            </w:r>
            <w:proofErr w:type="spellEnd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 Исигуро «Клара и солнце»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Какие вопросы поднимает автор о природе человека и технологий? Как книга отражает современные страхи и надежды?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Дискуссия, написание </w:t>
            </w:r>
            <w:r>
              <w:rPr>
                <w:rFonts w:ascii="Arial" w:hAnsi="Arial" w:cs="Arial"/>
                <w:color w:val="2C2D2E"/>
                <w:sz w:val="23"/>
                <w:szCs w:val="23"/>
              </w:rPr>
              <w:t>эссе на тему «Человек и машина»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Любовь и взросление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Галина Щербакова «Вам и не снилось»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Чем современная история любви отличается от классических сюжетов? Как герои учатся понимать себя и других?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Сравнение с «Ромео и Джульеттой», создание диалогов от имени персонажей 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Экология и будущее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Сергей Лукьяненко «Черновик» (фрагменты) или другое произведение об экологии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Как литература отражает экологические проблемы? Что может сделать человек для </w:t>
            </w: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сохранения планеты?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Проект: «Экологические уроки из книги», презентация</w:t>
            </w:r>
          </w:p>
        </w:tc>
      </w:tr>
      <w:tr w:rsidR="00EC0C19" w:rsidRPr="00EC0C19" w:rsidTr="001521F8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Итоговый урок. Мой выбор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Учащиеся представляют отзывы о прочитанных за год книгах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Какие книги запомнились больше всего? Почему? Что нового открылось через чтение?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EC0C19" w:rsidRPr="00EC0C19" w:rsidRDefault="00EC0C19" w:rsidP="00EC0C19">
            <w:pPr>
              <w:pStyle w:val="a3"/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 xml:space="preserve">Конференция с презентациями, викторина по </w:t>
            </w:r>
            <w:proofErr w:type="spellStart"/>
            <w:r w:rsidRPr="00EC0C19">
              <w:rPr>
                <w:rFonts w:ascii="Arial" w:hAnsi="Arial" w:cs="Arial"/>
                <w:color w:val="2C2D2E"/>
                <w:sz w:val="23"/>
                <w:szCs w:val="23"/>
              </w:rPr>
              <w:t>произвед</w:t>
            </w:r>
            <w:proofErr w:type="spellEnd"/>
          </w:p>
        </w:tc>
      </w:tr>
    </w:tbl>
    <w:p w:rsidR="00EC0C19" w:rsidRDefault="00EC0C19" w:rsidP="00EC0C19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EC0C19" w:rsidRPr="00017FF7" w:rsidRDefault="00EC0C19" w:rsidP="00EC0C19">
      <w:pPr>
        <w:pStyle w:val="a3"/>
        <w:shd w:val="clear" w:color="auto" w:fill="FFFFFF"/>
        <w:rPr>
          <w:b/>
          <w:color w:val="2C2D2E"/>
        </w:rPr>
      </w:pPr>
      <w:r w:rsidRPr="00017FF7">
        <w:rPr>
          <w:b/>
          <w:color w:val="2C2D2E"/>
        </w:rPr>
        <w:t>5. Планируемые результаты</w:t>
      </w:r>
    </w:p>
    <w:p w:rsidR="00EC0C19" w:rsidRPr="00017FF7" w:rsidRDefault="00EC0C19" w:rsidP="00EC0C19">
      <w:pPr>
        <w:pStyle w:val="a3"/>
        <w:shd w:val="clear" w:color="auto" w:fill="FFFFFF"/>
        <w:rPr>
          <w:color w:val="2C2D2E"/>
        </w:rPr>
      </w:pPr>
      <w:r w:rsidRPr="00017FF7">
        <w:rPr>
          <w:color w:val="2C2D2E"/>
        </w:rPr>
        <w:t>Личностные: формирование гражданской позиции, эстетического вкуса, уважения к культуре.</w:t>
      </w:r>
      <w:r w:rsidRPr="00017FF7">
        <w:rPr>
          <w:color w:val="2C2D2E"/>
        </w:rPr>
        <w:br/>
      </w:r>
      <w:proofErr w:type="spellStart"/>
      <w:r w:rsidRPr="00017FF7">
        <w:rPr>
          <w:color w:val="2C2D2E"/>
        </w:rPr>
        <w:t>Метапредметные</w:t>
      </w:r>
      <w:proofErr w:type="spellEnd"/>
      <w:r w:rsidRPr="00017FF7">
        <w:rPr>
          <w:color w:val="2C2D2E"/>
        </w:rPr>
        <w:t>: развитие аналитических, коммуникативных, исследовательских умений.</w:t>
      </w:r>
      <w:r w:rsidRPr="00017FF7">
        <w:rPr>
          <w:color w:val="2C2D2E"/>
        </w:rPr>
        <w:br/>
        <w:t xml:space="preserve">Предметные: умение анализировать произведения, работать с теоретическими понятиями, </w:t>
      </w:r>
      <w:r w:rsidRPr="00017FF7">
        <w:rPr>
          <w:color w:val="2C2D2E"/>
        </w:rPr>
        <w:t>создавать собственные тексты</w:t>
      </w:r>
    </w:p>
    <w:p w:rsidR="00EC0C19" w:rsidRPr="00017FF7" w:rsidRDefault="00EC0C19" w:rsidP="00EC0C19">
      <w:pPr>
        <w:pStyle w:val="a3"/>
        <w:shd w:val="clear" w:color="auto" w:fill="FFFFFF"/>
        <w:rPr>
          <w:b/>
          <w:color w:val="2C2D2E"/>
        </w:rPr>
      </w:pPr>
      <w:r w:rsidRPr="00017FF7">
        <w:rPr>
          <w:b/>
          <w:color w:val="2C2D2E"/>
        </w:rPr>
        <w:t>6. Учебно-методическое обеспечение</w:t>
      </w:r>
    </w:p>
    <w:p w:rsidR="00EC0C19" w:rsidRPr="00017FF7" w:rsidRDefault="00EC0C19" w:rsidP="00EC0C19">
      <w:pPr>
        <w:pStyle w:val="a3"/>
        <w:shd w:val="clear" w:color="auto" w:fill="FFFFFF"/>
        <w:rPr>
          <w:color w:val="2C2D2E"/>
        </w:rPr>
      </w:pPr>
      <w:r w:rsidRPr="00017FF7">
        <w:rPr>
          <w:color w:val="2C2D2E"/>
        </w:rPr>
        <w:t>Учебники</w:t>
      </w:r>
      <w:r w:rsidRPr="00017FF7">
        <w:rPr>
          <w:color w:val="2C2D2E"/>
        </w:rPr>
        <w:t xml:space="preserve"> по литературе для 9 класса </w:t>
      </w:r>
      <w:r w:rsidRPr="00017FF7">
        <w:rPr>
          <w:color w:val="2C2D2E"/>
        </w:rPr>
        <w:br/>
        <w:t>Методические пособия для учителя.</w:t>
      </w:r>
      <w:r w:rsidRPr="00017FF7">
        <w:rPr>
          <w:color w:val="2C2D2E"/>
        </w:rPr>
        <w:br/>
        <w:t>Электронные библиотеки, каталоги, справочники.</w:t>
      </w:r>
      <w:r w:rsidRPr="00017FF7">
        <w:rPr>
          <w:color w:val="2C2D2E"/>
        </w:rPr>
        <w:br/>
        <w:t>Иллюстративн</w:t>
      </w:r>
      <w:r w:rsidRPr="00017FF7">
        <w:rPr>
          <w:color w:val="2C2D2E"/>
        </w:rPr>
        <w:t>ые и мультимедийные материалы</w:t>
      </w:r>
      <w:r w:rsidRPr="00017FF7">
        <w:rPr>
          <w:color w:val="2C2D2E"/>
        </w:rPr>
        <w:t>.</w:t>
      </w:r>
    </w:p>
    <w:p w:rsidR="00EC0C19" w:rsidRPr="00017FF7" w:rsidRDefault="00EC0C19" w:rsidP="00EC0C19">
      <w:pPr>
        <w:pStyle w:val="a3"/>
        <w:shd w:val="clear" w:color="auto" w:fill="FFFFFF"/>
        <w:rPr>
          <w:b/>
          <w:color w:val="2C2D2E"/>
        </w:rPr>
      </w:pPr>
      <w:r w:rsidRPr="00017FF7">
        <w:rPr>
          <w:b/>
          <w:color w:val="2C2D2E"/>
        </w:rPr>
        <w:t>7. Формы контроля</w:t>
      </w:r>
    </w:p>
    <w:p w:rsidR="00EC0C19" w:rsidRPr="00017FF7" w:rsidRDefault="00EC0C19" w:rsidP="00EC0C19">
      <w:pPr>
        <w:pStyle w:val="a3"/>
        <w:shd w:val="clear" w:color="auto" w:fill="FFFFFF"/>
        <w:rPr>
          <w:color w:val="2C2D2E"/>
        </w:rPr>
      </w:pPr>
      <w:r w:rsidRPr="00017FF7">
        <w:rPr>
          <w:color w:val="2C2D2E"/>
        </w:rPr>
        <w:t>Творческие проекты и презентации.</w:t>
      </w:r>
      <w:r w:rsidRPr="00017FF7">
        <w:rPr>
          <w:color w:val="2C2D2E"/>
        </w:rPr>
        <w:br/>
        <w:t>Участие в литературных конкурсах, олимпиадах.</w:t>
      </w:r>
      <w:r w:rsidRPr="00017FF7">
        <w:rPr>
          <w:color w:val="2C2D2E"/>
        </w:rPr>
        <w:br/>
        <w:t>Защита индивидуальных и групповых исследовательских работ.</w:t>
      </w:r>
      <w:r w:rsidRPr="00017FF7">
        <w:rPr>
          <w:color w:val="2C2D2E"/>
        </w:rPr>
        <w:br/>
        <w:t>Ведение читательского дневн</w:t>
      </w:r>
      <w:r w:rsidRPr="00017FF7">
        <w:rPr>
          <w:color w:val="2C2D2E"/>
        </w:rPr>
        <w:t>ика, написание эссе и отзывов</w:t>
      </w:r>
      <w:r w:rsidRPr="00017FF7">
        <w:rPr>
          <w:color w:val="2C2D2E"/>
        </w:rPr>
        <w:t>.</w:t>
      </w:r>
    </w:p>
    <w:p w:rsidR="00EC0C19" w:rsidRPr="00017FF7" w:rsidRDefault="00EC0C19" w:rsidP="00EC0C19">
      <w:pPr>
        <w:pStyle w:val="a3"/>
        <w:shd w:val="clear" w:color="auto" w:fill="FFFFFF"/>
        <w:rPr>
          <w:b/>
          <w:color w:val="2C2D2E"/>
        </w:rPr>
      </w:pPr>
      <w:r w:rsidRPr="00017FF7">
        <w:rPr>
          <w:b/>
          <w:color w:val="2C2D2E"/>
        </w:rPr>
        <w:t>Рекомендации по реализации</w:t>
      </w:r>
    </w:p>
    <w:p w:rsidR="00EC0C19" w:rsidRPr="00017FF7" w:rsidRDefault="00EC0C19" w:rsidP="00EC0C19">
      <w:pPr>
        <w:pStyle w:val="a3"/>
        <w:shd w:val="clear" w:color="auto" w:fill="FFFFFF"/>
        <w:rPr>
          <w:color w:val="2C2D2E"/>
        </w:rPr>
      </w:pPr>
      <w:r w:rsidRPr="00017FF7">
        <w:rPr>
          <w:color w:val="2C2D2E"/>
        </w:rPr>
        <w:t>Программа может быть реализована в форме кружка, литературного клуба или элективного курса. Важно сочетать традиционные и современные формы работы, использовать проектные технологии, ИКТ, привлекать к участию родителей и пре</w:t>
      </w:r>
      <w:r w:rsidRPr="00017FF7">
        <w:rPr>
          <w:color w:val="2C2D2E"/>
        </w:rPr>
        <w:t>дставителей культурной среды.</w:t>
      </w:r>
    </w:p>
    <w:sectPr w:rsidR="00EC0C19" w:rsidRPr="0001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A15"/>
    <w:multiLevelType w:val="multilevel"/>
    <w:tmpl w:val="22F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FA6F7A"/>
    <w:multiLevelType w:val="hybridMultilevel"/>
    <w:tmpl w:val="30384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7523F"/>
    <w:multiLevelType w:val="multilevel"/>
    <w:tmpl w:val="06D2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19"/>
    <w:rsid w:val="00017FF7"/>
    <w:rsid w:val="002E28D2"/>
    <w:rsid w:val="00B801D8"/>
    <w:rsid w:val="00EC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0C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C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0C1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C0C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2026-04-11T17:35:00Z</dcterms:created>
  <dcterms:modified xsi:type="dcterms:W3CDTF">2026-04-11T18:09:00Z</dcterms:modified>
</cp:coreProperties>
</file>