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32"/>
        </w:rPr>
        <w:t>Интеллектуальная игра по русскому языку в 5 классе.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«В мире слов».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 русского языка и лите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ратуры муниципального казенного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общеобразоват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Красносельцевская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средняя школа имени И.А.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Дядькина</w:t>
      </w:r>
      <w:proofErr w:type="spellEnd"/>
      <w:r w:rsidRPr="008A2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Волгоградской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Быковского района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Красноселец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Цели урока</w:t>
      </w:r>
      <w:r w:rsidRPr="008A2000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8A2000" w:rsidRPr="008A2000" w:rsidRDefault="008A2000" w:rsidP="008A2000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6"/>
        </w:rPr>
        <w:t>закрепить знания, полученные на уроках русского языка;</w:t>
      </w:r>
    </w:p>
    <w:p w:rsidR="008A2000" w:rsidRPr="008A2000" w:rsidRDefault="008A2000" w:rsidP="008A2000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6"/>
        </w:rPr>
        <w:t>продолжить формирование положительной мотивации к изучению русского языка;</w:t>
      </w:r>
    </w:p>
    <w:p w:rsidR="008A2000" w:rsidRPr="008A2000" w:rsidRDefault="008A2000" w:rsidP="008A2000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6"/>
        </w:rPr>
        <w:t>развивать логическое мышление,  расширять  кругозор учащихся;</w:t>
      </w:r>
    </w:p>
    <w:p w:rsidR="008A2000" w:rsidRPr="008A2000" w:rsidRDefault="008A2000" w:rsidP="008A2000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6"/>
        </w:rPr>
        <w:t>продолжить формирование активной  жизненной  позиции;</w:t>
      </w:r>
    </w:p>
    <w:p w:rsidR="008A2000" w:rsidRPr="008A2000" w:rsidRDefault="008A2000" w:rsidP="008A2000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6"/>
        </w:rPr>
        <w:t>воспитывать любовь к родному языку, к Родине.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 компьютер,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мультимедиапроектор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, фрагмент из мультфильма «Летучий голландец», видеоролик «Вместе мы сила», задания на карточках, листы на столах для записи ответов, ручки, клей,  листы  для оформления командных результатов, бланки для жюри, буквы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>,ы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>,д,р,у,з,ь,я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>, знаки ! и ?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>(Листы  для оформления командных результатов подготовлены ребятами предварительно.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На альбомном листе нарисована зеленая пушистая елка. В процессе игры команды получают  игрушки-баллы и украшают ими свои ёлки. Команда-победитель получает звезду на макушку ёлки и снеговика под ёлку.)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 урока.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 Ребята, здравствуйте. Сегодня мы проводим интеллектуальную игру «В мире слов».  К. Паустовский утверждал: «Нет ничего такого в жизни и в нашем сознании, что нельзя было бы передать русским словом...».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ind w:firstLine="870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Учите русский годы кряду,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с душой, с усердием, с умом!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Вас ждет великая награда,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И та награда 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>–в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нем самом.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С. Абдулла.</w:t>
      </w:r>
    </w:p>
    <w:p w:rsidR="008A2000" w:rsidRPr="008A2000" w:rsidRDefault="008A2000" w:rsidP="008A2000">
      <w:pPr>
        <w:shd w:val="clear" w:color="auto" w:fill="FFFFFF"/>
        <w:spacing w:after="0" w:line="240" w:lineRule="auto"/>
        <w:ind w:firstLine="976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Прежде чем начать, давайте зарядимся  хорошим настроением и пожелаем друг другу удачи.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Психогимнастика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Чистяковой «Цветок» (под музыку дети выполняют движения по указанию учителя: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солнечной полянке проснулось семечко цветка, появился росток.  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Встали, вышли из-за парт.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Его обогревало солнышко, поливал дождик, росток рос и появился нежный бутон. 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Вытянулись, встали на цыпочки, подняли руки вверх.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один прекрасный момент бутон распустился 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круговые движения руками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, и цветочек увидел яркое солнце, мягкую травку и своих соседей, таких же прекрасных и благоухающих цветов. 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Посмотрели на соседей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Цветочек обрадовался и кивком головы поприветствовал соседей. 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Поприветствовали кивком головы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Они стали вместе дружно цвести и радовать друг друга.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proofErr w:type="gramStart"/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Встали в круг, обменялись рукопожатием.»)</w:t>
      </w:r>
      <w:proofErr w:type="gramEnd"/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 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Ребята, после каждого конкурса жюри будет оглашать итоги.   За каждый заработанный балл команды будут получать елочную игрушку. 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lastRenderedPageBreak/>
        <w:t>Игрушками вы будете украшать свои новогодние ёлки.  В конце игры жюри оценит, чья ёлка наряднее. Также после каждого конкурса победившая команда будет получать по волшебной  букве. В заключени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  команды  сложат из букв волшебные слова, которые и станут главным итогом  игры.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1.  «ПРИВЕТСТВИЕ».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Жюри оценивает  девиз команды, приветствие и отличительные  знаки команд 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>от 1 до 3 баллов).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КОНКУРС 2.  « Лексические   </w:t>
      </w:r>
      <w:proofErr w:type="spellStart"/>
      <w:proofErr w:type="gramStart"/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заморочки</w:t>
      </w:r>
      <w:proofErr w:type="spellEnd"/>
      <w:proofErr w:type="gramEnd"/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» (за каждое слово – 1 балл).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Отгадать загадки – антонимы</w:t>
      </w:r>
    </w:p>
    <w:tbl>
      <w:tblPr>
        <w:tblW w:w="8224" w:type="dxa"/>
        <w:tblInd w:w="-1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7"/>
        <w:gridCol w:w="4137"/>
      </w:tblGrid>
      <w:tr w:rsidR="008A2000" w:rsidRPr="008A2000" w:rsidTr="008A2000">
        <w:tc>
          <w:tcPr>
            <w:tcW w:w="4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3c9ff0b70dd51867dd18ffbde4e4b613df2ad04d"/>
            <w:bookmarkStart w:id="1" w:name="0"/>
            <w:bookmarkEnd w:id="0"/>
            <w:bookmarkEnd w:id="1"/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1.</w:t>
            </w: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 Я антоним к слову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зной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 реке, в тени густой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 бутылке лимонада,</w:t>
            </w:r>
          </w:p>
          <w:p w:rsidR="008A2000" w:rsidRPr="008A2000" w:rsidRDefault="008A2000" w:rsidP="008A200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А зовут меня -</w:t>
            </w:r>
            <w:proofErr w:type="gramStart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.. .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(Прохлада).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3.</w:t>
            </w: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 Я антоним к слову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лето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шубу снежную </w:t>
            </w:r>
            <w:proofErr w:type="gramStart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одета</w:t>
            </w:r>
            <w:proofErr w:type="gramEnd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Хоть люблю мороз сама,</w:t>
            </w:r>
          </w:p>
          <w:p w:rsidR="008A2000" w:rsidRPr="008A2000" w:rsidRDefault="008A2000" w:rsidP="008A200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Потому что я -</w:t>
            </w:r>
            <w:proofErr w:type="gramStart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.. </w:t>
            </w:r>
            <w:r w:rsidRPr="008A20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(Зима)</w:t>
            </w:r>
          </w:p>
        </w:tc>
      </w:tr>
      <w:tr w:rsidR="008A2000" w:rsidRPr="008A2000" w:rsidTr="008A2000">
        <w:tc>
          <w:tcPr>
            <w:tcW w:w="4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2.</w:t>
            </w: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 Я антоним к слову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смех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от радости, утех, -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бываю поневоле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несчастья и от боли,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обиды, неудач.</w:t>
            </w:r>
          </w:p>
          <w:p w:rsidR="008A2000" w:rsidRPr="008A2000" w:rsidRDefault="008A2000" w:rsidP="008A200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Догадались? Это</w:t>
            </w:r>
            <w:proofErr w:type="gramStart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.. </w:t>
            </w:r>
            <w:r w:rsidRPr="008A20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(Плач).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4.</w:t>
            </w: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 Не бываю без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начала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Близкий родственник причала,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Делу всякому венец,</w:t>
            </w:r>
          </w:p>
          <w:p w:rsidR="008A2000" w:rsidRPr="008A2000" w:rsidRDefault="008A2000" w:rsidP="008A200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Называюсь я</w:t>
            </w:r>
            <w:proofErr w:type="gramStart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.. . </w:t>
            </w:r>
            <w:r w:rsidRPr="008A20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Конец).</w:t>
            </w:r>
          </w:p>
        </w:tc>
      </w:tr>
      <w:tr w:rsidR="008A2000" w:rsidRPr="008A2000" w:rsidTr="008A200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5.</w:t>
            </w: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 Я антоним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шума, стука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меня вам ночью мука,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для отдыха, для сна,</w:t>
            </w:r>
          </w:p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 и в школе я нужна.</w:t>
            </w:r>
          </w:p>
          <w:p w:rsidR="008A2000" w:rsidRPr="008A2000" w:rsidRDefault="008A2000" w:rsidP="008A200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Называюсь</w:t>
            </w:r>
            <w:proofErr w:type="gramStart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.. </w:t>
            </w:r>
            <w:r w:rsidRPr="008A20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 </w:t>
            </w:r>
            <w:r w:rsidRPr="008A2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(Тишина)</w:t>
            </w:r>
          </w:p>
        </w:tc>
      </w:tr>
    </w:tbl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3. «Чудесный квадрат» (за каждое слово – 1 балл).</w:t>
      </w:r>
    </w:p>
    <w:tbl>
      <w:tblPr>
        <w:tblW w:w="82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7"/>
        <w:gridCol w:w="1967"/>
        <w:gridCol w:w="1967"/>
        <w:gridCol w:w="2383"/>
      </w:tblGrid>
      <w:tr w:rsidR="008A2000" w:rsidRPr="008A2000" w:rsidTr="008A2000">
        <w:trPr>
          <w:trHeight w:val="5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ind w:left="-568" w:firstLine="568"/>
              <w:rPr>
                <w:rFonts w:ascii="Arial" w:eastAsia="Times New Roman" w:hAnsi="Arial" w:cs="Arial"/>
                <w:color w:val="000000"/>
              </w:rPr>
            </w:pPr>
            <w:bookmarkStart w:id="2" w:name="4a50a0faef1e0ab393a1b9aa0cc97436f770b452"/>
            <w:bookmarkStart w:id="3" w:name="1"/>
            <w:bookmarkEnd w:id="2"/>
            <w:bookmarkEnd w:id="3"/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8A2000" w:rsidRPr="008A2000" w:rsidTr="008A2000">
        <w:trPr>
          <w:trHeight w:val="5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ind w:left="-568" w:firstLine="568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8A2000" w:rsidRPr="008A2000" w:rsidTr="008A2000">
        <w:trPr>
          <w:trHeight w:val="5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ind w:left="-568" w:firstLine="568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8A2000" w:rsidRPr="008A2000" w:rsidTr="008A2000">
        <w:trPr>
          <w:trHeight w:val="5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ind w:left="-568" w:firstLine="568"/>
              <w:rPr>
                <w:rFonts w:ascii="Arial" w:eastAsia="Times New Roman" w:hAnsi="Arial" w:cs="Arial"/>
                <w:color w:val="000000"/>
              </w:rPr>
            </w:pPr>
            <w:r w:rsidRPr="008A200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000" w:rsidRPr="008A2000" w:rsidRDefault="008A2000" w:rsidP="008A20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</w:tbl>
    <w:p w:rsidR="008A2000" w:rsidRPr="008A2000" w:rsidRDefault="008A2000" w:rsidP="008A2000">
      <w:pPr>
        <w:shd w:val="clear" w:color="auto" w:fill="FFFFFF"/>
        <w:spacing w:after="0" w:line="240" w:lineRule="auto"/>
        <w:ind w:left="-568" w:firstLine="284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горизонтали запишите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: 1) вид топлива, находят на болоте 2) упрямое животное (упрямый, как …) 3) корнеплод из сказки; 4) синоним к слову </w:t>
      </w:r>
      <w:r w:rsidRPr="008A2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знамя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.  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А теперь прочитайте слова по вертикали. Должны получиться те же слова!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4. «СОБЕРИ СЛОВА».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Соберите слова, которые спрятались в других словах. Слушайте внимательно, делайте пометки в рабочих листах (за каждое слово –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1 балл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1)      Приставка – в слове ПОДБЕЖАЛ, а корень – в слове СНЕЖИНКА, суффикс – в слове ЛЕСНИК, а ОКОНЧАНИЕ – в слове УЧЕНИКИ (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подснежники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2)      Корень – в слове МОЛОДОЙ, суффикс – в слове ПАЛЬЦЫ, окончание – в слове ТРАВЫ (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молодцы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5. «ОРФОГРАФИЧЕСКИЙ». Помогите Незнайке исправить ошибки. (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За каждую исправленную ошибку по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1 баллу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Профессору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Синицину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Я отправился в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экспедицыю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. Погода неблагоприятна: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цыклон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. Удалось собрать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коллекцыю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насекомых, попались даже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цыкады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Птици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мешают в работе.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Незнайка.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Правильный вариант.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Профессору Синицыну.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Я отправился в экспедицию. Погода неблагоприятна: циклон. Удалось собрать коллекцию насекомых, попались даже цикады. Птицы мешают в работе.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Незнайка.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6. «СИНТАКСИЧЕСКИЙ»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Составьте предложение, выполнив предварительные действия (правильно построенное предложение –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3 балла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1.      Из предложения «Стеной стоят желтые колосья пшеницы» возьмите определение.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2.      Прибавьте подлежащее из предложения «Листья падают».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3.      Из предложения «Пушкин очень любил осень» возьмите дополнение.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4.      Добавьте обстоятельство из предложения «Осень щедро одаривает леса краской».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5.      Добавьте сказуемое из предложения «Весна выстлала на лугу разноцветный ковер».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6.      Из предложения «Куда ведете нас, дороги?» возьмите существительное, которое является обращением.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(Желтыми листьями осень щедро выстлала дороги).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7. «Открытие новых знаний» (за каждый правильный ответ по 1 баллу).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Прослушайте песенку  Водяного  (фрагмент из </w:t>
      </w:r>
      <w:proofErr w:type="spell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мультфитльма</w:t>
      </w:r>
      <w:proofErr w:type="spell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«Летучий голландец»).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>В тексте есть слова, которые звучат одинаково, но пишутся по-разному. Это слова-омофоны. Найдите их и правильно запишите. Укажите часть речи.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Я - Водяной, я - Водяной!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Никто не водится со мной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>нутри меня – води…..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Ну что со мной води…..?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Противно!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Эх, жизнь моя жестянка!!!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А ну её в болото!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Живу я как поганка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 xml:space="preserve"> мне летать,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А мне летать,</w:t>
      </w:r>
      <w:r w:rsidRPr="008A20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А мне летать охота!!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Водица — имя существительное. Водиться — глагол.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8. «СОБЕРИ ТЕКСТ» (раздаточный материал)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Расположите данные вам предложения в правильном порядке, чтобы получился связанный текст.  По итогам конкурса капитаны команд читают те</w:t>
      </w:r>
      <w:proofErr w:type="gramStart"/>
      <w:r w:rsidRPr="008A2000">
        <w:rPr>
          <w:rFonts w:ascii="Times New Roman" w:eastAsia="Times New Roman" w:hAnsi="Times New Roman" w:cs="Times New Roman"/>
          <w:color w:val="000000"/>
          <w:sz w:val="28"/>
        </w:rPr>
        <w:t>кст всл</w:t>
      </w:r>
      <w:proofErr w:type="gramEnd"/>
      <w:r w:rsidRPr="008A2000">
        <w:rPr>
          <w:rFonts w:ascii="Times New Roman" w:eastAsia="Times New Roman" w:hAnsi="Times New Roman" w:cs="Times New Roman"/>
          <w:color w:val="000000"/>
          <w:sz w:val="28"/>
        </w:rPr>
        <w:t>ух (правильно составленный текст оценивается в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3 балла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Тогда Солнце начало пригревать путника.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Ветер сказал: «Я сейчас вмиг сорву с него плащ!» и начал дуть.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Долго они спорили и решили испробовать свою силу на одном путешественнике.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Он дул очень сильно и долго.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Солнце сказало Ветру: «Видишь: добром, лаской, можно добиться гораздо большего, чем насилием».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Однажды сердитый северный Ветер и Солнце затеяли спор о том, кто из них сильнее.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Он сначала опустил воротник, потом развязал пояс, а потом снял плащ и понёс его на руке.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Но человек только плотнее закутывался в свой плащ.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Правильный вариант.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Однажды сердитый северный Ветер и Солнце затеяли спор о том, кто из них сильнее. Долго они спорили и решили испробовать свою силу на одном путешественнике. Ветер сказал: «Я сейчас вмиг сорву с него плащ!» и начал дуть. Он дул очень сильно и долго. Но человек только плотнее закутывался в свой плащ. Тогда Солнце начало пригревать путника. Он сначала опустил воротник, потом развязал пояс, а потом снял плащ и понёс его на руке. Солнце сказало Ветру: «Видишь: добром, лаской, можно добиться гораздо большего, чем насилием».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9. «Поговорим о главном».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Ребята, сейчас вы просмотрите видеоролик. Ваша задача определить его тему и основную идею (мысль), записать их и подобрать на эту тему как можно больше пословиц и поговорок. (Видеоролик о дружбе).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 10. «Новогодняя ёлка». 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Жюри оценивает творческие  работы команд,  подводит итоги.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 Ребята, каков же главный итог нашей игры? Соберите из волшебных букв слова и прочитайте.  ( 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МЫ  ДРУЗЬЯ!)  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 А какой знак остался?  А для чего нам вопросительный знак?  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Примерный ответ: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 « Мы ещё многого не знаем и впереди нас ждут удивительные открытия, в основе каждого — слово!»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color w:val="000000"/>
          <w:sz w:val="28"/>
        </w:rPr>
        <w:t>Жюри оглашает итоги. Команда-победитель получает звезду на ёлку и снеговика под ёлку.</w:t>
      </w:r>
    </w:p>
    <w:p w:rsidR="008A2000" w:rsidRPr="008A2000" w:rsidRDefault="008A2000" w:rsidP="008A2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</w:t>
      </w:r>
      <w:r w:rsidRPr="008A2000">
        <w:rPr>
          <w:rFonts w:ascii="Times New Roman" w:eastAsia="Times New Roman" w:hAnsi="Times New Roman" w:cs="Times New Roman"/>
          <w:color w:val="000000"/>
          <w:sz w:val="28"/>
        </w:rPr>
        <w:t> Но главный итог  на доске. Прочитаем волшебные слова:</w:t>
      </w:r>
      <w:r w:rsidRPr="008A20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«МЫ ДРУЗЬЯ!»</w:t>
      </w:r>
    </w:p>
    <w:p w:rsidR="00356116" w:rsidRDefault="00356116"/>
    <w:sectPr w:rsidR="00356116" w:rsidSect="008A20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F4FCD"/>
    <w:multiLevelType w:val="multilevel"/>
    <w:tmpl w:val="09A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A2000"/>
    <w:rsid w:val="00356116"/>
    <w:rsid w:val="008A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8A2000"/>
  </w:style>
  <w:style w:type="paragraph" w:customStyle="1" w:styleId="c1">
    <w:name w:val="c1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8A2000"/>
  </w:style>
  <w:style w:type="character" w:customStyle="1" w:styleId="c19">
    <w:name w:val="c19"/>
    <w:basedOn w:val="a0"/>
    <w:rsid w:val="008A2000"/>
  </w:style>
  <w:style w:type="character" w:customStyle="1" w:styleId="c45">
    <w:name w:val="c45"/>
    <w:basedOn w:val="a0"/>
    <w:rsid w:val="008A2000"/>
  </w:style>
  <w:style w:type="character" w:customStyle="1" w:styleId="c3">
    <w:name w:val="c3"/>
    <w:basedOn w:val="a0"/>
    <w:rsid w:val="008A2000"/>
  </w:style>
  <w:style w:type="paragraph" w:customStyle="1" w:styleId="c9">
    <w:name w:val="c9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A2000"/>
  </w:style>
  <w:style w:type="character" w:customStyle="1" w:styleId="c7">
    <w:name w:val="c7"/>
    <w:basedOn w:val="a0"/>
    <w:rsid w:val="008A2000"/>
  </w:style>
  <w:style w:type="paragraph" w:customStyle="1" w:styleId="c4">
    <w:name w:val="c4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A2000"/>
  </w:style>
  <w:style w:type="paragraph" w:customStyle="1" w:styleId="c11">
    <w:name w:val="c11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A2000"/>
  </w:style>
  <w:style w:type="paragraph" w:customStyle="1" w:styleId="c28">
    <w:name w:val="c28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A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2026-04-09T14:45:00Z</dcterms:created>
  <dcterms:modified xsi:type="dcterms:W3CDTF">2026-04-09T14:47:00Z</dcterms:modified>
</cp:coreProperties>
</file>