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54566C" w:rsidRDefault="0054566C">
      <w:pPr>
        <w:spacing w:after="0" w:line="360" w:lineRule="auto"/>
        <w:ind w:left="709"/>
        <w:contextualSpacing/>
        <w:rPr>
          <w:rFonts w:ascii="Times New Roman" w:hAnsi="Times New Roman"/>
          <w:sz w:val="28"/>
        </w:rPr>
      </w:pPr>
      <w:bookmarkStart w:id="0" w:name="_GoBack"/>
      <w:bookmarkEnd w:id="0"/>
    </w:p>
    <w:p w14:paraId="03000000" w14:textId="3870DD97" w:rsidR="0054566C" w:rsidRPr="00006FD5" w:rsidRDefault="00006FD5" w:rsidP="00010488">
      <w:pPr>
        <w:spacing w:after="0" w:line="360" w:lineRule="auto"/>
        <w:ind w:left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006FD5">
        <w:rPr>
          <w:rFonts w:ascii="Times New Roman" w:hAnsi="Times New Roman"/>
          <w:b/>
          <w:sz w:val="32"/>
          <w:szCs w:val="32"/>
        </w:rPr>
        <w:t>Йога смеха для младших школьников</w:t>
      </w:r>
      <w:r w:rsidR="00010488">
        <w:rPr>
          <w:rFonts w:ascii="Times New Roman" w:hAnsi="Times New Roman"/>
          <w:b/>
          <w:sz w:val="32"/>
          <w:szCs w:val="32"/>
        </w:rPr>
        <w:t xml:space="preserve"> в системе дополнительного образования</w:t>
      </w:r>
      <w:r w:rsidRPr="00006FD5">
        <w:rPr>
          <w:rFonts w:ascii="Times New Roman" w:hAnsi="Times New Roman"/>
          <w:b/>
          <w:sz w:val="32"/>
          <w:szCs w:val="32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эмпирические данные, опыт </w:t>
      </w:r>
      <w:r w:rsidR="00010488">
        <w:rPr>
          <w:rFonts w:ascii="Times New Roman" w:hAnsi="Times New Roman"/>
          <w:b/>
          <w:sz w:val="32"/>
          <w:szCs w:val="32"/>
        </w:rPr>
        <w:t xml:space="preserve">реализации </w:t>
      </w:r>
      <w:r>
        <w:rPr>
          <w:rFonts w:ascii="Times New Roman" w:hAnsi="Times New Roman"/>
          <w:b/>
          <w:sz w:val="32"/>
          <w:szCs w:val="32"/>
        </w:rPr>
        <w:t>и методические рекомендации</w:t>
      </w:r>
    </w:p>
    <w:p w14:paraId="13FE1B0A" w14:textId="77777777" w:rsidR="00006FD5" w:rsidRDefault="00006FD5">
      <w:pPr>
        <w:spacing w:after="0" w:line="360" w:lineRule="auto"/>
        <w:ind w:left="709" w:firstLine="709"/>
        <w:contextualSpacing/>
        <w:jc w:val="right"/>
        <w:rPr>
          <w:rFonts w:ascii="Times New Roman" w:hAnsi="Times New Roman"/>
          <w:sz w:val="28"/>
        </w:rPr>
      </w:pPr>
    </w:p>
    <w:p w14:paraId="04000000" w14:textId="77777777" w:rsidR="0054566C" w:rsidRDefault="005E66F9">
      <w:pPr>
        <w:spacing w:after="0" w:line="360" w:lineRule="auto"/>
        <w:ind w:left="709" w:firstLine="709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Ефремова Е. В.,</w:t>
      </w:r>
    </w:p>
    <w:p w14:paraId="05000000" w14:textId="77777777" w:rsidR="0054566C" w:rsidRDefault="005E66F9">
      <w:pPr>
        <w:spacing w:after="0" w:line="360" w:lineRule="auto"/>
        <w:ind w:left="709" w:firstLine="709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педагог дополнительного образования, </w:t>
      </w:r>
    </w:p>
    <w:p w14:paraId="06000000" w14:textId="77777777" w:rsidR="0054566C" w:rsidRDefault="005E66F9">
      <w:pPr>
        <w:spacing w:after="0" w:line="360" w:lineRule="auto"/>
        <w:ind w:left="709" w:firstLine="709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тренер по йоге смеха</w:t>
      </w:r>
    </w:p>
    <w:p w14:paraId="07000000" w14:textId="77777777" w:rsidR="0054566C" w:rsidRDefault="005E66F9">
      <w:pPr>
        <w:spacing w:after="0" w:line="360" w:lineRule="auto"/>
        <w:ind w:left="709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Алексеева Е. А.,</w:t>
      </w:r>
    </w:p>
    <w:p w14:paraId="08000000" w14:textId="2C92B6B1" w:rsidR="0054566C" w:rsidRDefault="005E66F9">
      <w:pPr>
        <w:spacing w:after="0" w:line="360" w:lineRule="auto"/>
        <w:ind w:left="709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логопед, канд. психол. наук</w:t>
      </w:r>
      <w:r w:rsidR="003B6168">
        <w:rPr>
          <w:rFonts w:ascii="Times New Roman" w:hAnsi="Times New Roman"/>
          <w:sz w:val="28"/>
        </w:rPr>
        <w:t>,</w:t>
      </w:r>
    </w:p>
    <w:p w14:paraId="13776484" w14:textId="2BADDFDD" w:rsidR="003B6168" w:rsidRDefault="003B6168">
      <w:pPr>
        <w:spacing w:after="0" w:line="360" w:lineRule="auto"/>
        <w:ind w:left="709" w:firstLine="709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гелотолог, тренер по йоге смеха</w:t>
      </w:r>
    </w:p>
    <w:p w14:paraId="09000000" w14:textId="77777777" w:rsidR="0054566C" w:rsidRDefault="0054566C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</w:p>
    <w:p w14:paraId="0A000000" w14:textId="77777777" w:rsidR="0054566C" w:rsidRDefault="0054566C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</w:p>
    <w:p w14:paraId="0B000000" w14:textId="42B0ADA9" w:rsidR="0054566C" w:rsidRDefault="003B6168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настоящей работе анализируются данные, собираемые с декабря 2025 г., касательно воздействия практики йоги смеха </w:t>
      </w:r>
      <w:r w:rsidR="005E66F9">
        <w:rPr>
          <w:rFonts w:ascii="Times New Roman" w:hAnsi="Times New Roman"/>
          <w:sz w:val="28"/>
        </w:rPr>
        <w:t xml:space="preserve">на физическое и эмоциональное состояние младших школьников. Исследование прошло на базе </w:t>
      </w:r>
      <w:r w:rsidR="005E66F9">
        <w:rPr>
          <w:rFonts w:ascii="Times New Roman" w:hAnsi="Times New Roman"/>
          <w:sz w:val="24"/>
        </w:rPr>
        <w:t xml:space="preserve">МБУ ДО </w:t>
      </w:r>
      <w:r w:rsidR="005E66F9">
        <w:rPr>
          <w:rFonts w:ascii="Times New Roman" w:hAnsi="Times New Roman"/>
          <w:sz w:val="28"/>
        </w:rPr>
        <w:t>Центр социальных компетенций «Притяжение» (г. Иваново) в рамках утвержденной программы дополнительного образования. Занятия по йоге смеха проводятся в учреждении, начиная с 2024 г. Для сбора данных использовали анкеты и самоотчёты самих детей.</w:t>
      </w:r>
    </w:p>
    <w:p w14:paraId="0C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это важно для учителя? Стресс, быстрая утомляемость и трудности с концентрацией — частые спутники начальной школы. Йога смеха предлагает доступный, невербальный способ снять напряжение, улучшить климат в классе и поддержать здоровье детей без сложных методик или специального оборудования.</w:t>
      </w:r>
    </w:p>
    <w:p w14:paraId="0D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Участники и подготовка к диагностике.</w:t>
      </w:r>
      <w:r>
        <w:rPr>
          <w:rFonts w:ascii="Times New Roman" w:hAnsi="Times New Roman"/>
          <w:sz w:val="28"/>
        </w:rPr>
        <w:t xml:space="preserve"> Занятия проводила педагог дополнительного образования, тренер по йоге смеха, Елена Валерьевна Ефремова. В исследовании участвовали несколько групп </w:t>
      </w:r>
      <w:r>
        <w:rPr>
          <w:rFonts w:ascii="Times New Roman" w:hAnsi="Times New Roman"/>
          <w:sz w:val="28"/>
        </w:rPr>
        <w:lastRenderedPageBreak/>
        <w:t>детей 8–11 лет, которые с начала 2025/2026 учебного года регулярно посещали тренировки (2 раза в неделю по 45 минут).</w:t>
      </w:r>
    </w:p>
    <w:p w14:paraId="0E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 стартом диагностики педагог подробно объяснила детям, как заполнять шкалы самоотчёта, как понимать вопросы и фиксировать свои ощущения. Это позволило младшим школьникам из разных школ города спокойно включиться в процесс, выстроить доверительные отношения с педагогом и друг с другом, а также осознанно отслеживать свои изменения.</w:t>
      </w:r>
    </w:p>
    <w:p w14:paraId="0F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уже знали часть упражнений и получали простые, доступные по возрасту сведения о том, как улыбка и смех влияют на физическое и эмоциональное здоровье. Благодаря этому дети были мотивированы, открыты к практике и готовы замечать даже небольшие сдвиги в самочувствии.</w:t>
      </w:r>
    </w:p>
    <w:p w14:paraId="10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Методика проведения занятий.</w:t>
      </w:r>
      <w:r>
        <w:rPr>
          <w:rFonts w:ascii="Times New Roman" w:hAnsi="Times New Roman"/>
          <w:sz w:val="28"/>
        </w:rPr>
        <w:t xml:space="preserve"> Каждая тренировка строится по чёткой последовательности, где каждый этап решает конкретные задачи. Первый этап — дыхательные практики. Они учат осознанному дыханию, снимают мышечные зажимы, готовят тело к активности. Второй этап — игровые упражнения со смехом. В безопасной, игровой форме дети учатся выражать эмоции, раскрепощаться, взаимодействовать без слов. Третий этап — </w:t>
      </w:r>
      <w:proofErr w:type="spellStart"/>
      <w:r>
        <w:rPr>
          <w:rFonts w:ascii="Times New Roman" w:hAnsi="Times New Roman"/>
          <w:sz w:val="28"/>
        </w:rPr>
        <w:t>смехомедитации</w:t>
      </w:r>
      <w:proofErr w:type="spellEnd"/>
      <w:r>
        <w:rPr>
          <w:rFonts w:ascii="Times New Roman" w:hAnsi="Times New Roman"/>
          <w:sz w:val="28"/>
        </w:rPr>
        <w:t>. Они закрепляют положительный эффект, развивают навык саморегуляции и осознанности.</w:t>
      </w:r>
    </w:p>
    <w:p w14:paraId="11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работе с младшими школьниками мы опирались на разнообразие: применяли множество игровых упражнений, чередовали стили и техники исполнения. Дети обожали смех в комплексе со спортивными соревнованиями и активными играми — это заряжало их энергией и делало процесс незабываемым. Отлично заходили обыгрывания праздников из разных стран мира: они весело смеялись под ритмы карнавала или японского фейерверка!</w:t>
      </w:r>
    </w:p>
    <w:p w14:paraId="12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Особенно популярными оказались имитации смеха животных и птиц, </w:t>
      </w:r>
      <w:proofErr w:type="spellStart"/>
      <w:r>
        <w:rPr>
          <w:rFonts w:ascii="Times New Roman" w:hAnsi="Times New Roman"/>
          <w:sz w:val="28"/>
        </w:rPr>
        <w:t>смехо</w:t>
      </w:r>
      <w:proofErr w:type="spellEnd"/>
      <w:r>
        <w:rPr>
          <w:rFonts w:ascii="Times New Roman" w:hAnsi="Times New Roman"/>
          <w:sz w:val="28"/>
        </w:rPr>
        <w:t xml:space="preserve">-эхо, </w:t>
      </w:r>
      <w:proofErr w:type="spellStart"/>
      <w:r>
        <w:rPr>
          <w:rFonts w:ascii="Times New Roman" w:hAnsi="Times New Roman"/>
          <w:sz w:val="28"/>
        </w:rPr>
        <w:t>смехо</w:t>
      </w:r>
      <w:proofErr w:type="spellEnd"/>
      <w:r>
        <w:rPr>
          <w:rFonts w:ascii="Times New Roman" w:hAnsi="Times New Roman"/>
          <w:sz w:val="28"/>
        </w:rPr>
        <w:t>-танцы — это давало возможность проявить себя, посмеяться от души и поднять настроение. Мы смело экспериментировали: йога смеха идеально сочеталась с этими направлениями. Когда узнавали, что любят дети — их хобби, любимых героев или игры, — и добавляли элементы смехотерапии, занятия проходили на ура, а результаты впечатляли!</w:t>
      </w:r>
    </w:p>
    <w:p w14:paraId="13000000" w14:textId="0F031586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Инструмент для диагностики:</w:t>
      </w:r>
      <w:r w:rsidR="003B6168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5 шкал до и после практической части занятия </w:t>
      </w:r>
    </w:p>
    <w:p w14:paraId="14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отслеживания динамики до и после практической части каждого занятия использовался короткий опросник. Дети оценивали своё состояние по простым и наглядным критериям:</w:t>
      </w:r>
    </w:p>
    <w:p w14:paraId="15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самочувствие (1–5)</w:t>
      </w:r>
    </w:p>
    <w:p w14:paraId="16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— есть дискомфорт, боль, тяжесть, трудно дышать, недомогание</w:t>
      </w:r>
    </w:p>
    <w:p w14:paraId="17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— чувствую себя хорошо, ничего не беспокоит, дышу легко</w:t>
      </w:r>
    </w:p>
    <w:p w14:paraId="18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энергии (1–5)</w:t>
      </w:r>
    </w:p>
    <w:p w14:paraId="19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— сильная усталость, нет сил, хочется спать</w:t>
      </w:r>
    </w:p>
    <w:p w14:paraId="1A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— бодрость, готовность к активным действиям</w:t>
      </w:r>
    </w:p>
    <w:p w14:paraId="1B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Эмоциональный фон (5 смайликов)</w:t>
      </w:r>
    </w:p>
    <w:p w14:paraId="1C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— грусть со </w:t>
      </w:r>
      <w:proofErr w:type="spellStart"/>
      <w:r>
        <w:rPr>
          <w:rFonts w:ascii="Times New Roman" w:hAnsi="Times New Roman"/>
          <w:sz w:val="28"/>
        </w:rPr>
        <w:t>слёзами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Segoe UI Symbol" w:hAnsi="Segoe UI Symbol"/>
          <w:sz w:val="28"/>
        </w:rPr>
        <w:t>😢</w:t>
      </w:r>
    </w:p>
    <w:p w14:paraId="1D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— грусть без слёз </w:t>
      </w:r>
      <w:r>
        <w:rPr>
          <w:rFonts w:ascii="Segoe UI Symbol" w:hAnsi="Segoe UI Symbol"/>
          <w:sz w:val="28"/>
        </w:rPr>
        <w:t>😔</w:t>
      </w:r>
    </w:p>
    <w:p w14:paraId="1E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— нейтральное состояние </w:t>
      </w:r>
      <w:r>
        <w:rPr>
          <w:rFonts w:ascii="Segoe UI Symbol" w:hAnsi="Segoe UI Symbol"/>
          <w:sz w:val="28"/>
        </w:rPr>
        <w:t>😐</w:t>
      </w:r>
    </w:p>
    <w:p w14:paraId="1F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— тихая радость </w:t>
      </w:r>
      <w:r>
        <w:rPr>
          <w:rFonts w:ascii="Segoe UI Symbol" w:hAnsi="Segoe UI Symbol"/>
          <w:sz w:val="28"/>
        </w:rPr>
        <w:t>🙂</w:t>
      </w:r>
    </w:p>
    <w:p w14:paraId="20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 — восторг, громкий смех </w:t>
      </w:r>
      <w:r>
        <w:rPr>
          <w:rFonts w:ascii="Segoe UI Symbol" w:hAnsi="Segoe UI Symbol"/>
          <w:sz w:val="28"/>
        </w:rPr>
        <w:t>😄</w:t>
      </w:r>
    </w:p>
    <w:p w14:paraId="21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Шкала радости (1–10)</w:t>
      </w:r>
    </w:p>
    <w:p w14:paraId="22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Субъективная оценка общего уровня радости на момент опроса.</w:t>
      </w:r>
    </w:p>
    <w:p w14:paraId="23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Отношение к группе (1–3)</w:t>
      </w:r>
    </w:p>
    <w:p w14:paraId="24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— напряжённое, негативное</w:t>
      </w:r>
    </w:p>
    <w:p w14:paraId="25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— нейтральное, среднее</w:t>
      </w:r>
    </w:p>
    <w:p w14:paraId="26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 — доброжелательное, сплочённое</w:t>
      </w:r>
    </w:p>
    <w:p w14:paraId="27000000" w14:textId="77777777" w:rsidR="0054566C" w:rsidRDefault="0054566C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</w:rPr>
      </w:pPr>
    </w:p>
    <w:p w14:paraId="28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Результаты исследования</w:t>
      </w:r>
      <w:r>
        <w:rPr>
          <w:rFonts w:ascii="Times New Roman" w:hAnsi="Times New Roman"/>
          <w:sz w:val="28"/>
        </w:rPr>
        <w:t xml:space="preserve">. У 80-90% в зависимости от </w:t>
      </w:r>
      <w:proofErr w:type="gramStart"/>
      <w:r>
        <w:rPr>
          <w:rFonts w:ascii="Times New Roman" w:hAnsi="Times New Roman"/>
          <w:sz w:val="28"/>
        </w:rPr>
        <w:t>группы  опрошенных</w:t>
      </w:r>
      <w:proofErr w:type="gramEnd"/>
      <w:r>
        <w:rPr>
          <w:rFonts w:ascii="Times New Roman" w:hAnsi="Times New Roman"/>
          <w:sz w:val="28"/>
        </w:rPr>
        <w:t xml:space="preserve"> все показатели после каждого занятия увеличились. Дети стали лучше чувствовать себя физически, стали более энергичными /активными. Эмоциональный фон менялся: после тренировки преобладали эмоции спектра радости, шкала радости увеличилась до максимальных показателей.  Улучшилось отношение друг к друг</w:t>
      </w:r>
    </w:p>
    <w:p w14:paraId="29000000" w14:textId="77777777" w:rsidR="0054566C" w:rsidRDefault="005E66F9">
      <w:pPr>
        <w:spacing w:after="0" w:line="36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Миссия педагога-</w:t>
      </w:r>
      <w:proofErr w:type="spellStart"/>
      <w:r>
        <w:rPr>
          <w:rFonts w:ascii="Times New Roman" w:hAnsi="Times New Roman"/>
          <w:sz w:val="28"/>
        </w:rPr>
        <w:t>гелотолога</w:t>
      </w:r>
      <w:proofErr w:type="spellEnd"/>
      <w:r>
        <w:rPr>
          <w:rFonts w:ascii="Times New Roman" w:hAnsi="Times New Roman"/>
          <w:sz w:val="28"/>
        </w:rPr>
        <w:t xml:space="preserve"> - зажигать искорки смеха в глазах детей. Мы видим, как эта простая, но глубокая задача меняет ребят: от скованных и неуверенных — к сияющим, открытым, полным энергии. Приятно наблюдать, как за несколько недель регулярных занятий дети не просто учатся смеяться — они учатся чувствовать себя лучше, доверять себе и другим, радоваться моменту.</w:t>
      </w:r>
    </w:p>
    <w:p w14:paraId="2A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Большинство детей, регулярно посещающих наши занятия, демонстрируют ощутимый прогресс. Их физическое состояние улучшается: они легче дышат, уходит скованность. Уровень энергии заметно растёт, сменяя сонливость готовностью к активным играм. Эмоциональное состояние меняется — нейтральные или грустные оттенки уступают место искреннему, заразительному смеху. Шкала радости достигает максимальных отметок, а отношение детей друг к другу становится более тёплым и дружелюбным.</w:t>
      </w:r>
    </w:p>
    <w:p w14:paraId="2B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Конечно, бывают и исключения. Иногда встречаются дети, которые устали от повседневных забот или предпочли бы заниматься чем-то другим. Это естественный процесс, и моя задача — увидеть их, понять и, по возможности, помочь найти тот самый внутренний ресурс радости. Таких ребят обычно немного — один- три человека в зависимости от группы, но и для них я стараюсь сделать занятие максимально комфортным: адаптирую упражнения или уделяю чуть больше индивидуального внимания.</w:t>
      </w:r>
    </w:p>
    <w:p w14:paraId="2C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Особенно ценно, когда дети сами проявляют интерес к тому, как работает смех. Они узнают о гелотологии и эмоциональном интеллекте, понимают, как простая улыбка может менять мир вокруг. Это не просто занятия, а уроки жизнелюбия, которые дети уносят с собой и применяют в обычной жизни. Наша цель — чтобы смех стал для них не исключением, а постоянным спутником.</w:t>
      </w:r>
    </w:p>
    <w:p w14:paraId="2D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ребёнок заслуживает возможности смеяться и быть счастливым. Занятия йогой смеха — это шаг к этой цели. В условиях дополнительного образования педагоги могут создавать пространство, где каждый ребёнок раскрывает свой потенциал.</w:t>
      </w:r>
    </w:p>
    <w:p w14:paraId="2E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«Я вижу, как дети, однажды несмело вошедшие в класс, с каждым занятием становятся увереннее, — отмечает Елена Валерьевна Ефремова. — Эта трансформация вдохновляет меня и даёт силы двигаться вперёд. Я вижу, как мои ученики приносят эту радость домой, делятся ею с родителями и близкими. Неоднократно слышала от родителей, что их дети стали более открытыми, легче идут на контакт, а дом наполнился смехом. Это лучший показатель того, что моя работа не напрасна, что я действительно зажигаю искорки счастья».</w:t>
      </w:r>
    </w:p>
    <w:p w14:paraId="2F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убеждена, что, обучая детей смеху, даю им ценный инструмент для жизни. В мире, полном вызовов, умение находить позитив и справляться с трудностями с улыбкой — это огромное преимущество. Мои занятия — это не просто смех ради смеха, это развитие эмоциональной устойчивости, осознанности и умения управлять своим состоянием. Дети учатся быть хозяевами своих эмоций, а не их заложниками.</w:t>
      </w:r>
    </w:p>
    <w:p w14:paraId="30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с гордостью наблюдаю, как мои ученики становятся посланниками радости. Они не только сами смеются, но и заражают своим позитивом окружающих. Их пример вдохновляет других детей, формирует более дружелюбную и открытую атмосферу в школе и в их окружении. Это то, к чему я стремлюсь — создать цепную реакцию </w:t>
      </w:r>
      <w:r>
        <w:rPr>
          <w:rFonts w:ascii="Times New Roman" w:hAnsi="Times New Roman"/>
          <w:sz w:val="28"/>
        </w:rPr>
        <w:lastRenderedPageBreak/>
        <w:t>добра и позитива. Этот рост проявляется не только в их улыбках, но и в способности легче преодолевать трудности, находить общий язык со сверстниками и педагогами. Они учатся видеть мир с более позитивной стороны, замечать хорошее даже в мелочах.</w:t>
      </w:r>
    </w:p>
    <w:p w14:paraId="31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Представленное практико-ориентированное исследование показывает, что тренировки по йоге смеха в рамках дополнительного образования могут положительно влиять как на эмоционально-физическое здоровье младших школьников, так и на их социальное взаимодействие в группе.</w:t>
      </w:r>
    </w:p>
    <w:p w14:paraId="32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дальнейшем планируется продолжение работы по изучению эффективности йоги смеха в условиях начальной школы: предполагается расширение возрастного диапазона участников, уточнение диагностического инструментария и углублённое сопоставление изменений в самочувствии детей с их готовностью к совместной деятельности и взаимодействию со сверстниками.</w:t>
      </w:r>
    </w:p>
    <w:p w14:paraId="33000000" w14:textId="77777777" w:rsidR="0054566C" w:rsidRDefault="005E66F9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Данное исследование выполнено в русле Международной ассоциации гелотологов, которая объединяет психологов, педагогов, специалистов в области медицины и здоровья, заинтересованных в изучении и продвижении пользы </w:t>
      </w:r>
      <w:proofErr w:type="spellStart"/>
      <w:r>
        <w:rPr>
          <w:rFonts w:ascii="Times New Roman" w:hAnsi="Times New Roman"/>
          <w:sz w:val="28"/>
        </w:rPr>
        <w:t>смехогимнастики</w:t>
      </w:r>
      <w:proofErr w:type="spellEnd"/>
      <w:r>
        <w:rPr>
          <w:rFonts w:ascii="Times New Roman" w:hAnsi="Times New Roman"/>
          <w:sz w:val="28"/>
        </w:rPr>
        <w:t xml:space="preserve"> в различных социальных и профессиональных сферах. В настоящее время ведётся большое число психологических, педагогических, социологических исследований о пользе </w:t>
      </w:r>
      <w:proofErr w:type="spellStart"/>
      <w:r>
        <w:rPr>
          <w:rFonts w:ascii="Times New Roman" w:hAnsi="Times New Roman"/>
          <w:sz w:val="28"/>
        </w:rPr>
        <w:t>смехогимнастики</w:t>
      </w:r>
      <w:proofErr w:type="spellEnd"/>
      <w:r>
        <w:rPr>
          <w:rFonts w:ascii="Times New Roman" w:hAnsi="Times New Roman"/>
          <w:sz w:val="28"/>
        </w:rPr>
        <w:t xml:space="preserve"> и йоги смеха; в рамках Ассоциации разрабатываются единые подходы к диагностической части исследований. На формирование диагностического инструментария данной работы повлияли общие принципы, разрабатываемые в рамках этого профессионального сообщества.</w:t>
      </w:r>
    </w:p>
    <w:p w14:paraId="34000000" w14:textId="77777777" w:rsidR="0054566C" w:rsidRDefault="0054566C">
      <w:pPr>
        <w:spacing w:after="0" w:line="360" w:lineRule="auto"/>
        <w:ind w:left="709" w:firstLine="709"/>
        <w:contextualSpacing/>
        <w:jc w:val="both"/>
        <w:rPr>
          <w:rFonts w:ascii="Times New Roman" w:hAnsi="Times New Roman"/>
          <w:sz w:val="28"/>
        </w:rPr>
      </w:pPr>
    </w:p>
    <w:sectPr w:rsidR="0054566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6C"/>
    <w:rsid w:val="00006FD5"/>
    <w:rsid w:val="00010488"/>
    <w:rsid w:val="003B6168"/>
    <w:rsid w:val="0054566C"/>
    <w:rsid w:val="005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C138"/>
  <w15:docId w15:val="{83F2D4AB-290E-470D-B635-B35F0026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2026-03-18T16:02:00Z</dcterms:created>
  <dcterms:modified xsi:type="dcterms:W3CDTF">2026-04-08T12:37:00Z</dcterms:modified>
</cp:coreProperties>
</file>