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BE" w:rsidRPr="000F7C71" w:rsidRDefault="00E414BE" w:rsidP="00E414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образования                                                                               Администрации Советского городского округа</w:t>
      </w:r>
    </w:p>
    <w:p w:rsidR="00E414BE" w:rsidRPr="000F7C71" w:rsidRDefault="00E414BE" w:rsidP="00E414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E414BE" w:rsidRPr="000F7C71" w:rsidRDefault="00E414BE" w:rsidP="00E41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«Центр внешкольной работы </w:t>
      </w:r>
      <w:proofErr w:type="spellStart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еленокумска</w:t>
      </w:r>
      <w:proofErr w:type="spellEnd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Советского района»</w:t>
      </w:r>
    </w:p>
    <w:p w:rsidR="00E414BE" w:rsidRPr="000F7C71" w:rsidRDefault="00E414BE" w:rsidP="00E414B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color w:val="000000" w:themeColor="text1"/>
        </w:rPr>
      </w:pPr>
    </w:p>
    <w:p w:rsidR="000F7C71" w:rsidRPr="000F7C71" w:rsidRDefault="000F7C71" w:rsidP="00E414B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14BE" w:rsidRPr="000F7C71" w:rsidRDefault="00AC183E" w:rsidP="00AC1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14BE" w:rsidRPr="000F7C71" w:rsidRDefault="00E414BE" w:rsidP="00AC18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14BE" w:rsidRPr="000F7C71" w:rsidRDefault="000F7C71" w:rsidP="00AC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открытого урока по английскому языку </w:t>
      </w:r>
    </w:p>
    <w:p w:rsidR="000F7C71" w:rsidRPr="000F7C71" w:rsidRDefault="000F7C71" w:rsidP="00AC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“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Знакомство с а</w:t>
      </w: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нглийски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алфавит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методу </w:t>
      </w:r>
      <w:proofErr w:type="spellStart"/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фоникс</w:t>
      </w:r>
      <w:proofErr w:type="spellEnd"/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0F7C71" w:rsidRPr="000F7C71" w:rsidRDefault="000F7C71" w:rsidP="00AC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детей 6-7лет</w:t>
      </w:r>
      <w:r w:rsidRPr="000F7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”</w:t>
      </w:r>
    </w:p>
    <w:p w:rsidR="00E414BE" w:rsidRPr="000F7C71" w:rsidRDefault="00E414BE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E41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разработана</w:t>
      </w: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 дополнительного образования</w:t>
      </w:r>
    </w:p>
    <w:p w:rsidR="00E414BE" w:rsidRPr="000F7C71" w:rsidRDefault="000F7C71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Филипповой Анастасией Алексеевной</w:t>
      </w: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AC18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14BE" w:rsidRPr="000F7C71" w:rsidRDefault="00E414BE" w:rsidP="00E414B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F7C71" w:rsidRPr="000F7C71" w:rsidRDefault="000F7C71" w:rsidP="00DE24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еленокумск</w:t>
      </w:r>
      <w:proofErr w:type="spellEnd"/>
    </w:p>
    <w:p w:rsidR="00C90F51" w:rsidRPr="000F7C71" w:rsidRDefault="000F7C71" w:rsidP="000F7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март 2026 </w:t>
      </w:r>
      <w:r w:rsidR="00E414BE" w:rsidRPr="000F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C90F51" w:rsidRPr="00C90F51" w:rsidRDefault="00C90F51" w:rsidP="00C90F5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Цели урока (для родителей в открытом доступе):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1. Познакомить родителей с методикой обучения чтению через звуки, а не названия букв.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2. Продемонстрировать, что дети различают звуки [s], [a], [t], [p], [n] и умеют соединять их в слова.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3. Научить (или закрепить) чтение простых слов типа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nap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Лексика и фонетика: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Звуки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): /s/, /a/, /t/, /p/, /n/ (и, возможно, /i/ для расширения).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Названия букв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): S, A, T, P, N (упоминаются, но акцент на звуках).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Слова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(CVC words): sat, pat, tap, pan, nap, tin, pit.</w:t>
      </w:r>
      <w:proofErr w:type="gramEnd"/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</w:rPr>
        <w:t>Структуры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>· “What sound is it?” – “</w:t>
      </w: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/s/.”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“Let’s blend!” </w:t>
      </w: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F7C71">
        <w:rPr>
          <w:rFonts w:ascii="Times New Roman" w:hAnsi="Times New Roman" w:cs="Times New Roman"/>
          <w:sz w:val="28"/>
          <w:szCs w:val="28"/>
        </w:rPr>
        <w:t>Давай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соединим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!)</w:t>
      </w:r>
      <w:proofErr w:type="gramEnd"/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“Read the word.” </w:t>
      </w:r>
      <w:r w:rsidRPr="000F7C71">
        <w:rPr>
          <w:rFonts w:ascii="Times New Roman" w:hAnsi="Times New Roman" w:cs="Times New Roman"/>
          <w:sz w:val="28"/>
          <w:szCs w:val="28"/>
        </w:rPr>
        <w:t>(Прочитай слово.)</w:t>
      </w: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71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Приветствие и фонетическая разминка (3–4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Настроить артикуляционный аппарат, показать родителям, что дети знают звуки, а не только «</w:t>
      </w:r>
      <w:proofErr w:type="gramStart"/>
      <w:r w:rsidRPr="000F7C71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, си».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Действие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Учитель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 “Good morning, boys and girls!</w:t>
      </w:r>
      <w:proofErr w:type="gramEnd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Good morning, dear guests! Let’s start with our phonics song!”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Песенка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F7C71">
        <w:rPr>
          <w:rFonts w:ascii="Times New Roman" w:hAnsi="Times New Roman" w:cs="Times New Roman"/>
          <w:sz w:val="28"/>
          <w:szCs w:val="28"/>
        </w:rPr>
        <w:t>Включается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“The ABC Phonics Song” (</w:t>
      </w:r>
      <w:r w:rsidRPr="000F7C71">
        <w:rPr>
          <w:rFonts w:ascii="Times New Roman" w:hAnsi="Times New Roman" w:cs="Times New Roman"/>
          <w:sz w:val="28"/>
          <w:szCs w:val="28"/>
        </w:rPr>
        <w:t>например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F7C71">
        <w:rPr>
          <w:rFonts w:ascii="Times New Roman" w:hAnsi="Times New Roman" w:cs="Times New Roman"/>
          <w:sz w:val="28"/>
          <w:szCs w:val="28"/>
        </w:rPr>
        <w:t>версия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от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Super Simple ABCs </w:t>
      </w:r>
      <w:r w:rsidRPr="000F7C71">
        <w:rPr>
          <w:rFonts w:ascii="Times New Roman" w:hAnsi="Times New Roman" w:cs="Times New Roman"/>
          <w:sz w:val="28"/>
          <w:szCs w:val="28"/>
        </w:rPr>
        <w:t>или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A is for Apple).</w:t>
      </w:r>
      <w:proofErr w:type="gramEnd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Дети встают и поют, показывая жестами: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  · A – a – a –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(руками показывают яблоко),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  · B – b – b –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(стучат кулачком по ладони),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  · и т.д. (достаточно 5–6 звуков).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Комментарий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для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родителей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: “We learn sounds, not letter names.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.”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Повторение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C71" w:rsidRDefault="000F7C71" w:rsidP="000F7C71">
      <w:pPr>
        <w:pStyle w:val="ad"/>
        <w:spacing w:after="160" w:line="278" w:lineRule="auto"/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Игра «Волшебный мешочек» (5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Активизировать изучаемые звуки (/s/, /a/, /t/, /p/, /n/) через тактильные ощущения.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· Материал: Мешочек, в котором лежат предметы или игрушки: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snake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(змейка — для звука /s/),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(яблоко — /a/),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tiger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(тигр — /t/),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pig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(свинка — /p/),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nest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(гнездо — /n/).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достает предмет, но спрашивает не «Что это?», а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?” (Какой первый звук?).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lastRenderedPageBreak/>
        <w:t xml:space="preserve">  · Ребенок: “/s/!”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показывает карточку с буквой S.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Важно: Учитель произносит только звук, а не название буквы. 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“This is /s/, not ‘</w:t>
      </w:r>
      <w:proofErr w:type="spellStart"/>
      <w:r w:rsidRPr="000F7C7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F7C71">
        <w:rPr>
          <w:rFonts w:ascii="Times New Roman" w:hAnsi="Times New Roman" w:cs="Times New Roman"/>
          <w:sz w:val="28"/>
          <w:szCs w:val="28"/>
          <w:lang w:val="en-US"/>
        </w:rPr>
        <w:t>’.”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Динамическая пауза «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» (3–4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Снять напряжение, проверить реакцию на звуки.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Дети встают врассыпную.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произносит звук (например, /t/). Дети должны замереть в позе, изображающей предмет на этот звук (например,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tiger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— показать когти, или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— руки вверх).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произносит /p/ — дети изображают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penguin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(ходьба вразвалочку) или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pig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(пятачок).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Эффект: Весело, динамично, родители видят, что дети различают звуки на слух мгновенно.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(Соединение звуков) — «Секрет чтения» (7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Это ключевой блок открытого урока. Здесь демонстрируется сам навык чтения.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Показать, как дети соединяют 3 звука в слово (CVC).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Материал: Магнитные буквы или большие карточки с буквами (S, A, T, P, N).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Этап 4.1. Работа с доской: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Учитель выкладывает на доске три буквы (звука): S – A – T.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Учитель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 “Let’s blend! Look at my finger.”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Медленно ведет пальцем: /s/ … /a/ … /t/.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Учитель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 “Faster!</w:t>
      </w:r>
      <w:proofErr w:type="gramEnd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/s/ /a/ /t/ …”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Дети хором: “SAT!”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Обязательно: Учитель акцентирует, что слово «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» — это не просто буквы, а слово (сидел).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Этап 4.2. Работа с командами: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Учитель вызывает двух-трех детей к доске.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Дает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задание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: “Make the word PAN.”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Ребенок выбирает буквы P – A – N и ставит в ряд.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Ребенок (или весь класс) читает слово: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Соревновательная игра «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» (6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Показать умение читать в игровой, соревновательной форме (родители любят азарт).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Материал: Два набора карточек с одинаковыми словами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nap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pit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 и два стола.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Класс делится на 2 команды (например,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Lions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Tigers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На столе напротив каждой команды лежат карточки словами вниз.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Первый игрок подбегает, берет карточку, читает слово (громко, чтобы родители слышали) и бежит обратно.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lastRenderedPageBreak/>
        <w:t xml:space="preserve">  · Если прочитал правильно — команда получает очко.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Учитель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7C71">
        <w:rPr>
          <w:rFonts w:ascii="Times New Roman" w:hAnsi="Times New Roman" w:cs="Times New Roman"/>
          <w:sz w:val="28"/>
          <w:szCs w:val="28"/>
        </w:rPr>
        <w:t>комментирует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: “Look! He can read! ‘Pat’!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Lions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Творческое задание / Письмо (5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· Цель: </w:t>
      </w:r>
      <w:proofErr w:type="gramStart"/>
      <w:r w:rsidRPr="000F7C71">
        <w:rPr>
          <w:rFonts w:ascii="Times New Roman" w:hAnsi="Times New Roman" w:cs="Times New Roman"/>
          <w:sz w:val="28"/>
          <w:szCs w:val="28"/>
        </w:rPr>
        <w:t>Показать связь «звук — буква — слово», дать родителям «материальный» результат (рабочий лист).</w:t>
      </w:r>
      <w:proofErr w:type="gramEnd"/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Детям раздаются индивидуальные листы (рабочие листы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Задание: Слева картинки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— если проходили), справа — буквы или слова. Нужно соединить картинку с первым звуком или с готовым словом.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: Учитель диктует звуки или простые слова, дети их записывают (пишут буквы). Для 6–7 лет это выглядит очень солидно в глазах родителей.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Пример: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. /s/…” Дети пишут букву S.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7C7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/ Песенка «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» (3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Закрепить навык слияния звуков через музыку, дать эмоциональную разрядку.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7C71">
        <w:rPr>
          <w:rFonts w:ascii="Times New Roman" w:hAnsi="Times New Roman" w:cs="Times New Roman"/>
          <w:sz w:val="28"/>
          <w:szCs w:val="28"/>
        </w:rPr>
        <w:t>· Включается песня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” (например, от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Jolly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7C71">
        <w:rPr>
          <w:rFonts w:ascii="Times New Roman" w:hAnsi="Times New Roman" w:cs="Times New Roman"/>
          <w:sz w:val="28"/>
          <w:szCs w:val="28"/>
        </w:rPr>
        <w:t>T’s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Дети либо подпевают, либо показывают руками, как «сливаются» звуки.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Альтернатива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F7C71">
        <w:rPr>
          <w:rFonts w:ascii="Times New Roman" w:hAnsi="Times New Roman" w:cs="Times New Roman"/>
          <w:sz w:val="28"/>
          <w:szCs w:val="28"/>
        </w:rPr>
        <w:t>Песня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“What’s the secret of reading?</w:t>
      </w:r>
      <w:proofErr w:type="gramEnd"/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!”.</w:t>
      </w:r>
    </w:p>
    <w:p w:rsid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C71" w:rsidRPr="000F7C71" w:rsidRDefault="000F7C71" w:rsidP="000F7C71">
      <w:pPr>
        <w:pStyle w:val="ad"/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lastRenderedPageBreak/>
        <w:t>Рефлексия и Прощание (3 мин)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Цель: Подвести итог, похвалить каждого.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Действие: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показывает на доске слово (например, TAP) и спрашивает последний раз: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?”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Один-два ребенка читают.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Ритуал: Учитель вручает каждому ребенку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badge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(медальку с надписью “I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!”) или наклейку.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Прощание: Песенка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Goodbye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Goodbye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 на мотив знакомой мелодии.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  · Учитель обращается к родителям: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! 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Your children have learned to blend sounds.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Важные методические акценты для открытого урока по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фониксам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1. Никаких названий букв (минимум): Если ребенок называет букву «си» вместо звука /s/, учитель мягко поправляет: “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/s/.” Это важно донести до родителей, чтобы они дома не путали ребенка.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2. Демонстрация «немых» звуков: Учитель показывает, как правильно работают губы и язык при произнесении звуков /s/ (улыбка), /t/ (язык у зубов), /p/ (губы смыкаются). 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3. Главное слово — «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»: На протяжении всего урока учитель многократно использует слово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(соединяем). Родители должны запомнить этот термин как ключевой результат урока.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4. Рабочий лист: Обязательно раздайте родителям памятку после урока (или на стулья положите). В </w:t>
      </w:r>
      <w:proofErr w:type="gramStart"/>
      <w:r w:rsidRPr="000F7C71">
        <w:rPr>
          <w:rFonts w:ascii="Times New Roman" w:hAnsi="Times New Roman" w:cs="Times New Roman"/>
          <w:sz w:val="28"/>
          <w:szCs w:val="28"/>
        </w:rPr>
        <w:t>памятке</w:t>
      </w:r>
      <w:proofErr w:type="gramEnd"/>
      <w:r w:rsidRPr="000F7C71">
        <w:rPr>
          <w:rFonts w:ascii="Times New Roman" w:hAnsi="Times New Roman" w:cs="Times New Roman"/>
          <w:sz w:val="28"/>
          <w:szCs w:val="28"/>
        </w:rPr>
        <w:t xml:space="preserve">: какие звуки прошли, какие слова дети умеют читать, и краткое объяснение метода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фониксов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с просьбой дома не учить названия букв отдельно от звуков.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lastRenderedPageBreak/>
        <w:t>Необходимые материалы: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Колонка с треками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Phonics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Blending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· Набор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-карт с буквами (или магнитные буквы).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· Волшебный мешочек с предметами (игрушки: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snake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tiger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pig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nest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Два набора карточек со словами (CVC) для эстафеты.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Рабочие листы (</w:t>
      </w:r>
      <w:proofErr w:type="spellStart"/>
      <w:r w:rsidRPr="000F7C71">
        <w:rPr>
          <w:rFonts w:ascii="Times New Roman" w:hAnsi="Times New Roman" w:cs="Times New Roman"/>
          <w:sz w:val="28"/>
          <w:szCs w:val="28"/>
        </w:rPr>
        <w:t>worksheets</w:t>
      </w:r>
      <w:proofErr w:type="spellEnd"/>
      <w:r w:rsidRPr="000F7C71">
        <w:rPr>
          <w:rFonts w:ascii="Times New Roman" w:hAnsi="Times New Roman" w:cs="Times New Roman"/>
          <w:sz w:val="28"/>
          <w:szCs w:val="28"/>
        </w:rPr>
        <w:t>) на каждого ребенка (картинка + слово или буква для соединения).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0F7C71">
        <w:rPr>
          <w:rFonts w:ascii="Times New Roman" w:hAnsi="Times New Roman" w:cs="Times New Roman"/>
          <w:sz w:val="28"/>
          <w:szCs w:val="28"/>
        </w:rPr>
        <w:t>Наклейки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F7C71">
        <w:rPr>
          <w:rFonts w:ascii="Times New Roman" w:hAnsi="Times New Roman" w:cs="Times New Roman"/>
          <w:sz w:val="28"/>
          <w:szCs w:val="28"/>
        </w:rPr>
        <w:t>медальки</w:t>
      </w:r>
      <w:r w:rsidRPr="000F7C71">
        <w:rPr>
          <w:rFonts w:ascii="Times New Roman" w:hAnsi="Times New Roman" w:cs="Times New Roman"/>
          <w:sz w:val="28"/>
          <w:szCs w:val="28"/>
          <w:lang w:val="en-US"/>
        </w:rPr>
        <w:t xml:space="preserve"> “I can read!”</w:t>
      </w:r>
    </w:p>
    <w:p w:rsidR="000F7C71" w:rsidRPr="000F7C71" w:rsidRDefault="000F7C71" w:rsidP="000F7C71">
      <w:pPr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>· Памятки для родителей (печатные).</w:t>
      </w:r>
    </w:p>
    <w:p w:rsidR="00565D3A" w:rsidRPr="00C90F51" w:rsidRDefault="00565D3A">
      <w:pPr>
        <w:rPr>
          <w:rFonts w:ascii="Times New Roman" w:hAnsi="Times New Roman" w:cs="Times New Roman"/>
          <w:sz w:val="28"/>
          <w:szCs w:val="28"/>
        </w:rPr>
      </w:pPr>
    </w:p>
    <w:sectPr w:rsidR="00565D3A" w:rsidRPr="00C90F51" w:rsidSect="005040CB">
      <w:pgSz w:w="11906" w:h="16838"/>
      <w:pgMar w:top="1134" w:right="851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502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7D268C"/>
    <w:multiLevelType w:val="hybridMultilevel"/>
    <w:tmpl w:val="78E0B2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9B1EF0"/>
    <w:multiLevelType w:val="multilevel"/>
    <w:tmpl w:val="04EE56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8867592"/>
    <w:multiLevelType w:val="hybridMultilevel"/>
    <w:tmpl w:val="0EFE9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F0B53"/>
    <w:multiLevelType w:val="multilevel"/>
    <w:tmpl w:val="59C413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DEA1FA2"/>
    <w:multiLevelType w:val="hybridMultilevel"/>
    <w:tmpl w:val="9086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E6A20"/>
    <w:multiLevelType w:val="multilevel"/>
    <w:tmpl w:val="59C073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">
    <w:nsid w:val="50C73A40"/>
    <w:multiLevelType w:val="hybridMultilevel"/>
    <w:tmpl w:val="D3A0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77B7A"/>
    <w:multiLevelType w:val="hybridMultilevel"/>
    <w:tmpl w:val="47C0E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F28B1"/>
    <w:multiLevelType w:val="hybridMultilevel"/>
    <w:tmpl w:val="FDCE6C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544A64"/>
    <w:multiLevelType w:val="hybridMultilevel"/>
    <w:tmpl w:val="295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6FDD"/>
    <w:multiLevelType w:val="hybridMultilevel"/>
    <w:tmpl w:val="CAD866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048371D"/>
    <w:multiLevelType w:val="hybridMultilevel"/>
    <w:tmpl w:val="793EAACE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3">
    <w:nsid w:val="776E1B4F"/>
    <w:multiLevelType w:val="hybridMultilevel"/>
    <w:tmpl w:val="B8B48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523981"/>
    <w:multiLevelType w:val="hybridMultilevel"/>
    <w:tmpl w:val="9FF0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434F3C"/>
        </w:rPr>
      </w:lvl>
    </w:lvlOverride>
  </w:num>
  <w:num w:numId="7">
    <w:abstractNumId w:val="3"/>
  </w:num>
  <w:num w:numId="8">
    <w:abstractNumId w:val="3"/>
  </w:num>
  <w:num w:numId="9">
    <w:abstractNumId w:val="11"/>
  </w:num>
  <w:num w:numId="10">
    <w:abstractNumId w:val="11"/>
  </w:num>
  <w:num w:numId="11">
    <w:abstractNumId w:val="6"/>
  </w:num>
  <w:num w:numId="1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4"/>
  </w:num>
  <w:num w:numId="16">
    <w:abstractNumId w:val="5"/>
  </w:num>
  <w:num w:numId="17">
    <w:abstractNumId w:val="9"/>
  </w:num>
  <w:num w:numId="18">
    <w:abstractNumId w:val="10"/>
  </w:num>
  <w:num w:numId="19">
    <w:abstractNumId w:val="12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A1"/>
    <w:rsid w:val="0004628E"/>
    <w:rsid w:val="00080CDA"/>
    <w:rsid w:val="00084CEE"/>
    <w:rsid w:val="000906F3"/>
    <w:rsid w:val="00096313"/>
    <w:rsid w:val="000B1266"/>
    <w:rsid w:val="000D6D9D"/>
    <w:rsid w:val="000F68D1"/>
    <w:rsid w:val="000F7C71"/>
    <w:rsid w:val="00103365"/>
    <w:rsid w:val="001224DA"/>
    <w:rsid w:val="00136F4B"/>
    <w:rsid w:val="00143CC3"/>
    <w:rsid w:val="00176DBE"/>
    <w:rsid w:val="00183115"/>
    <w:rsid w:val="001915F5"/>
    <w:rsid w:val="001B1D98"/>
    <w:rsid w:val="001F0CAA"/>
    <w:rsid w:val="001F5C55"/>
    <w:rsid w:val="001F62D5"/>
    <w:rsid w:val="00221296"/>
    <w:rsid w:val="00252AA2"/>
    <w:rsid w:val="00254030"/>
    <w:rsid w:val="00290C3C"/>
    <w:rsid w:val="0029193E"/>
    <w:rsid w:val="002A5E99"/>
    <w:rsid w:val="002D5358"/>
    <w:rsid w:val="002E635B"/>
    <w:rsid w:val="002E7F59"/>
    <w:rsid w:val="002F34DD"/>
    <w:rsid w:val="00347E8B"/>
    <w:rsid w:val="003647A0"/>
    <w:rsid w:val="00367E80"/>
    <w:rsid w:val="00385AEF"/>
    <w:rsid w:val="00395A06"/>
    <w:rsid w:val="00396BCE"/>
    <w:rsid w:val="00397233"/>
    <w:rsid w:val="003C3AE1"/>
    <w:rsid w:val="003F3B08"/>
    <w:rsid w:val="003F50B5"/>
    <w:rsid w:val="00400D28"/>
    <w:rsid w:val="004348E8"/>
    <w:rsid w:val="00451112"/>
    <w:rsid w:val="004561D9"/>
    <w:rsid w:val="004727BF"/>
    <w:rsid w:val="004B2E6B"/>
    <w:rsid w:val="004B7B47"/>
    <w:rsid w:val="004C4A89"/>
    <w:rsid w:val="004F4F3A"/>
    <w:rsid w:val="005040CB"/>
    <w:rsid w:val="005165CA"/>
    <w:rsid w:val="00516ABD"/>
    <w:rsid w:val="00565D3A"/>
    <w:rsid w:val="00575F18"/>
    <w:rsid w:val="005D0786"/>
    <w:rsid w:val="005E3438"/>
    <w:rsid w:val="00642320"/>
    <w:rsid w:val="006F2E7D"/>
    <w:rsid w:val="00701CE1"/>
    <w:rsid w:val="007512AA"/>
    <w:rsid w:val="00762AC7"/>
    <w:rsid w:val="007C184F"/>
    <w:rsid w:val="007D0F03"/>
    <w:rsid w:val="007D2575"/>
    <w:rsid w:val="00831351"/>
    <w:rsid w:val="00845976"/>
    <w:rsid w:val="00877416"/>
    <w:rsid w:val="00894BC8"/>
    <w:rsid w:val="008A47A1"/>
    <w:rsid w:val="008A55FD"/>
    <w:rsid w:val="008E0B81"/>
    <w:rsid w:val="008E1965"/>
    <w:rsid w:val="00912E00"/>
    <w:rsid w:val="00913598"/>
    <w:rsid w:val="009278C5"/>
    <w:rsid w:val="009D1D54"/>
    <w:rsid w:val="009D4E02"/>
    <w:rsid w:val="009E4F74"/>
    <w:rsid w:val="00A337DF"/>
    <w:rsid w:val="00A55FB6"/>
    <w:rsid w:val="00A95659"/>
    <w:rsid w:val="00AA23E2"/>
    <w:rsid w:val="00AC0A99"/>
    <w:rsid w:val="00AC183E"/>
    <w:rsid w:val="00AD6346"/>
    <w:rsid w:val="00AE4C57"/>
    <w:rsid w:val="00B03AD5"/>
    <w:rsid w:val="00B172E5"/>
    <w:rsid w:val="00B27487"/>
    <w:rsid w:val="00B33A2B"/>
    <w:rsid w:val="00B37C8B"/>
    <w:rsid w:val="00B46FDD"/>
    <w:rsid w:val="00B94CEE"/>
    <w:rsid w:val="00BB4CC9"/>
    <w:rsid w:val="00BF0DA1"/>
    <w:rsid w:val="00C0759E"/>
    <w:rsid w:val="00C108B6"/>
    <w:rsid w:val="00C110E7"/>
    <w:rsid w:val="00C27B88"/>
    <w:rsid w:val="00C44E2F"/>
    <w:rsid w:val="00C464A8"/>
    <w:rsid w:val="00C47C99"/>
    <w:rsid w:val="00C90F51"/>
    <w:rsid w:val="00CB4015"/>
    <w:rsid w:val="00CC5302"/>
    <w:rsid w:val="00CE6E3A"/>
    <w:rsid w:val="00CF32EF"/>
    <w:rsid w:val="00D00CE2"/>
    <w:rsid w:val="00D255A0"/>
    <w:rsid w:val="00D26A22"/>
    <w:rsid w:val="00D5114E"/>
    <w:rsid w:val="00D657CB"/>
    <w:rsid w:val="00D73A04"/>
    <w:rsid w:val="00D7518F"/>
    <w:rsid w:val="00D809DE"/>
    <w:rsid w:val="00D8779F"/>
    <w:rsid w:val="00DC5FDE"/>
    <w:rsid w:val="00DE24D1"/>
    <w:rsid w:val="00DF573A"/>
    <w:rsid w:val="00E414BE"/>
    <w:rsid w:val="00E44DD3"/>
    <w:rsid w:val="00E66256"/>
    <w:rsid w:val="00EA2F7D"/>
    <w:rsid w:val="00EA60DC"/>
    <w:rsid w:val="00EB3428"/>
    <w:rsid w:val="00EC56B1"/>
    <w:rsid w:val="00ED5FA5"/>
    <w:rsid w:val="00F247C2"/>
    <w:rsid w:val="00F77964"/>
    <w:rsid w:val="00FB3948"/>
    <w:rsid w:val="00FC3817"/>
    <w:rsid w:val="00FD4D1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F51"/>
  </w:style>
  <w:style w:type="character" w:styleId="a3">
    <w:name w:val="Hyperlink"/>
    <w:uiPriority w:val="99"/>
    <w:semiHidden/>
    <w:unhideWhenUsed/>
    <w:rsid w:val="00C90F51"/>
    <w:rPr>
      <w:color w:val="auto"/>
      <w:u w:val="single"/>
    </w:rPr>
  </w:style>
  <w:style w:type="character" w:styleId="a4">
    <w:name w:val="FollowedHyperlink"/>
    <w:basedOn w:val="a0"/>
    <w:uiPriority w:val="99"/>
    <w:semiHidden/>
    <w:unhideWhenUsed/>
    <w:rsid w:val="00C90F5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9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">
    <w:name w:val="Body Text 2"/>
    <w:basedOn w:val="a"/>
    <w:link w:val="20"/>
    <w:unhideWhenUsed/>
    <w:rsid w:val="00C90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C90F51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semiHidden/>
    <w:rsid w:val="00C90F51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C90F51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customStyle="1" w:styleId="a9">
    <w:name w:val="Основной текст_"/>
    <w:link w:val="9"/>
    <w:uiPriority w:val="99"/>
    <w:locked/>
    <w:rsid w:val="00C90F51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9"/>
    <w:uiPriority w:val="99"/>
    <w:rsid w:val="00C90F51"/>
    <w:pPr>
      <w:widowControl w:val="0"/>
      <w:shd w:val="clear" w:color="auto" w:fill="FFFFFF"/>
      <w:spacing w:before="720" w:after="0" w:line="480" w:lineRule="exact"/>
      <w:ind w:hanging="380"/>
      <w:jc w:val="both"/>
    </w:pPr>
    <w:rPr>
      <w:sz w:val="27"/>
      <w:szCs w:val="27"/>
    </w:rPr>
  </w:style>
  <w:style w:type="character" w:customStyle="1" w:styleId="21">
    <w:name w:val="Основной текст (2)_"/>
    <w:link w:val="22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90F51"/>
    <w:pPr>
      <w:widowControl w:val="0"/>
      <w:shd w:val="clear" w:color="auto" w:fill="FFFFFF"/>
      <w:spacing w:after="720" w:line="240" w:lineRule="atLeast"/>
    </w:pPr>
    <w:rPr>
      <w:b/>
      <w:bCs/>
      <w:sz w:val="27"/>
      <w:szCs w:val="27"/>
    </w:rPr>
  </w:style>
  <w:style w:type="character" w:customStyle="1" w:styleId="10">
    <w:name w:val="Заголовок №1_"/>
    <w:link w:val="11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C90F51"/>
    <w:pPr>
      <w:widowControl w:val="0"/>
      <w:shd w:val="clear" w:color="auto" w:fill="FFFFFF"/>
      <w:spacing w:before="420" w:after="0" w:line="322" w:lineRule="exact"/>
      <w:ind w:firstLine="360"/>
      <w:jc w:val="both"/>
      <w:outlineLvl w:val="0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0F51"/>
    <w:pPr>
      <w:widowControl w:val="0"/>
      <w:shd w:val="clear" w:color="auto" w:fill="FFFFFF"/>
      <w:spacing w:after="0" w:line="490" w:lineRule="exact"/>
      <w:ind w:hanging="360"/>
    </w:pPr>
    <w:rPr>
      <w:b/>
      <w:bCs/>
      <w:sz w:val="27"/>
      <w:szCs w:val="27"/>
    </w:rPr>
  </w:style>
  <w:style w:type="paragraph" w:customStyle="1" w:styleId="c13c57">
    <w:name w:val="c13 c57"/>
    <w:basedOn w:val="a"/>
    <w:uiPriority w:val="99"/>
    <w:rsid w:val="00C90F51"/>
    <w:pPr>
      <w:spacing w:before="100" w:beforeAutospacing="1" w:after="100" w:afterAutospacing="1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customStyle="1" w:styleId="c13c47">
    <w:name w:val="c13 c47"/>
    <w:basedOn w:val="a"/>
    <w:uiPriority w:val="99"/>
    <w:rsid w:val="00C90F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90F5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0F5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a">
    <w:name w:val="Стиль"/>
    <w:rsid w:val="00C9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2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">
    <w:name w:val="Основной текст + Trebuchet MS"/>
    <w:uiPriority w:val="99"/>
    <w:rsid w:val="00C90F51"/>
    <w:rPr>
      <w:rFonts w:ascii="Trebuchet MS" w:hAnsi="Trebuchet MS" w:cs="Trebuchet MS" w:hint="default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C90F51"/>
    <w:rPr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4">
    <w:name w:val="Основной текст + Полужирный4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31">
    <w:name w:val="Основной текст + Полужирный3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3pt1">
    <w:name w:val="Основной текст + 13 pt1"/>
    <w:uiPriority w:val="99"/>
    <w:rsid w:val="00C90F51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TrebuchetMS1">
    <w:name w:val="Основной текст + Trebuchet MS1"/>
    <w:aliases w:val="13 pt"/>
    <w:uiPriority w:val="99"/>
    <w:rsid w:val="00C90F51"/>
    <w:rPr>
      <w:rFonts w:ascii="Trebuchet MS" w:hAnsi="Trebuchet MS" w:cs="Trebuchet MS" w:hint="default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2">
    <w:name w:val="Основной текст3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4">
    <w:name w:val="Основной текст + Полужирный2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C90F51"/>
    <w:rPr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FrankRuehl">
    <w:name w:val="Основной текст + FrankRuehl"/>
    <w:aliases w:val="17,5 pt"/>
    <w:uiPriority w:val="99"/>
    <w:rsid w:val="00C90F51"/>
    <w:rPr>
      <w:rFonts w:ascii="FrankRuehl" w:cs="FrankRuehl" w:hint="cs"/>
      <w:color w:val="000000"/>
      <w:spacing w:val="0"/>
      <w:w w:val="100"/>
      <w:position w:val="0"/>
      <w:sz w:val="35"/>
      <w:szCs w:val="35"/>
      <w:shd w:val="clear" w:color="auto" w:fill="FFFFFF"/>
      <w:lang w:bidi="he-IL"/>
    </w:rPr>
  </w:style>
  <w:style w:type="character" w:customStyle="1" w:styleId="40">
    <w:name w:val="Основной текст4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7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b">
    <w:name w:val="Основной текст + Полужирный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C90F51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">
    <w:name w:val="Основной текст6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8"/>
    <w:uiPriority w:val="99"/>
    <w:rsid w:val="00C90F51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2">
    <w:name w:val="Основной текст1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CenturyGothic">
    <w:name w:val="Основной текст + Century Gothic"/>
    <w:aliases w:val="12,5 pt3,Полужирный2"/>
    <w:uiPriority w:val="99"/>
    <w:rsid w:val="00C90F51"/>
    <w:rPr>
      <w:rFonts w:ascii="Century Gothic" w:hAnsi="Century Gothic" w:cs="Century Gothic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</w:rPr>
  </w:style>
  <w:style w:type="character" w:customStyle="1" w:styleId="14pt">
    <w:name w:val="Основной текст + 14 pt"/>
    <w:aliases w:val="Полужирный1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</w:rPr>
  </w:style>
  <w:style w:type="character" w:customStyle="1" w:styleId="41">
    <w:name w:val="Основной текст + 4"/>
    <w:aliases w:val="5 pt2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</w:rPr>
  </w:style>
  <w:style w:type="character" w:customStyle="1" w:styleId="Impact">
    <w:name w:val="Основной текст + Impact"/>
    <w:aliases w:val="11,5 pt1"/>
    <w:uiPriority w:val="99"/>
    <w:rsid w:val="00C90F51"/>
    <w:rPr>
      <w:rFonts w:ascii="Impact" w:hAnsi="Impact" w:cs="Impact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14">
    <w:name w:val="Заголовок №1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c0c10c1">
    <w:name w:val="c0 c10 c1"/>
    <w:rsid w:val="00C90F51"/>
    <w:rPr>
      <w:rFonts w:ascii="Times New Roman" w:hAnsi="Times New Roman" w:cs="Times New Roman" w:hint="default"/>
    </w:rPr>
  </w:style>
  <w:style w:type="table" w:styleId="ac">
    <w:name w:val="Table Grid"/>
    <w:basedOn w:val="a1"/>
    <w:rsid w:val="00C9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C9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C3AE1"/>
    <w:pPr>
      <w:ind w:left="720"/>
      <w:contextualSpacing/>
    </w:pPr>
  </w:style>
  <w:style w:type="paragraph" w:customStyle="1" w:styleId="c1">
    <w:name w:val="c1"/>
    <w:basedOn w:val="a"/>
    <w:uiPriority w:val="99"/>
    <w:rsid w:val="003C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3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F51"/>
  </w:style>
  <w:style w:type="character" w:styleId="a3">
    <w:name w:val="Hyperlink"/>
    <w:uiPriority w:val="99"/>
    <w:semiHidden/>
    <w:unhideWhenUsed/>
    <w:rsid w:val="00C90F51"/>
    <w:rPr>
      <w:color w:val="auto"/>
      <w:u w:val="single"/>
    </w:rPr>
  </w:style>
  <w:style w:type="character" w:styleId="a4">
    <w:name w:val="FollowedHyperlink"/>
    <w:basedOn w:val="a0"/>
    <w:uiPriority w:val="99"/>
    <w:semiHidden/>
    <w:unhideWhenUsed/>
    <w:rsid w:val="00C90F5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9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">
    <w:name w:val="Body Text 2"/>
    <w:basedOn w:val="a"/>
    <w:link w:val="20"/>
    <w:unhideWhenUsed/>
    <w:rsid w:val="00C90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C90F51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semiHidden/>
    <w:rsid w:val="00C90F51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C90F51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customStyle="1" w:styleId="a9">
    <w:name w:val="Основной текст_"/>
    <w:link w:val="9"/>
    <w:uiPriority w:val="99"/>
    <w:locked/>
    <w:rsid w:val="00C90F51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9"/>
    <w:uiPriority w:val="99"/>
    <w:rsid w:val="00C90F51"/>
    <w:pPr>
      <w:widowControl w:val="0"/>
      <w:shd w:val="clear" w:color="auto" w:fill="FFFFFF"/>
      <w:spacing w:before="720" w:after="0" w:line="480" w:lineRule="exact"/>
      <w:ind w:hanging="380"/>
      <w:jc w:val="both"/>
    </w:pPr>
    <w:rPr>
      <w:sz w:val="27"/>
      <w:szCs w:val="27"/>
    </w:rPr>
  </w:style>
  <w:style w:type="character" w:customStyle="1" w:styleId="21">
    <w:name w:val="Основной текст (2)_"/>
    <w:link w:val="22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90F51"/>
    <w:pPr>
      <w:widowControl w:val="0"/>
      <w:shd w:val="clear" w:color="auto" w:fill="FFFFFF"/>
      <w:spacing w:after="720" w:line="240" w:lineRule="atLeast"/>
    </w:pPr>
    <w:rPr>
      <w:b/>
      <w:bCs/>
      <w:sz w:val="27"/>
      <w:szCs w:val="27"/>
    </w:rPr>
  </w:style>
  <w:style w:type="character" w:customStyle="1" w:styleId="10">
    <w:name w:val="Заголовок №1_"/>
    <w:link w:val="11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C90F51"/>
    <w:pPr>
      <w:widowControl w:val="0"/>
      <w:shd w:val="clear" w:color="auto" w:fill="FFFFFF"/>
      <w:spacing w:before="420" w:after="0" w:line="322" w:lineRule="exact"/>
      <w:ind w:firstLine="360"/>
      <w:jc w:val="both"/>
      <w:outlineLvl w:val="0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C90F51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0F51"/>
    <w:pPr>
      <w:widowControl w:val="0"/>
      <w:shd w:val="clear" w:color="auto" w:fill="FFFFFF"/>
      <w:spacing w:after="0" w:line="490" w:lineRule="exact"/>
      <w:ind w:hanging="360"/>
    </w:pPr>
    <w:rPr>
      <w:b/>
      <w:bCs/>
      <w:sz w:val="27"/>
      <w:szCs w:val="27"/>
    </w:rPr>
  </w:style>
  <w:style w:type="paragraph" w:customStyle="1" w:styleId="c13c57">
    <w:name w:val="c13 c57"/>
    <w:basedOn w:val="a"/>
    <w:uiPriority w:val="99"/>
    <w:rsid w:val="00C90F51"/>
    <w:pPr>
      <w:spacing w:before="100" w:beforeAutospacing="1" w:after="100" w:afterAutospacing="1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customStyle="1" w:styleId="c13c47">
    <w:name w:val="c13 c47"/>
    <w:basedOn w:val="a"/>
    <w:uiPriority w:val="99"/>
    <w:rsid w:val="00C90F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90F5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0F5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a">
    <w:name w:val="Стиль"/>
    <w:rsid w:val="00C9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2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">
    <w:name w:val="Основной текст + Trebuchet MS"/>
    <w:uiPriority w:val="99"/>
    <w:rsid w:val="00C90F51"/>
    <w:rPr>
      <w:rFonts w:ascii="Trebuchet MS" w:hAnsi="Trebuchet MS" w:cs="Trebuchet MS" w:hint="default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C90F51"/>
    <w:rPr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4">
    <w:name w:val="Основной текст + Полужирный4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31">
    <w:name w:val="Основной текст + Полужирный3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3pt1">
    <w:name w:val="Основной текст + 13 pt1"/>
    <w:uiPriority w:val="99"/>
    <w:rsid w:val="00C90F51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TrebuchetMS1">
    <w:name w:val="Основной текст + Trebuchet MS1"/>
    <w:aliases w:val="13 pt"/>
    <w:uiPriority w:val="99"/>
    <w:rsid w:val="00C90F51"/>
    <w:rPr>
      <w:rFonts w:ascii="Trebuchet MS" w:hAnsi="Trebuchet MS" w:cs="Trebuchet MS" w:hint="default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2">
    <w:name w:val="Основной текст3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4">
    <w:name w:val="Основной текст + Полужирный2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C90F51"/>
    <w:rPr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FrankRuehl">
    <w:name w:val="Основной текст + FrankRuehl"/>
    <w:aliases w:val="17,5 pt"/>
    <w:uiPriority w:val="99"/>
    <w:rsid w:val="00C90F51"/>
    <w:rPr>
      <w:rFonts w:ascii="FrankRuehl" w:cs="FrankRuehl" w:hint="cs"/>
      <w:color w:val="000000"/>
      <w:spacing w:val="0"/>
      <w:w w:val="100"/>
      <w:position w:val="0"/>
      <w:sz w:val="35"/>
      <w:szCs w:val="35"/>
      <w:shd w:val="clear" w:color="auto" w:fill="FFFFFF"/>
      <w:lang w:bidi="he-IL"/>
    </w:rPr>
  </w:style>
  <w:style w:type="character" w:customStyle="1" w:styleId="40">
    <w:name w:val="Основной текст4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7"/>
    <w:uiPriority w:val="99"/>
    <w:rsid w:val="00C90F5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b">
    <w:name w:val="Основной текст + Полужирный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C90F51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">
    <w:name w:val="Основной текст6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8"/>
    <w:uiPriority w:val="99"/>
    <w:rsid w:val="00C90F51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2">
    <w:name w:val="Основной текст1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CenturyGothic">
    <w:name w:val="Основной текст + Century Gothic"/>
    <w:aliases w:val="12,5 pt3,Полужирный2"/>
    <w:uiPriority w:val="99"/>
    <w:rsid w:val="00C90F51"/>
    <w:rPr>
      <w:rFonts w:ascii="Century Gothic" w:hAnsi="Century Gothic" w:cs="Century Gothic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</w:rPr>
  </w:style>
  <w:style w:type="character" w:customStyle="1" w:styleId="14pt">
    <w:name w:val="Основной текст + 14 pt"/>
    <w:aliases w:val="Полужирный1"/>
    <w:uiPriority w:val="99"/>
    <w:rsid w:val="00C90F5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</w:rPr>
  </w:style>
  <w:style w:type="character" w:customStyle="1" w:styleId="41">
    <w:name w:val="Основной текст + 4"/>
    <w:aliases w:val="5 pt2"/>
    <w:uiPriority w:val="99"/>
    <w:rsid w:val="00C90F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</w:rPr>
  </w:style>
  <w:style w:type="character" w:customStyle="1" w:styleId="Impact">
    <w:name w:val="Основной текст + Impact"/>
    <w:aliases w:val="11,5 pt1"/>
    <w:uiPriority w:val="99"/>
    <w:rsid w:val="00C90F51"/>
    <w:rPr>
      <w:rFonts w:ascii="Impact" w:hAnsi="Impact" w:cs="Impact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14">
    <w:name w:val="Заголовок №1"/>
    <w:uiPriority w:val="99"/>
    <w:rsid w:val="00C90F51"/>
    <w:rPr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c0c10c1">
    <w:name w:val="c0 c10 c1"/>
    <w:rsid w:val="00C90F51"/>
    <w:rPr>
      <w:rFonts w:ascii="Times New Roman" w:hAnsi="Times New Roman" w:cs="Times New Roman" w:hint="default"/>
    </w:rPr>
  </w:style>
  <w:style w:type="table" w:styleId="ac">
    <w:name w:val="Table Grid"/>
    <w:basedOn w:val="a1"/>
    <w:rsid w:val="00C9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C9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C3AE1"/>
    <w:pPr>
      <w:ind w:left="720"/>
      <w:contextualSpacing/>
    </w:pPr>
  </w:style>
  <w:style w:type="paragraph" w:customStyle="1" w:styleId="c1">
    <w:name w:val="c1"/>
    <w:basedOn w:val="a"/>
    <w:uiPriority w:val="99"/>
    <w:rsid w:val="003C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A31BEA-9C14-4A4A-9EEB-3BB061EB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8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Mac2</cp:lastModifiedBy>
  <cp:revision>121</cp:revision>
  <cp:lastPrinted>2026-03-11T12:00:00Z</cp:lastPrinted>
  <dcterms:created xsi:type="dcterms:W3CDTF">2019-02-05T13:01:00Z</dcterms:created>
  <dcterms:modified xsi:type="dcterms:W3CDTF">2026-03-27T08:50:00Z</dcterms:modified>
</cp:coreProperties>
</file>