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3C8" w:rsidRPr="00217AB7" w:rsidRDefault="004F73C8" w:rsidP="00217AB7">
      <w:pPr>
        <w:pStyle w:val="a3"/>
        <w:jc w:val="center"/>
        <w:rPr>
          <w:sz w:val="28"/>
          <w:szCs w:val="28"/>
        </w:rPr>
      </w:pPr>
      <w:r w:rsidRPr="00217AB7">
        <w:rPr>
          <w:rStyle w:val="a4"/>
          <w:sz w:val="28"/>
          <w:szCs w:val="28"/>
        </w:rPr>
        <w:t>Приём</w:t>
      </w:r>
      <w:r w:rsidR="00217AB7">
        <w:rPr>
          <w:rStyle w:val="a4"/>
          <w:sz w:val="28"/>
          <w:szCs w:val="28"/>
        </w:rPr>
        <w:t>ы</w:t>
      </w:r>
      <w:r w:rsidRPr="00217AB7">
        <w:rPr>
          <w:rStyle w:val="a4"/>
          <w:sz w:val="28"/>
          <w:szCs w:val="28"/>
        </w:rPr>
        <w:t xml:space="preserve"> работы по формированию функциональной грамотности младших школьников на уроках математики</w:t>
      </w:r>
    </w:p>
    <w:p w:rsidR="004F73C8" w:rsidRDefault="00217AB7" w:rsidP="00217AB7">
      <w:pPr>
        <w:pStyle w:val="a3"/>
        <w:jc w:val="both"/>
      </w:pPr>
      <w:r>
        <w:tab/>
      </w:r>
      <w:r w:rsidR="004F73C8">
        <w:t>В современном мире функциональная грамотность становится одним из ключевых навыков, необходимых для успешной жизни. Она включает в себя не только умение читать и писать, но и способность применять полученные знания и умения в различных жизненных ситуациях. Формирование функциональной гр</w:t>
      </w:r>
      <w:r>
        <w:t>амотности у младших школьников –</w:t>
      </w:r>
      <w:r w:rsidR="004F73C8">
        <w:t xml:space="preserve"> важная задача, которую ставят перед собой учителя. В этой статье мы рассмотрим некоторые приёмы работы по формированию функциональной грамотности на уроках математики.</w:t>
      </w:r>
    </w:p>
    <w:p w:rsidR="004F73C8" w:rsidRDefault="004F73C8" w:rsidP="00217AB7">
      <w:pPr>
        <w:pStyle w:val="a3"/>
        <w:jc w:val="center"/>
      </w:pPr>
      <w:r>
        <w:rPr>
          <w:rStyle w:val="a4"/>
        </w:rPr>
        <w:t>Что такое функциональная грамотность?</w:t>
      </w:r>
    </w:p>
    <w:p w:rsidR="004F73C8" w:rsidRDefault="00217AB7" w:rsidP="00217AB7">
      <w:pPr>
        <w:pStyle w:val="a3"/>
        <w:jc w:val="both"/>
      </w:pPr>
      <w:r>
        <w:tab/>
        <w:t>Функциональная грамотность –</w:t>
      </w:r>
      <w:r w:rsidR="004F73C8">
        <w:t xml:space="preserve"> это способность человека использовать знания и умения для решения широкого спектра задач в различных сферах жизни. В контексте образования функциональная грамотность означает не только овладение определёнными предметными знаниями, но и умение применять их на практике.</w:t>
      </w:r>
    </w:p>
    <w:p w:rsidR="004F73C8" w:rsidRDefault="004F73C8" w:rsidP="00217AB7">
      <w:pPr>
        <w:pStyle w:val="a3"/>
        <w:jc w:val="center"/>
      </w:pPr>
      <w:r>
        <w:rPr>
          <w:rStyle w:val="a4"/>
        </w:rPr>
        <w:t>Цели и задачи формирования функциональной грамотности на уроках математики</w:t>
      </w:r>
    </w:p>
    <w:p w:rsidR="004F73C8" w:rsidRDefault="00217AB7" w:rsidP="00217AB7">
      <w:pPr>
        <w:pStyle w:val="a3"/>
        <w:jc w:val="both"/>
      </w:pPr>
      <w:r>
        <w:tab/>
      </w:r>
      <w:r w:rsidR="004F73C8">
        <w:t>На уроках математики формирование функциональной грамотности направлено на развитие у учащихся:</w:t>
      </w:r>
    </w:p>
    <w:p w:rsidR="004F73C8" w:rsidRDefault="004F73C8" w:rsidP="00217AB7">
      <w:pPr>
        <w:pStyle w:val="a3"/>
        <w:numPr>
          <w:ilvl w:val="0"/>
          <w:numId w:val="1"/>
        </w:numPr>
        <w:jc w:val="both"/>
      </w:pPr>
      <w:r>
        <w:t>умения решать математические задачи, которые встречаются в повседневной жизни;</w:t>
      </w:r>
    </w:p>
    <w:p w:rsidR="004F73C8" w:rsidRDefault="004F73C8" w:rsidP="00217AB7">
      <w:pPr>
        <w:pStyle w:val="a3"/>
        <w:numPr>
          <w:ilvl w:val="0"/>
          <w:numId w:val="1"/>
        </w:numPr>
        <w:jc w:val="both"/>
      </w:pPr>
      <w:r>
        <w:t>способности анализировать и интерпретировать математические данные;</w:t>
      </w:r>
    </w:p>
    <w:p w:rsidR="004F73C8" w:rsidRDefault="004F73C8" w:rsidP="00217AB7">
      <w:pPr>
        <w:pStyle w:val="a3"/>
        <w:numPr>
          <w:ilvl w:val="0"/>
          <w:numId w:val="1"/>
        </w:numPr>
        <w:jc w:val="both"/>
      </w:pPr>
      <w:r>
        <w:t>навыков работы с числами и количественной информацией;</w:t>
      </w:r>
    </w:p>
    <w:p w:rsidR="004F73C8" w:rsidRDefault="004F73C8" w:rsidP="00217AB7">
      <w:pPr>
        <w:pStyle w:val="a3"/>
        <w:numPr>
          <w:ilvl w:val="0"/>
          <w:numId w:val="1"/>
        </w:numPr>
        <w:jc w:val="both"/>
      </w:pPr>
      <w:r>
        <w:t>умения применять математические знания для решения практических задач.</w:t>
      </w:r>
    </w:p>
    <w:p w:rsidR="004F73C8" w:rsidRPr="00217AB7" w:rsidRDefault="004F73C8" w:rsidP="00217AB7">
      <w:pPr>
        <w:pStyle w:val="a3"/>
        <w:jc w:val="center"/>
        <w:rPr>
          <w:b/>
          <w:bCs/>
        </w:rPr>
      </w:pPr>
      <w:r>
        <w:rPr>
          <w:rStyle w:val="a4"/>
        </w:rPr>
        <w:t>Приёмы работы по формированию функциональной грамотности на уроках математики</w:t>
      </w:r>
    </w:p>
    <w:p w:rsidR="004F73C8" w:rsidRDefault="004F73C8" w:rsidP="00217AB7">
      <w:pPr>
        <w:pStyle w:val="a3"/>
        <w:numPr>
          <w:ilvl w:val="0"/>
          <w:numId w:val="2"/>
        </w:numPr>
        <w:jc w:val="both"/>
      </w:pPr>
      <w:r>
        <w:rPr>
          <w:rStyle w:val="a4"/>
        </w:rPr>
        <w:t>Решение практических задач.</w:t>
      </w:r>
      <w:r>
        <w:t xml:space="preserve"> На уроках математики можно использовать задачи, которые моделируют реальные жизненные ситуации. Например, задачи на расчёт времени, расстояния, стоимости и т. д. Такие задачи помогают учащимся понять, как применять математические знания в повседневной жизни.</w:t>
      </w:r>
    </w:p>
    <w:p w:rsidR="004F73C8" w:rsidRDefault="004F73C8" w:rsidP="00217AB7">
      <w:pPr>
        <w:pStyle w:val="a3"/>
        <w:numPr>
          <w:ilvl w:val="0"/>
          <w:numId w:val="2"/>
        </w:numPr>
        <w:jc w:val="both"/>
      </w:pPr>
      <w:r>
        <w:rPr>
          <w:rStyle w:val="a4"/>
        </w:rPr>
        <w:t>Работа с таблицами и диаграммами.</w:t>
      </w:r>
      <w:r w:rsidR="00217AB7">
        <w:t xml:space="preserve"> Таблицы и диаграммы –</w:t>
      </w:r>
      <w:r>
        <w:t xml:space="preserve"> это наглядные способы представления информации. Работа с ними помогает учащимся научиться анализировать и интерпретировать данные, что является важным навыком для функциональной грамотности.</w:t>
      </w:r>
    </w:p>
    <w:p w:rsidR="004F73C8" w:rsidRDefault="004F73C8" w:rsidP="00217AB7">
      <w:pPr>
        <w:pStyle w:val="a3"/>
        <w:numPr>
          <w:ilvl w:val="0"/>
          <w:numId w:val="2"/>
        </w:numPr>
        <w:jc w:val="both"/>
      </w:pPr>
      <w:r>
        <w:rPr>
          <w:rStyle w:val="a4"/>
        </w:rPr>
        <w:t>Проектная деятельность.</w:t>
      </w:r>
      <w:r>
        <w:t xml:space="preserve"> Проектная деятельность позволяет учащимся применить математические знания для решения конкретной задачи. Например, можно предложить учащимся разработать план парка или рассчитать бюджет для организации школьного мероприятия.</w:t>
      </w:r>
    </w:p>
    <w:p w:rsidR="004F73C8" w:rsidRDefault="004F73C8" w:rsidP="00217AB7">
      <w:pPr>
        <w:pStyle w:val="a3"/>
        <w:numPr>
          <w:ilvl w:val="0"/>
          <w:numId w:val="2"/>
        </w:numPr>
        <w:jc w:val="both"/>
      </w:pPr>
      <w:r>
        <w:rPr>
          <w:rStyle w:val="a4"/>
        </w:rPr>
        <w:t>Групповая работа.</w:t>
      </w:r>
      <w:r>
        <w:t xml:space="preserve"> Групповая работа способствует развитию коммуникативных навыков и умения работать в команде. Учащиеся могут обсуждать решения задач, делиться идеями и аргументировать свою точку зрения. Это помогает им научиться слушать других и учитывать разные мнения.</w:t>
      </w:r>
    </w:p>
    <w:p w:rsidR="004F73C8" w:rsidRDefault="004F73C8" w:rsidP="00217AB7">
      <w:pPr>
        <w:pStyle w:val="a3"/>
        <w:numPr>
          <w:ilvl w:val="0"/>
          <w:numId w:val="2"/>
        </w:numPr>
        <w:jc w:val="both"/>
      </w:pPr>
      <w:r>
        <w:rPr>
          <w:rStyle w:val="a4"/>
        </w:rPr>
        <w:t>Использование интерактивных заданий.</w:t>
      </w:r>
      <w:r>
        <w:t xml:space="preserve"> Интерактивные задания, такие как игры и викторины, делают процесс обучения более увлекательным и способствуют лучшему усвоению материала. Они также помогают развивать навыки работы с информацией и принятия решений.</w:t>
      </w:r>
    </w:p>
    <w:p w:rsidR="004F73C8" w:rsidRDefault="004F73C8" w:rsidP="00217AB7">
      <w:pPr>
        <w:pStyle w:val="a3"/>
        <w:numPr>
          <w:ilvl w:val="0"/>
          <w:numId w:val="2"/>
        </w:numPr>
        <w:jc w:val="both"/>
      </w:pPr>
      <w:r>
        <w:rPr>
          <w:rStyle w:val="a4"/>
        </w:rPr>
        <w:t>Связь математики с другими предметами.</w:t>
      </w:r>
      <w:r>
        <w:t xml:space="preserve"> Математика тесно связана с другими предметами, такими как окружающий мир, технология, искусство и т. д. Учитель </w:t>
      </w:r>
      <w:r>
        <w:lastRenderedPageBreak/>
        <w:t>может использовать примеры из этих предметов для иллюстрации математических понятий и принципов. Это помогает учащимся увидеть практическую значимость математики и её применение в разных сферах жизни.</w:t>
      </w:r>
    </w:p>
    <w:p w:rsidR="004F73C8" w:rsidRDefault="004F73C8" w:rsidP="00217AB7">
      <w:pPr>
        <w:pStyle w:val="a3"/>
        <w:numPr>
          <w:ilvl w:val="0"/>
          <w:numId w:val="2"/>
        </w:numPr>
        <w:jc w:val="both"/>
      </w:pPr>
      <w:r>
        <w:rPr>
          <w:rStyle w:val="a4"/>
        </w:rPr>
        <w:t xml:space="preserve">Применение информационных </w:t>
      </w:r>
      <w:bookmarkStart w:id="0" w:name="_GoBack"/>
      <w:bookmarkEnd w:id="0"/>
      <w:r>
        <w:rPr>
          <w:rStyle w:val="a4"/>
        </w:rPr>
        <w:t>технологий.</w:t>
      </w:r>
      <w:r>
        <w:t xml:space="preserve"> Использование компьютерных программ и онлайн-ресурсов для решения математических задач делает процесс обучения более современным и интересным. Это также способствует развитию навыков работы с технологиями, которые необходимы для функциональной грамотности в современном обществе.</w:t>
      </w:r>
    </w:p>
    <w:p w:rsidR="004F73C8" w:rsidRDefault="004F73C8" w:rsidP="00217AB7">
      <w:pPr>
        <w:pStyle w:val="a3"/>
        <w:jc w:val="center"/>
      </w:pPr>
      <w:r>
        <w:rPr>
          <w:rStyle w:val="a4"/>
        </w:rPr>
        <w:t>Заключение</w:t>
      </w:r>
    </w:p>
    <w:p w:rsidR="004F73C8" w:rsidRDefault="00217AB7" w:rsidP="00217AB7">
      <w:pPr>
        <w:pStyle w:val="a3"/>
        <w:jc w:val="both"/>
      </w:pPr>
      <w:r>
        <w:tab/>
      </w:r>
      <w:r w:rsidR="004F73C8">
        <w:t>Формирование функциональной гр</w:t>
      </w:r>
      <w:r>
        <w:t>амотности на уроках математики –</w:t>
      </w:r>
      <w:r w:rsidR="004F73C8">
        <w:t xml:space="preserve"> это не просто овладение определёнными знаниями и умениями, но и развитие способности применять их на практике. Использование различных приёмов работы помогает учащимся стать более уверенными и компетентными в использовании математических знаний в повседневной жизни.</w:t>
      </w:r>
    </w:p>
    <w:p w:rsidR="00590CD7" w:rsidRDefault="00590CD7" w:rsidP="00217AB7">
      <w:pPr>
        <w:jc w:val="both"/>
      </w:pPr>
    </w:p>
    <w:p w:rsidR="00217AB7" w:rsidRDefault="00217AB7" w:rsidP="00217AB7">
      <w:pPr>
        <w:jc w:val="right"/>
        <w:rPr>
          <w:rFonts w:ascii="Times New Roman" w:hAnsi="Times New Roman" w:cs="Times New Roman"/>
          <w:sz w:val="24"/>
          <w:szCs w:val="24"/>
        </w:rPr>
      </w:pPr>
      <w:r w:rsidRPr="00BA79A5">
        <w:rPr>
          <w:rFonts w:ascii="Times New Roman" w:hAnsi="Times New Roman" w:cs="Times New Roman"/>
          <w:sz w:val="24"/>
          <w:szCs w:val="24"/>
        </w:rPr>
        <w:t>Подготовил:</w:t>
      </w:r>
      <w:r>
        <w:rPr>
          <w:rFonts w:ascii="Times New Roman" w:hAnsi="Times New Roman" w:cs="Times New Roman"/>
          <w:sz w:val="24"/>
          <w:szCs w:val="24"/>
        </w:rPr>
        <w:t xml:space="preserve"> Масс Наталья Андреевна, учитель начальных классов </w:t>
      </w:r>
    </w:p>
    <w:p w:rsidR="00217AB7" w:rsidRPr="00BA79A5" w:rsidRDefault="00217AB7" w:rsidP="00217A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84 г. Краснодар</w:t>
      </w:r>
    </w:p>
    <w:p w:rsidR="00217AB7" w:rsidRPr="004F73C8" w:rsidRDefault="00217AB7" w:rsidP="00217AB7">
      <w:pPr>
        <w:jc w:val="both"/>
      </w:pPr>
    </w:p>
    <w:sectPr w:rsidR="00217AB7" w:rsidRPr="004F7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40C72"/>
    <w:multiLevelType w:val="multilevel"/>
    <w:tmpl w:val="298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FA1470"/>
    <w:multiLevelType w:val="multilevel"/>
    <w:tmpl w:val="692C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FC2"/>
    <w:rsid w:val="00217AB7"/>
    <w:rsid w:val="004F73C8"/>
    <w:rsid w:val="00590CD7"/>
    <w:rsid w:val="0072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3375"/>
  <w15:chartTrackingRefBased/>
  <w15:docId w15:val="{9986B632-4980-428D-85A2-FACA76B9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7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3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Слепнева Ирина Викторовна</dc:creator>
  <cp:keywords/>
  <dc:description/>
  <cp:lastModifiedBy>Слепнева Ирина Викторовна</cp:lastModifiedBy>
  <cp:revision>4</cp:revision>
  <dcterms:created xsi:type="dcterms:W3CDTF">2026-03-12T09:29:00Z</dcterms:created>
  <dcterms:modified xsi:type="dcterms:W3CDTF">2026-03-12T09:39:00Z</dcterms:modified>
</cp:coreProperties>
</file>