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культуры делового общения в педагогическом коллективе ДОУ - явление, необходимое для успешной профессиональной деятельности, для достижения целей организации и решения задач в коллективе. </w:t>
      </w:r>
    </w:p>
    <w:p w:rsidR="00ED029B" w:rsidRDefault="00ED029B" w:rsidP="00ED029B">
      <w:pPr>
        <w:tabs>
          <w:tab w:val="left" w:pos="975"/>
        </w:tabs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Деловое общение сегодня прочно вошло в сферу педагогических отношений.  Компетентность в сфере делового общения непосредственно связана с успехом или неуспехом в профессиональных педагогических отношениях   и в управлении педагогическим процессом. Без него трудно обойтись. Умение успешно вести беседы с родителями, грамотно и правильно составлять деловые бумаги и документы и многое другое в настоящее время стало неотъемлемой частью профессиональной культуры человека: менеджера, руководителя любого уровня, референта, служащего. </w:t>
      </w:r>
      <w:r>
        <w:rPr>
          <w:rFonts w:ascii="Times New Roman" w:hAnsi="Times New Roman" w:cs="Times New Roman"/>
          <w:sz w:val="28"/>
          <w:szCs w:val="28"/>
        </w:rPr>
        <w:tab/>
        <w:t>Для достижения высокой результативности практически в любом виде педагогической деятельности необходимо владеть определенным набором сведений, знаний, представлений о правилах, формах и методах ведения делового разговора, о принципах делового общения.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делового общения содействует установлению и развитию отношений сотрудничества и партнерства между коллегами, руководителями и подчиненными, партнерами и конкурентами, во многом определяя их (отношений) эффективность: будут ли эти отношения успешно реализовываться в интересах партнеров или же станут малосодержательными, неэффективными, а то и совсем прекратятся, если партнеры не найдут взаимопонимания.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культурой делового общения   следует понимать высокий уровень умения общаться.  Из приведенного выше определения общения следует, что культура делового общения предполагает: 1. Высокую коммуникативную культуру, то есть, искусство говорить (в том числе публично) и слушать. 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Умение объективно воспринимать и правильно понимать партнера.  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Умение строить отношения с любым партнером, добиваться     эффективного взаимодействия на основе   обоюдных интересов.</w:t>
      </w:r>
    </w:p>
    <w:p w:rsidR="00ED029B" w:rsidRDefault="00ED029B" w:rsidP="00ED029B">
      <w:pPr>
        <w:tabs>
          <w:tab w:val="left" w:pos="975"/>
        </w:tabs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умение выстраивать деловые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отношения  еще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является   профессиональным достоянием каждого участника педагогического процесса.  Плохие навыки владения техниками делового общения не способствует успеху дела. «Они сковывают инициативу, подавляют обратную связь, принижают человеческое достоинство, убивают интерес к делу». Умение найти оптимальный вариант деловых взаимоотношений является большим искусством. Такие отношения между участниками делового общения определяют их качество и результат. Ведь успешное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взаимодействие  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многом зависит от тактики и выбранной стратегии общения, т.е. умением правильно сформулировать цели разговора, определить интересы партнеров, выстроить обоснование собственной позиции. Если деловое общение неэффективно, это может привести к провалу самого дела. Процесс формировании   культуры делового общения педагогов ДОУ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позиции  руководителя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дошкольным  учреждением.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так, что деловое общение является основой успешного развития не только предприятия в целом, но и отдельной личности. Инструменты, способствующие формированию культуры делового отношения в системе дошкольной организации, важную роль среди которых играет речевая культура педагога, умение грамотно, аргументировано и логически выстроено излагать свои мысли, важность внешнего облика и поведения специалиста, формирующие его имидж.  В качестве одной из составляющих процесса формирования культуры делового общения мы обозначили корпоративную культуру сотрудников.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Определяя культуру делового общения как совокупность нравственных норм и представлений, регулирующих поведение и взаимоотношения людей в коллективе определяется вывод о зависимости качества профессиональных отношений в коллективе от степени овладения культурой деловых отношений.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Насколько успешным будет процесс формирования, настолько эффективно  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слаженно 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протекать педагогический процесс,  работа всего  коллектива.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Отмечено, что   построение деловых отношений на высоком творческом и культурном уровне еще не стало профессиональным достоянием каждого участника педагогического процесса.  Существует много причин, препятствующих развитию данных способностей. Отсюда вывод, что освоение этой задачи возможно только на практике.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вышеизложенного определен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ряд  направлений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с помощью которых руководитель детского сада сможет составить стратегию формирования  корпоративной культуры деловых отношений. Они включают практические задания по проведению деловых игр, тренингов, групповых дискуссий, с которыми можно ознакомиться подробнее.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культуры деловых отношений является для руководителя залогом стабильности и успешного функционирования дошкольного образовательного учреждения в режиме развития, поскольку этот процесс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решает  многие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социально-психологические  проблемы управления. Руководитель несет ответственность за обеспечение благоприятного микроклимата в коллективе, личностной и профессиональной самореализации всех специалистов.  От него зависит организация и создание условий для сплоченной работы коллектива учреждения, успешность развития взаимодействия с родителями воспитанников, с социумом. 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формирование культуры деловых отношений,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правило,  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формальных лидеров, то есть, от руководства организации, важно, чтобы руководитель, желающий  сформировать культуру делового общения  у своих сотрудников, сформировал для себя в первую очередь основные ценности своей организации.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культуры делового общения в дошкольном образовательном учреждении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способствует  осуществлению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субъектов общения. Сущность этого процесса выражается в степени сознательности и активности личности, участвующей в нём. Деловое общение, обусловливая организацию мыслительной деятельности, заставляет его участников размышлять над какой-нибудь проблемой, формировать свои взгляды и отношения, определять своё место и назначение в производственной деятельности. В деловом общении реализуется состязание умов, программ, проектов, положений.</w:t>
      </w:r>
      <w:r>
        <w:rPr>
          <w:rFonts w:ascii="Times New Roman" w:hAnsi="Times New Roman" w:cs="Times New Roman"/>
        </w:rPr>
        <w:t xml:space="preserve"> 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культурой делового общения дает позволяет лучше понимать то,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требуют  новые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социально-экономические отношения, видеть широкий круг сложных общественных взаимосвязей.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Культура делового общения в коллективе ДОУ - явление, необходимое для успешной профессиональной деятельности, может быть сформирована, если: 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разработана структурно-функциональная модель формирования культуры делового общения педагога ДОУ; 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процесс формирования культуры делового общения в коллективе ДОУ реализован через следующие педагогические условия: 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осознание педагогами профессионально-педагогических задач по деловому общению; 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включение педагогов в коммуникативно-управленческие ситуации в процессе деятельности в дошкольном образовательном учреждении. </w:t>
      </w:r>
    </w:p>
    <w:p w:rsidR="00ED029B" w:rsidRDefault="00ED029B" w:rsidP="00ED029B">
      <w:pPr>
        <w:spacing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ДОУ должен иметь достаточно полное представление о культуре вообще и культуре делового общения в частности. Его задача - понимать роль и место его личной и корпоративной культуры в достижении целей организации, понимать необходимость грамотного выявления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специфики культуры его организации, ее формирования и корректировки, поддержания на оптимальном уровне, развития и гармонизации.</w:t>
      </w:r>
    </w:p>
    <w:p w:rsidR="00695B06" w:rsidRDefault="00695B06">
      <w:bookmarkStart w:id="0" w:name="_GoBack"/>
      <w:bookmarkEnd w:id="0"/>
    </w:p>
    <w:sectPr w:rsidR="0069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1A"/>
    <w:rsid w:val="003B4C1A"/>
    <w:rsid w:val="00695B06"/>
    <w:rsid w:val="00E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7E994-D1BB-4A1C-800C-D7274450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2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2026-03-23T01:32:00Z</dcterms:created>
  <dcterms:modified xsi:type="dcterms:W3CDTF">2026-03-23T01:32:00Z</dcterms:modified>
</cp:coreProperties>
</file>