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35" w:rsidRPr="00E52735" w:rsidRDefault="00E52735" w:rsidP="00E52735">
      <w:pPr>
        <w:pStyle w:val="a3"/>
        <w:spacing w:before="0" w:after="0"/>
        <w:jc w:val="center"/>
        <w:rPr>
          <w:color w:val="292929"/>
          <w:sz w:val="36"/>
          <w:szCs w:val="36"/>
        </w:rPr>
      </w:pPr>
      <w:r w:rsidRPr="00E52735">
        <w:rPr>
          <w:rStyle w:val="a4"/>
          <w:color w:val="292929"/>
          <w:sz w:val="36"/>
          <w:szCs w:val="36"/>
        </w:rPr>
        <w:t>Математика: невидимая нить реальности</w:t>
      </w:r>
      <w:r>
        <w:rPr>
          <w:rStyle w:val="a4"/>
          <w:color w:val="292929"/>
          <w:sz w:val="36"/>
          <w:szCs w:val="36"/>
        </w:rPr>
        <w:t>.</w:t>
      </w:r>
    </w:p>
    <w:p w:rsidR="00E52735" w:rsidRPr="00E52735" w:rsidRDefault="00E52735" w:rsidP="00E52735">
      <w:pPr>
        <w:pStyle w:val="a3"/>
        <w:jc w:val="both"/>
        <w:rPr>
          <w:color w:val="292929"/>
          <w:sz w:val="28"/>
          <w:szCs w:val="28"/>
        </w:rPr>
      </w:pPr>
      <w:r w:rsidRPr="00E52735">
        <w:rPr>
          <w:color w:val="292929"/>
          <w:sz w:val="28"/>
          <w:szCs w:val="28"/>
        </w:rPr>
        <w:t xml:space="preserve">Математика — это не сухие цифры и </w:t>
      </w:r>
      <w:r w:rsidRPr="00E52735">
        <w:rPr>
          <w:color w:val="292929"/>
          <w:sz w:val="28"/>
          <w:szCs w:val="28"/>
        </w:rPr>
        <w:t>головокружительные</w:t>
      </w:r>
      <w:r w:rsidRPr="00E52735">
        <w:rPr>
          <w:color w:val="292929"/>
          <w:sz w:val="28"/>
          <w:szCs w:val="28"/>
        </w:rPr>
        <w:t xml:space="preserve"> уравнения, а сама ткань, из которой соткана наша повседневность. Дети дошкольного возраста, с их ненасытным любопытством к миру, подобны исследователям с открытыми сердцами. Задача взрослого — стать для них проводником, превратив знакомство с математикой в волшебное приключение. Когда обучение сливается с игрой, числа и формы становятся не учебной обязанностью, а ключами к разгадке тайн окружающего мира.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Магия счета в обыденном</w:t>
      </w:r>
      <w:proofErr w:type="gramStart"/>
      <w:r w:rsidRPr="00E52735">
        <w:rPr>
          <w:color w:val="292929"/>
          <w:sz w:val="28"/>
          <w:szCs w:val="28"/>
        </w:rPr>
        <w:t xml:space="preserve"> О</w:t>
      </w:r>
      <w:proofErr w:type="gramEnd"/>
      <w:r w:rsidRPr="00E52735">
        <w:rPr>
          <w:color w:val="292929"/>
          <w:sz w:val="28"/>
          <w:szCs w:val="28"/>
        </w:rPr>
        <w:t>кунитесь в мир чисел, считая всё, что попадается на глаза: камешки на прогулке, пуговицы на рубашке, ступеньки на лестнице. Это простое действие — первый шаг к абстрактному мышлению, оно учит не просто механическому перечислению, а постижению сути количества.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Вселенная форм и палитра цветов</w:t>
      </w:r>
      <w:r w:rsidRPr="00E52735">
        <w:rPr>
          <w:color w:val="292929"/>
          <w:sz w:val="28"/>
          <w:szCs w:val="28"/>
        </w:rPr>
        <w:t xml:space="preserve"> Мир — это гигантский конструктор из геометрических фигур, раскрашенный всеми цветами радуги. Предложите юному следопыту миссию: «Найди все предметы-кубики в нашей крепости» или «Собери армию треугольных героев». </w:t>
      </w:r>
      <w:proofErr w:type="gramStart"/>
      <w:r w:rsidRPr="00E52735">
        <w:rPr>
          <w:color w:val="292929"/>
          <w:sz w:val="28"/>
          <w:szCs w:val="28"/>
        </w:rPr>
        <w:t>Подобные квесты оттачивают зоркость и закладывают фундамент пространственного воображения.</w:t>
      </w:r>
      <w:proofErr w:type="gramEnd"/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Кухня — алхимическая лаборатория</w:t>
      </w:r>
      <w:r w:rsidRPr="00E52735">
        <w:rPr>
          <w:color w:val="292929"/>
          <w:sz w:val="28"/>
          <w:szCs w:val="28"/>
        </w:rPr>
        <w:t xml:space="preserve"> Кухня преображается в мастерскую юного алхимика, где рецепты — это тайные шифры. Позвольте ребенку отмерить «два с половиной шага» муки или узнать, на сколько «дольных царств» можно разделить яблоко. Так, играючи, приоткрывается завеса над тайнами мер, весов и дробей.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Игровые поля как тренажеры для ума</w:t>
      </w:r>
      <w:proofErr w:type="gramStart"/>
      <w:r w:rsidRPr="00E52735">
        <w:rPr>
          <w:color w:val="292929"/>
          <w:sz w:val="28"/>
          <w:szCs w:val="28"/>
        </w:rPr>
        <w:t xml:space="preserve"> М</w:t>
      </w:r>
      <w:proofErr w:type="gramEnd"/>
      <w:r w:rsidRPr="00E52735">
        <w:rPr>
          <w:color w:val="292929"/>
          <w:sz w:val="28"/>
          <w:szCs w:val="28"/>
        </w:rPr>
        <w:t>ногие игры — это скрытые математические дуэли. Подсчет очков в лото, стратегия в домино, поиск пар в «</w:t>
      </w:r>
      <w:proofErr w:type="spellStart"/>
      <w:r w:rsidRPr="00E52735">
        <w:rPr>
          <w:color w:val="292929"/>
          <w:sz w:val="28"/>
          <w:szCs w:val="28"/>
        </w:rPr>
        <w:t>Мемори</w:t>
      </w:r>
      <w:proofErr w:type="spellEnd"/>
      <w:r w:rsidRPr="00E52735">
        <w:rPr>
          <w:color w:val="292929"/>
          <w:sz w:val="28"/>
          <w:szCs w:val="28"/>
        </w:rPr>
        <w:t>» — всё это учит применять знания на практике, где победа становится сладким плодом верного расчета.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Топография домашнего пространства</w:t>
      </w:r>
      <w:r w:rsidRPr="00E52735">
        <w:rPr>
          <w:color w:val="292929"/>
          <w:sz w:val="28"/>
          <w:szCs w:val="28"/>
        </w:rPr>
        <w:t xml:space="preserve"> Пространственное мышление — компас в мире математики. Начните с простых команд: «Сокровище спрятано </w:t>
      </w:r>
      <w:r w:rsidRPr="00E52735">
        <w:rPr>
          <w:rStyle w:val="a5"/>
          <w:color w:val="292929"/>
          <w:sz w:val="28"/>
          <w:szCs w:val="28"/>
        </w:rPr>
        <w:t>к востоку</w:t>
      </w:r>
      <w:r w:rsidRPr="00E52735">
        <w:rPr>
          <w:color w:val="292929"/>
          <w:sz w:val="28"/>
          <w:szCs w:val="28"/>
        </w:rPr>
        <w:t xml:space="preserve"> от дивана». Затем составьте вместе карту комнаты для поиска клада. Пусть ребенок сам проложит для вас маршрут, а вы, как послушный корабль, попробуете по нему пройти. Это лучший способ освоить язык направлений и расстояний.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Тайны бумажного листа</w:t>
      </w:r>
      <w:r w:rsidRPr="00E52735">
        <w:rPr>
          <w:color w:val="292929"/>
          <w:sz w:val="28"/>
          <w:szCs w:val="28"/>
        </w:rPr>
        <w:t xml:space="preserve"> Лист бумаги — это безмолвная вселенная,</w:t>
      </w:r>
      <w:r>
        <w:rPr>
          <w:rFonts w:eastAsia="MS Gothic"/>
          <w:color w:val="292929"/>
          <w:sz w:val="28"/>
          <w:szCs w:val="28"/>
        </w:rPr>
        <w:t xml:space="preserve"> объедин</w:t>
      </w:r>
      <w:r w:rsidRPr="00E52735">
        <w:rPr>
          <w:color w:val="292929"/>
          <w:sz w:val="28"/>
          <w:szCs w:val="28"/>
        </w:rPr>
        <w:t>я</w:t>
      </w:r>
      <w:r>
        <w:rPr>
          <w:color w:val="292929"/>
          <w:sz w:val="28"/>
          <w:szCs w:val="28"/>
        </w:rPr>
        <w:t>ю</w:t>
      </w:r>
      <w:r w:rsidRPr="00E52735">
        <w:rPr>
          <w:color w:val="292929"/>
          <w:sz w:val="28"/>
          <w:szCs w:val="28"/>
        </w:rPr>
        <w:t xml:space="preserve">щая своих первооткрывателей. Задания «изобрази солнце в </w:t>
      </w:r>
      <w:r w:rsidRPr="00E52735">
        <w:rPr>
          <w:rStyle w:val="a5"/>
          <w:color w:val="292929"/>
          <w:sz w:val="28"/>
          <w:szCs w:val="28"/>
        </w:rPr>
        <w:t>северо-западной</w:t>
      </w:r>
      <w:r w:rsidRPr="00E52735">
        <w:rPr>
          <w:color w:val="292929"/>
          <w:sz w:val="28"/>
          <w:szCs w:val="28"/>
        </w:rPr>
        <w:t xml:space="preserve"> части листа» или графические диктанты по клеточкам, где точка за точкой рождается дракон или замок, — это не просто рисование. Это тренировка будущего навыка чтения, письма и ориентации в школьных тетрадях.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Математика под открытым небом</w:t>
      </w:r>
      <w:r w:rsidRPr="00E52735">
        <w:rPr>
          <w:color w:val="292929"/>
          <w:sz w:val="28"/>
          <w:szCs w:val="28"/>
        </w:rPr>
        <w:t xml:space="preserve"> Природа — великий геометр и архитектор. На прогулке считайте шаги, сравнивайте длину теней, отыскивайте симметрию в крыльях бабочки или в форме листа. Время </w:t>
      </w:r>
      <w:r w:rsidRPr="00E52735">
        <w:rPr>
          <w:color w:val="292929"/>
          <w:sz w:val="28"/>
          <w:szCs w:val="28"/>
        </w:rPr>
        <w:lastRenderedPageBreak/>
        <w:t>тоже подчиняется числам: «до возвращения домой — два песочных часа» или «через три телепередачи — ужин».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Экономика в песочнице</w:t>
      </w:r>
      <w:r w:rsidRPr="00E52735">
        <w:rPr>
          <w:color w:val="292929"/>
          <w:sz w:val="28"/>
          <w:szCs w:val="28"/>
        </w:rPr>
        <w:t xml:space="preserve"> Мир финансов можно начать постигать с игры в «магазин», где ракушки становятся монетами, а камушки — товаром. Покупая «сокровище» за три ракушки и получая сдачу, ребенок постигает не просто счет, а фундаментальные понятия ценности и обмена.</w:t>
      </w:r>
    </w:p>
    <w:p w:rsidR="00E52735" w:rsidRPr="00E52735" w:rsidRDefault="00E52735" w:rsidP="00E52735">
      <w:pPr>
        <w:pStyle w:val="a3"/>
        <w:numPr>
          <w:ilvl w:val="0"/>
          <w:numId w:val="1"/>
        </w:numPr>
        <w:spacing w:before="0" w:beforeAutospacing="0" w:after="0"/>
        <w:ind w:left="375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Цифровые спутники в обучении</w:t>
      </w:r>
      <w:r w:rsidRPr="00E52735">
        <w:rPr>
          <w:color w:val="292929"/>
          <w:sz w:val="28"/>
          <w:szCs w:val="28"/>
        </w:rPr>
        <w:t xml:space="preserve"> Современные технологии предлагают множество ярких, интерактивных приложений, где математические задачки оживают. Эти ресурсы — как волшебные зеркала, отражающие знания в новом, увлекательном свете, и могут стать верными помощниками.</w:t>
      </w:r>
    </w:p>
    <w:p w:rsidR="00E52735" w:rsidRPr="00E52735" w:rsidRDefault="00E52735" w:rsidP="00E52735">
      <w:pPr>
        <w:pStyle w:val="a3"/>
        <w:spacing w:before="0" w:beforeAutospacing="0" w:after="0"/>
        <w:jc w:val="both"/>
        <w:rPr>
          <w:color w:val="292929"/>
          <w:sz w:val="28"/>
          <w:szCs w:val="28"/>
        </w:rPr>
      </w:pPr>
      <w:r w:rsidRPr="00E52735">
        <w:rPr>
          <w:rStyle w:val="a4"/>
          <w:color w:val="292929"/>
          <w:sz w:val="28"/>
          <w:szCs w:val="28"/>
        </w:rPr>
        <w:t>Заключение</w:t>
      </w:r>
      <w:r>
        <w:rPr>
          <w:rStyle w:val="a4"/>
          <w:color w:val="292929"/>
          <w:sz w:val="28"/>
          <w:szCs w:val="28"/>
        </w:rPr>
        <w:t>:</w:t>
      </w:r>
      <w:bookmarkStart w:id="0" w:name="_GoBack"/>
      <w:bookmarkEnd w:id="0"/>
      <w:r w:rsidRPr="00E52735">
        <w:rPr>
          <w:color w:val="292929"/>
          <w:sz w:val="28"/>
          <w:szCs w:val="28"/>
        </w:rPr>
        <w:t xml:space="preserve"> Как заметил однажды Галилей, «книга природы написана на языке математики». Интегрируя её в повседневность, вы помогаете ребенку не учить, а </w:t>
      </w:r>
      <w:r w:rsidRPr="00E52735">
        <w:rPr>
          <w:rStyle w:val="a5"/>
          <w:color w:val="292929"/>
          <w:sz w:val="28"/>
          <w:szCs w:val="28"/>
        </w:rPr>
        <w:t>жить</w:t>
      </w:r>
      <w:r w:rsidRPr="00E52735">
        <w:rPr>
          <w:color w:val="292929"/>
          <w:sz w:val="28"/>
          <w:szCs w:val="28"/>
        </w:rPr>
        <w:t xml:space="preserve"> этим языком. Помните: каждый малыш обладает своим внутренним ритмом познания. Главное — разжечь и поддерживать в нем искру удивления. Пусть математика станет для него не суровой госпожой, а мудрой сказочницей, открывающей двери в захватывающую вселенную логики, гармонии и порядка.</w:t>
      </w:r>
    </w:p>
    <w:p w:rsidR="001C63F4" w:rsidRDefault="001C63F4"/>
    <w:sectPr w:rsidR="001C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6CE3"/>
    <w:multiLevelType w:val="multilevel"/>
    <w:tmpl w:val="267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35"/>
    <w:rsid w:val="001C63F4"/>
    <w:rsid w:val="00E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735"/>
    <w:rPr>
      <w:b/>
      <w:bCs/>
    </w:rPr>
  </w:style>
  <w:style w:type="character" w:styleId="a5">
    <w:name w:val="Emphasis"/>
    <w:basedOn w:val="a0"/>
    <w:uiPriority w:val="20"/>
    <w:qFormat/>
    <w:rsid w:val="00E527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735"/>
    <w:rPr>
      <w:b/>
      <w:bCs/>
    </w:rPr>
  </w:style>
  <w:style w:type="character" w:styleId="a5">
    <w:name w:val="Emphasis"/>
    <w:basedOn w:val="a0"/>
    <w:uiPriority w:val="20"/>
    <w:qFormat/>
    <w:rsid w:val="00E52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1</cp:revision>
  <dcterms:created xsi:type="dcterms:W3CDTF">2026-03-17T13:54:00Z</dcterms:created>
  <dcterms:modified xsi:type="dcterms:W3CDTF">2026-03-17T13:57:00Z</dcterms:modified>
</cp:coreProperties>
</file>