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56BF" w14:textId="600ECFA4" w:rsidR="00D2156C" w:rsidRPr="00677193" w:rsidRDefault="001C70C1" w:rsidP="00D2156C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77193">
        <w:rPr>
          <w:rFonts w:ascii="Times New Roman" w:hAnsi="Times New Roman" w:cs="Times New Roman"/>
          <w:caps/>
          <w:sz w:val="28"/>
          <w:szCs w:val="28"/>
        </w:rPr>
        <w:t xml:space="preserve">Развитие Агротуризма в Чеченской Республике </w:t>
      </w:r>
    </w:p>
    <w:p w14:paraId="6E1BF3B2" w14:textId="56BFA8E6" w:rsidR="009448A6" w:rsidRPr="00677193" w:rsidRDefault="009448A6" w:rsidP="00D21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77193">
        <w:rPr>
          <w:rFonts w:ascii="Times New Roman" w:hAnsi="Times New Roman" w:cs="Times New Roman"/>
          <w:sz w:val="28"/>
          <w:szCs w:val="28"/>
        </w:rPr>
        <w:t>Джемалдинов</w:t>
      </w:r>
      <w:proofErr w:type="spellEnd"/>
      <w:r w:rsidRPr="0067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193">
        <w:rPr>
          <w:rFonts w:ascii="Times New Roman" w:hAnsi="Times New Roman" w:cs="Times New Roman"/>
          <w:sz w:val="28"/>
          <w:szCs w:val="28"/>
        </w:rPr>
        <w:t>Зелимха</w:t>
      </w:r>
      <w:proofErr w:type="spellEnd"/>
      <w:r w:rsidR="00D60D45" w:rsidRPr="00677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193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</w:p>
    <w:p w14:paraId="331906E0" w14:textId="77777777" w:rsidR="00D2156C" w:rsidRPr="00677193" w:rsidRDefault="009448A6" w:rsidP="00D21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77193">
        <w:rPr>
          <w:rFonts w:ascii="Times New Roman" w:hAnsi="Times New Roman" w:cs="Times New Roman"/>
          <w:sz w:val="28"/>
          <w:szCs w:val="28"/>
        </w:rPr>
        <w:t>Студент специальности Геоэкология в Аспирантуре</w:t>
      </w:r>
    </w:p>
    <w:p w14:paraId="54198B06" w14:textId="24A19417" w:rsidR="009448A6" w:rsidRPr="00677193" w:rsidRDefault="009448A6" w:rsidP="00D21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77193">
        <w:rPr>
          <w:rFonts w:ascii="Times New Roman" w:hAnsi="Times New Roman" w:cs="Times New Roman"/>
          <w:sz w:val="28"/>
          <w:szCs w:val="28"/>
        </w:rPr>
        <w:t>Факультета подготовки кадров высшей квалификации</w:t>
      </w:r>
      <w:r w:rsidR="00D2156C" w:rsidRPr="00677193">
        <w:rPr>
          <w:rFonts w:ascii="Times New Roman" w:hAnsi="Times New Roman" w:cs="Times New Roman"/>
          <w:sz w:val="28"/>
          <w:szCs w:val="28"/>
        </w:rPr>
        <w:t>,</w:t>
      </w:r>
    </w:p>
    <w:p w14:paraId="6C54F9BE" w14:textId="45200A91" w:rsidR="00CD67B9" w:rsidRPr="00677193" w:rsidRDefault="009448A6" w:rsidP="00D21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77193">
        <w:rPr>
          <w:rFonts w:ascii="Times New Roman" w:hAnsi="Times New Roman" w:cs="Times New Roman"/>
          <w:sz w:val="28"/>
          <w:szCs w:val="28"/>
        </w:rPr>
        <w:t xml:space="preserve">Грозненский государственный нефтяной технический университет имени академика </w:t>
      </w:r>
      <w:proofErr w:type="spellStart"/>
      <w:r w:rsidRPr="00677193">
        <w:rPr>
          <w:rFonts w:ascii="Times New Roman" w:hAnsi="Times New Roman" w:cs="Times New Roman"/>
          <w:sz w:val="28"/>
          <w:szCs w:val="28"/>
        </w:rPr>
        <w:t>М.Д.Миллионщикова</w:t>
      </w:r>
      <w:proofErr w:type="spellEnd"/>
      <w:r w:rsidR="00D2156C" w:rsidRPr="00677193">
        <w:rPr>
          <w:rFonts w:ascii="Times New Roman" w:hAnsi="Times New Roman" w:cs="Times New Roman"/>
          <w:sz w:val="28"/>
          <w:szCs w:val="28"/>
        </w:rPr>
        <w:t>,</w:t>
      </w:r>
    </w:p>
    <w:p w14:paraId="180EE064" w14:textId="76B553C3" w:rsidR="009448A6" w:rsidRPr="00677193" w:rsidRDefault="009448A6" w:rsidP="00D21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77193">
        <w:rPr>
          <w:rFonts w:ascii="Times New Roman" w:hAnsi="Times New Roman" w:cs="Times New Roman"/>
          <w:sz w:val="28"/>
          <w:szCs w:val="28"/>
        </w:rPr>
        <w:t>(Грозный, Россия)</w:t>
      </w:r>
    </w:p>
    <w:p w14:paraId="2CBC13CA" w14:textId="60DA6CEC" w:rsidR="000B7935" w:rsidRPr="00677193" w:rsidRDefault="000B7935" w:rsidP="00D2156C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5BAEA81" w14:textId="77777777" w:rsidR="00D2156C" w:rsidRPr="00677193" w:rsidRDefault="001D30E3" w:rsidP="00D2156C">
      <w:pPr>
        <w:pStyle w:val="ac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677193">
        <w:rPr>
          <w:sz w:val="28"/>
          <w:szCs w:val="28"/>
        </w:rPr>
        <w:t>Аннотация</w:t>
      </w:r>
    </w:p>
    <w:p w14:paraId="033DD01F" w14:textId="77777777" w:rsidR="003C66EE" w:rsidRPr="00677193" w:rsidRDefault="003C66EE" w:rsidP="00D2156C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7193">
        <w:rPr>
          <w:sz w:val="28"/>
          <w:szCs w:val="28"/>
        </w:rPr>
        <w:t xml:space="preserve">В статье поднимается вопрос о причинах и перспективах развития </w:t>
      </w:r>
      <w:proofErr w:type="spellStart"/>
      <w:r w:rsidRPr="00677193">
        <w:rPr>
          <w:sz w:val="28"/>
          <w:szCs w:val="28"/>
        </w:rPr>
        <w:t>агротуризма</w:t>
      </w:r>
      <w:proofErr w:type="spellEnd"/>
      <w:r w:rsidRPr="00677193">
        <w:rPr>
          <w:sz w:val="28"/>
          <w:szCs w:val="28"/>
        </w:rPr>
        <w:t xml:space="preserve"> в Чеченской Республике. Рассматриваются действия, которые привели к возникновению и развитию </w:t>
      </w:r>
      <w:proofErr w:type="spellStart"/>
      <w:r w:rsidRPr="00677193">
        <w:rPr>
          <w:sz w:val="28"/>
          <w:szCs w:val="28"/>
        </w:rPr>
        <w:t>агротуризма</w:t>
      </w:r>
      <w:proofErr w:type="spellEnd"/>
      <w:r w:rsidRPr="00677193">
        <w:rPr>
          <w:sz w:val="28"/>
          <w:szCs w:val="28"/>
        </w:rPr>
        <w:t xml:space="preserve"> в Чеченской Республике. Многие задаются вопросом, что означает 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 xml:space="preserve">. Чтобы ответить на этот вопрос, нужно подумать, кто его задает, а затем ответить на вопрос, что означает 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>. Сельский туризм (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 xml:space="preserve">) — это сектор туристической индустрии, ориентированный на использование природных, культурных, исторических и других ресурсов сельской местности и ее особенностей для создания комплексного туристического продукта [1]. Туристы знакомятся с сельским образом жизни, узнают о местной культуре и обычаях, участвуют в традиционных сельскохозяйственных практиках. Это не просто время отдыха, а величественное полотно, раскинувшееся по всей территории. Оно предстает перед нами как гигантский туристический комплекс, чьи владения, подобно драгоценным камням, обрамляют местность, простираясь от города до знойных горных вершин и таинственных сельских земель.  В основе этого колоссального туризма лежит 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>, развитие сельских территорий которого определяет пульс этого вида туризма.</w:t>
      </w:r>
    </w:p>
    <w:p w14:paraId="3AC97AEA" w14:textId="1DA2A26C" w:rsidR="00D2156C" w:rsidRPr="00677193" w:rsidRDefault="00FC2F88" w:rsidP="00D2156C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677193">
        <w:rPr>
          <w:sz w:val="28"/>
          <w:szCs w:val="28"/>
        </w:rPr>
        <w:t>Annotation</w:t>
      </w:r>
      <w:proofErr w:type="spellEnd"/>
    </w:p>
    <w:p w14:paraId="6788E3F4" w14:textId="2A5641EC" w:rsidR="00FC2F88" w:rsidRPr="00677193" w:rsidRDefault="00676E69" w:rsidP="007E7E62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article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raises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issue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causes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prospects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for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development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agrotourism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Chechen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Republic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It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examines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what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actions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led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emergence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development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agrotourism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Chechen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Republic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Many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people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ask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themselves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what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agrotourism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means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To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answer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question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you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need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think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for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yourself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who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asking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question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answer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what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agrotourism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means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Rural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tourism</w:t>
      </w:r>
      <w:proofErr w:type="spellEnd"/>
      <w:r w:rsidRPr="00677193">
        <w:rPr>
          <w:sz w:val="28"/>
          <w:szCs w:val="28"/>
        </w:rPr>
        <w:t xml:space="preserve"> (</w:t>
      </w:r>
      <w:proofErr w:type="spellStart"/>
      <w:r w:rsidRPr="00677193">
        <w:rPr>
          <w:sz w:val="28"/>
          <w:szCs w:val="28"/>
        </w:rPr>
        <w:t>agritourism</w:t>
      </w:r>
      <w:proofErr w:type="spellEnd"/>
      <w:r w:rsidRPr="00677193">
        <w:rPr>
          <w:sz w:val="28"/>
          <w:szCs w:val="28"/>
        </w:rPr>
        <w:t xml:space="preserve">) </w:t>
      </w:r>
      <w:proofErr w:type="spellStart"/>
      <w:r w:rsidRPr="00677193">
        <w:rPr>
          <w:sz w:val="28"/>
          <w:szCs w:val="28"/>
        </w:rPr>
        <w:t>is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sector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industry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focused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use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natural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cultural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historical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other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resources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rural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areas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their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features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create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comprehensive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product</w:t>
      </w:r>
      <w:proofErr w:type="spellEnd"/>
      <w:r w:rsidRPr="00677193">
        <w:rPr>
          <w:sz w:val="28"/>
          <w:szCs w:val="28"/>
        </w:rPr>
        <w:t xml:space="preserve"> [1].  </w:t>
      </w:r>
      <w:proofErr w:type="spellStart"/>
      <w:r w:rsidRPr="00677193">
        <w:rPr>
          <w:sz w:val="28"/>
          <w:szCs w:val="28"/>
        </w:rPr>
        <w:t>Tourists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experience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rural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lifestyle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learn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about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local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culture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customs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participate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traditional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farming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practices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This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isn't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just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time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relaxation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but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majestic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canvas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spread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across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territory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It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appears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before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us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as</w:t>
      </w:r>
      <w:proofErr w:type="spellEnd"/>
      <w:r w:rsidRPr="00677193">
        <w:rPr>
          <w:sz w:val="28"/>
          <w:szCs w:val="28"/>
        </w:rPr>
        <w:t xml:space="preserve"> a </w:t>
      </w:r>
      <w:proofErr w:type="spellStart"/>
      <w:r w:rsidRPr="00677193">
        <w:rPr>
          <w:sz w:val="28"/>
          <w:szCs w:val="28"/>
        </w:rPr>
        <w:t>gigantic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tourist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complex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whose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holdings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like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precious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stones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frame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area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stretching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from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city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sultry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mountain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peaks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and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mysterious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rural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lands</w:t>
      </w:r>
      <w:proofErr w:type="spellEnd"/>
      <w:r w:rsidRPr="00677193">
        <w:rPr>
          <w:sz w:val="28"/>
          <w:szCs w:val="28"/>
        </w:rPr>
        <w:t xml:space="preserve">. </w:t>
      </w:r>
      <w:proofErr w:type="spellStart"/>
      <w:r w:rsidRPr="00677193">
        <w:rPr>
          <w:sz w:val="28"/>
          <w:szCs w:val="28"/>
        </w:rPr>
        <w:t>At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heart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colossal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tourism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is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agritourism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whose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development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rural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lands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determines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the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pulse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of</w:t>
      </w:r>
      <w:proofErr w:type="spellEnd"/>
      <w:r w:rsidRPr="00677193">
        <w:rPr>
          <w:sz w:val="28"/>
          <w:szCs w:val="28"/>
        </w:rPr>
        <w:t xml:space="preserve"> </w:t>
      </w:r>
      <w:proofErr w:type="spellStart"/>
      <w:r w:rsidRPr="00677193">
        <w:rPr>
          <w:sz w:val="28"/>
          <w:szCs w:val="28"/>
        </w:rPr>
        <w:t>agritourism</w:t>
      </w:r>
      <w:proofErr w:type="spellEnd"/>
      <w:r w:rsidRPr="00677193">
        <w:rPr>
          <w:sz w:val="28"/>
          <w:szCs w:val="28"/>
        </w:rPr>
        <w:t>.</w:t>
      </w:r>
    </w:p>
    <w:p w14:paraId="3C3F1375" w14:textId="77777777" w:rsidR="00F81453" w:rsidRPr="00677193" w:rsidRDefault="00F81453" w:rsidP="007E7E62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90BD1C4" w14:textId="57619A86" w:rsidR="0055746D" w:rsidRPr="00677193" w:rsidRDefault="0055746D" w:rsidP="00D2156C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7193">
        <w:rPr>
          <w:sz w:val="28"/>
          <w:szCs w:val="28"/>
        </w:rPr>
        <w:t>Ключевые слова</w:t>
      </w:r>
      <w:r w:rsidR="0009689D" w:rsidRPr="00677193">
        <w:rPr>
          <w:sz w:val="28"/>
          <w:szCs w:val="28"/>
        </w:rPr>
        <w:t>м</w:t>
      </w:r>
      <w:r w:rsidR="002830B2" w:rsidRPr="00677193">
        <w:rPr>
          <w:sz w:val="28"/>
          <w:szCs w:val="28"/>
        </w:rPr>
        <w:t xml:space="preserve">: </w:t>
      </w:r>
      <w:proofErr w:type="spellStart"/>
      <w:r w:rsidR="008C32CC" w:rsidRPr="00677193">
        <w:rPr>
          <w:sz w:val="28"/>
          <w:szCs w:val="28"/>
        </w:rPr>
        <w:t>Агротуриз</w:t>
      </w:r>
      <w:r w:rsidR="00AB79DF" w:rsidRPr="00677193">
        <w:rPr>
          <w:sz w:val="28"/>
          <w:szCs w:val="28"/>
        </w:rPr>
        <w:t>м</w:t>
      </w:r>
      <w:proofErr w:type="spellEnd"/>
      <w:r w:rsidR="00AB79DF" w:rsidRPr="00677193">
        <w:rPr>
          <w:sz w:val="28"/>
          <w:szCs w:val="28"/>
        </w:rPr>
        <w:t xml:space="preserve"> ,</w:t>
      </w:r>
      <w:r w:rsidR="005849CC" w:rsidRPr="00677193">
        <w:rPr>
          <w:sz w:val="28"/>
          <w:szCs w:val="28"/>
        </w:rPr>
        <w:t>Чеченская Республика</w:t>
      </w:r>
      <w:r w:rsidR="00EF5930" w:rsidRPr="00677193">
        <w:rPr>
          <w:sz w:val="28"/>
          <w:szCs w:val="28"/>
        </w:rPr>
        <w:t xml:space="preserve"> </w:t>
      </w:r>
      <w:r w:rsidR="005849CC" w:rsidRPr="00677193">
        <w:rPr>
          <w:sz w:val="28"/>
          <w:szCs w:val="28"/>
        </w:rPr>
        <w:t xml:space="preserve">, </w:t>
      </w:r>
      <w:proofErr w:type="spellStart"/>
      <w:r w:rsidR="00DD08C3" w:rsidRPr="00677193">
        <w:rPr>
          <w:sz w:val="28"/>
          <w:szCs w:val="28"/>
        </w:rPr>
        <w:t>насе</w:t>
      </w:r>
      <w:r w:rsidR="00AB79DF" w:rsidRPr="00677193">
        <w:rPr>
          <w:sz w:val="28"/>
          <w:szCs w:val="28"/>
        </w:rPr>
        <w:t>ления,</w:t>
      </w:r>
      <w:r w:rsidR="0048633C" w:rsidRPr="00677193">
        <w:rPr>
          <w:sz w:val="28"/>
          <w:szCs w:val="28"/>
        </w:rPr>
        <w:t>э</w:t>
      </w:r>
      <w:r w:rsidR="00296712" w:rsidRPr="00677193">
        <w:rPr>
          <w:sz w:val="28"/>
          <w:szCs w:val="28"/>
        </w:rPr>
        <w:t>кономика</w:t>
      </w:r>
      <w:proofErr w:type="spellEnd"/>
      <w:r w:rsidR="002830B2" w:rsidRPr="00677193">
        <w:rPr>
          <w:sz w:val="28"/>
          <w:szCs w:val="28"/>
        </w:rPr>
        <w:t xml:space="preserve">, </w:t>
      </w:r>
      <w:r w:rsidR="00296712" w:rsidRPr="00677193">
        <w:rPr>
          <w:sz w:val="28"/>
          <w:szCs w:val="28"/>
        </w:rPr>
        <w:t>экология</w:t>
      </w:r>
      <w:r w:rsidR="00972E46" w:rsidRPr="00677193">
        <w:rPr>
          <w:sz w:val="28"/>
          <w:szCs w:val="28"/>
        </w:rPr>
        <w:t>,</w:t>
      </w:r>
      <w:r w:rsidR="00E13D64" w:rsidRPr="00677193">
        <w:rPr>
          <w:sz w:val="28"/>
          <w:szCs w:val="28"/>
        </w:rPr>
        <w:t xml:space="preserve"> сельские территории ,</w:t>
      </w:r>
      <w:r w:rsidR="00C52C68" w:rsidRPr="00677193">
        <w:rPr>
          <w:sz w:val="28"/>
          <w:szCs w:val="28"/>
        </w:rPr>
        <w:t xml:space="preserve"> </w:t>
      </w:r>
      <w:r w:rsidR="00B83913" w:rsidRPr="00677193">
        <w:rPr>
          <w:sz w:val="28"/>
          <w:szCs w:val="28"/>
        </w:rPr>
        <w:t>туризм</w:t>
      </w:r>
      <w:r w:rsidR="00C52C68" w:rsidRPr="00677193">
        <w:rPr>
          <w:sz w:val="28"/>
          <w:szCs w:val="28"/>
        </w:rPr>
        <w:t>,</w:t>
      </w:r>
      <w:r w:rsidR="007540DE" w:rsidRPr="00677193">
        <w:rPr>
          <w:sz w:val="28"/>
          <w:szCs w:val="28"/>
        </w:rPr>
        <w:t xml:space="preserve"> </w:t>
      </w:r>
      <w:r w:rsidR="00B83913" w:rsidRPr="00677193">
        <w:rPr>
          <w:sz w:val="28"/>
          <w:szCs w:val="28"/>
        </w:rPr>
        <w:t>торговля</w:t>
      </w:r>
      <w:r w:rsidR="007540DE" w:rsidRPr="00677193">
        <w:rPr>
          <w:sz w:val="28"/>
          <w:szCs w:val="28"/>
        </w:rPr>
        <w:t xml:space="preserve">, </w:t>
      </w:r>
      <w:r w:rsidR="00B83913" w:rsidRPr="00677193">
        <w:rPr>
          <w:sz w:val="28"/>
          <w:szCs w:val="28"/>
        </w:rPr>
        <w:t>город</w:t>
      </w:r>
      <w:r w:rsidR="005C0C2C" w:rsidRPr="00677193">
        <w:rPr>
          <w:sz w:val="28"/>
          <w:szCs w:val="28"/>
        </w:rPr>
        <w:t>, капитал.</w:t>
      </w:r>
    </w:p>
    <w:p w14:paraId="5F785DF4" w14:textId="25B4D5B3" w:rsidR="00A81F50" w:rsidRPr="00677193" w:rsidRDefault="007D7C78" w:rsidP="00DA5EAB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677193">
        <w:rPr>
          <w:sz w:val="28"/>
          <w:szCs w:val="28"/>
        </w:rPr>
        <w:t>Keywords</w:t>
      </w:r>
      <w:proofErr w:type="spellEnd"/>
      <w:r w:rsidRPr="00677193">
        <w:rPr>
          <w:sz w:val="28"/>
          <w:szCs w:val="28"/>
        </w:rPr>
        <w:t xml:space="preserve">: </w:t>
      </w:r>
      <w:proofErr w:type="spellStart"/>
      <w:r w:rsidR="00A11632" w:rsidRPr="00677193">
        <w:rPr>
          <w:sz w:val="28"/>
          <w:szCs w:val="28"/>
        </w:rPr>
        <w:t>Agrotourism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Chechen</w:t>
      </w:r>
      <w:proofErr w:type="spellEnd"/>
      <w:r w:rsidR="00A11632" w:rsidRPr="00677193">
        <w:rPr>
          <w:sz w:val="28"/>
          <w:szCs w:val="28"/>
        </w:rPr>
        <w:t xml:space="preserve"> </w:t>
      </w:r>
      <w:proofErr w:type="spellStart"/>
      <w:r w:rsidR="00A11632" w:rsidRPr="00677193">
        <w:rPr>
          <w:sz w:val="28"/>
          <w:szCs w:val="28"/>
        </w:rPr>
        <w:t>Republic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population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economy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ecology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rural</w:t>
      </w:r>
      <w:proofErr w:type="spellEnd"/>
      <w:r w:rsidR="00A11632" w:rsidRPr="00677193">
        <w:rPr>
          <w:sz w:val="28"/>
          <w:szCs w:val="28"/>
        </w:rPr>
        <w:t xml:space="preserve"> </w:t>
      </w:r>
      <w:proofErr w:type="spellStart"/>
      <w:r w:rsidR="00A11632" w:rsidRPr="00677193">
        <w:rPr>
          <w:sz w:val="28"/>
          <w:szCs w:val="28"/>
        </w:rPr>
        <w:t>areas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tourism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trade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city</w:t>
      </w:r>
      <w:proofErr w:type="spellEnd"/>
      <w:r w:rsidR="00A11632" w:rsidRPr="00677193">
        <w:rPr>
          <w:sz w:val="28"/>
          <w:szCs w:val="28"/>
        </w:rPr>
        <w:t xml:space="preserve">, </w:t>
      </w:r>
      <w:proofErr w:type="spellStart"/>
      <w:r w:rsidR="00A11632" w:rsidRPr="00677193">
        <w:rPr>
          <w:sz w:val="28"/>
          <w:szCs w:val="28"/>
        </w:rPr>
        <w:t>capital</w:t>
      </w:r>
      <w:proofErr w:type="spellEnd"/>
      <w:r w:rsidR="00A11632" w:rsidRPr="00677193">
        <w:rPr>
          <w:sz w:val="28"/>
          <w:szCs w:val="28"/>
        </w:rPr>
        <w:t>.</w:t>
      </w:r>
    </w:p>
    <w:p w14:paraId="52FDD31E" w14:textId="27B931E8" w:rsidR="00E305F4" w:rsidRPr="00677193" w:rsidRDefault="00A81F50" w:rsidP="00DA5EAB">
      <w:pPr>
        <w:pStyle w:val="ac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77193">
        <w:rPr>
          <w:sz w:val="28"/>
          <w:szCs w:val="28"/>
        </w:rPr>
        <w:t xml:space="preserve"> </w:t>
      </w:r>
      <w:r w:rsidR="003A59EA" w:rsidRPr="00677193">
        <w:rPr>
          <w:sz w:val="28"/>
          <w:szCs w:val="28"/>
        </w:rPr>
        <w:t xml:space="preserve"> </w:t>
      </w:r>
      <w:r w:rsidR="00805293" w:rsidRPr="00677193">
        <w:rPr>
          <w:sz w:val="28"/>
          <w:szCs w:val="28"/>
        </w:rPr>
        <w:t xml:space="preserve">Экотуризм – </w:t>
      </w:r>
      <w:r w:rsidR="00390BD5" w:rsidRPr="00677193">
        <w:rPr>
          <w:rFonts w:eastAsia="Times New Roman"/>
          <w:sz w:val="28"/>
          <w:szCs w:val="28"/>
        </w:rPr>
        <w:t>это динамично развивающаяся отрасль, относительно недавно появившаяся на рынке туристических услуг. Современные путешественники, уставшие от городской суеты и избытка комфорта, всё чаще выбирают отдых в нетронутых природных уголках. Для этой категории взыскательных туристов приоритетом является не роскошь гостиниц, а</w:t>
      </w:r>
      <w:r w:rsidR="00493536" w:rsidRPr="00677193">
        <w:rPr>
          <w:rFonts w:eastAsia="Times New Roman"/>
          <w:sz w:val="28"/>
          <w:szCs w:val="28"/>
        </w:rPr>
        <w:t xml:space="preserve"> </w:t>
      </w:r>
      <w:r w:rsidR="00390BD5" w:rsidRPr="00677193">
        <w:rPr>
          <w:rFonts w:eastAsia="Times New Roman"/>
          <w:sz w:val="28"/>
          <w:szCs w:val="28"/>
        </w:rPr>
        <w:t>возможность глубокого погружения в природную среду. Они отдают предпочтение пешим маршрутам по горным тропам вместо скоростных магистралей, а также спокойному отдыху под звёздным небом вместо шумн</w:t>
      </w:r>
      <w:r w:rsidR="001A2BEA" w:rsidRPr="00677193">
        <w:rPr>
          <w:rFonts w:eastAsia="Times New Roman"/>
          <w:sz w:val="28"/>
          <w:szCs w:val="28"/>
        </w:rPr>
        <w:t xml:space="preserve">ого городского </w:t>
      </w:r>
      <w:proofErr w:type="spellStart"/>
      <w:r w:rsidR="001A2BEA" w:rsidRPr="00677193">
        <w:rPr>
          <w:rFonts w:eastAsia="Times New Roman"/>
          <w:sz w:val="28"/>
          <w:szCs w:val="28"/>
        </w:rPr>
        <w:t>атмосферы</w:t>
      </w:r>
      <w:r w:rsidR="0007235B" w:rsidRPr="00677193">
        <w:rPr>
          <w:rFonts w:eastAsia="Times New Roman"/>
          <w:sz w:val="28"/>
          <w:szCs w:val="28"/>
        </w:rPr>
        <w:t>.</w:t>
      </w:r>
      <w:r w:rsidR="00A0042D" w:rsidRPr="00677193">
        <w:rPr>
          <w:sz w:val="28"/>
          <w:szCs w:val="28"/>
        </w:rPr>
        <w:t>Российская</w:t>
      </w:r>
      <w:proofErr w:type="spellEnd"/>
      <w:r w:rsidR="00A0042D" w:rsidRPr="00677193">
        <w:rPr>
          <w:sz w:val="28"/>
          <w:szCs w:val="28"/>
        </w:rPr>
        <w:t xml:space="preserve"> Федерация демонстрирует значительный потенциал для диверсификации туристической отрасли. Ввиду исторического доминирования аграрного сектора и обширности сельских территорий, сельский туризм признается одним из ключевых приоритетов. В данном контексте, Чеченская Республика, где 65,26% населения являются сельскими жителями, обладающими глубоким знанием местного уклада, традиций и быта, представляет собой благоприятную среду для развития этого направления. Опыт функционирования туристических объектов в малых населенных пунктах, таких как всесоюзная турбаза в селении </w:t>
      </w:r>
      <w:proofErr w:type="spellStart"/>
      <w:r w:rsidR="00A0042D" w:rsidRPr="00677193">
        <w:rPr>
          <w:sz w:val="28"/>
          <w:szCs w:val="28"/>
        </w:rPr>
        <w:t>Беной</w:t>
      </w:r>
      <w:proofErr w:type="spellEnd"/>
      <w:r w:rsidR="00A0042D" w:rsidRPr="00677193">
        <w:rPr>
          <w:sz w:val="28"/>
          <w:szCs w:val="28"/>
        </w:rPr>
        <w:t xml:space="preserve">, свидетельствует о наличии исторической базы для развития туризма. В рамках текущей стратегии социально-экономического развития Чеченской Республики, направленной на возрождение туриндустрии, организация сельского туризма, предполагающая размещение, питание и обслуживание туристов сельскими семьями, может быть признана </w:t>
      </w:r>
      <w:proofErr w:type="spellStart"/>
      <w:r w:rsidR="00A0042D" w:rsidRPr="00677193">
        <w:rPr>
          <w:sz w:val="28"/>
          <w:szCs w:val="28"/>
        </w:rPr>
        <w:t>приоритетной.</w:t>
      </w:r>
      <w:r w:rsidR="00F24D49" w:rsidRPr="00677193">
        <w:rPr>
          <w:sz w:val="28"/>
          <w:szCs w:val="28"/>
        </w:rPr>
        <w:t>Современный</w:t>
      </w:r>
      <w:proofErr w:type="spellEnd"/>
      <w:r w:rsidR="00F24D49" w:rsidRPr="00677193">
        <w:rPr>
          <w:sz w:val="28"/>
          <w:szCs w:val="28"/>
        </w:rPr>
        <w:t xml:space="preserve"> экологический туризм охватывает различные направления: от </w:t>
      </w:r>
      <w:r w:rsidR="00F24D49" w:rsidRPr="00677193">
        <w:rPr>
          <w:rStyle w:val="af0"/>
          <w:b w:val="0"/>
          <w:bCs w:val="0"/>
          <w:sz w:val="28"/>
          <w:szCs w:val="28"/>
        </w:rPr>
        <w:t>научных экспедиций</w:t>
      </w:r>
      <w:r w:rsidR="00F24D49" w:rsidRPr="00677193">
        <w:rPr>
          <w:sz w:val="28"/>
          <w:szCs w:val="28"/>
        </w:rPr>
        <w:t xml:space="preserve"> и </w:t>
      </w:r>
      <w:r w:rsidR="00F24D49" w:rsidRPr="00677193">
        <w:rPr>
          <w:rStyle w:val="af0"/>
          <w:b w:val="0"/>
          <w:bCs w:val="0"/>
          <w:sz w:val="28"/>
          <w:szCs w:val="28"/>
        </w:rPr>
        <w:t>активных видов отдыха</w:t>
      </w:r>
      <w:r w:rsidR="00F24D49" w:rsidRPr="00677193">
        <w:rPr>
          <w:sz w:val="28"/>
          <w:szCs w:val="28"/>
        </w:rPr>
        <w:t xml:space="preserve"> (пешие походы, альпинизм, вело- и конные прогулки) до погружения в </w:t>
      </w:r>
      <w:r w:rsidR="00F24D49" w:rsidRPr="00677193">
        <w:rPr>
          <w:rStyle w:val="af0"/>
          <w:b w:val="0"/>
          <w:bCs w:val="0"/>
          <w:sz w:val="28"/>
          <w:szCs w:val="28"/>
        </w:rPr>
        <w:t>историко-культурное наследие</w:t>
      </w:r>
      <w:r w:rsidR="00F24D49" w:rsidRPr="00677193">
        <w:rPr>
          <w:sz w:val="28"/>
          <w:szCs w:val="28"/>
        </w:rPr>
        <w:t xml:space="preserve"> и посещения </w:t>
      </w:r>
      <w:r w:rsidR="00F24D49" w:rsidRPr="00677193">
        <w:rPr>
          <w:rStyle w:val="af0"/>
          <w:b w:val="0"/>
          <w:bCs w:val="0"/>
          <w:sz w:val="28"/>
          <w:szCs w:val="28"/>
        </w:rPr>
        <w:t xml:space="preserve">природных </w:t>
      </w:r>
      <w:proofErr w:type="spellStart"/>
      <w:r w:rsidR="00F24D49" w:rsidRPr="00677193">
        <w:rPr>
          <w:rStyle w:val="af0"/>
          <w:b w:val="0"/>
          <w:bCs w:val="0"/>
          <w:sz w:val="28"/>
          <w:szCs w:val="28"/>
        </w:rPr>
        <w:t>заповедников</w:t>
      </w:r>
      <w:r w:rsidR="00F24D49" w:rsidRPr="00677193">
        <w:rPr>
          <w:sz w:val="28"/>
          <w:szCs w:val="28"/>
        </w:rPr>
        <w:t>.Чеченская</w:t>
      </w:r>
      <w:proofErr w:type="spellEnd"/>
      <w:r w:rsidR="00F24D49" w:rsidRPr="00677193">
        <w:rPr>
          <w:sz w:val="28"/>
          <w:szCs w:val="28"/>
        </w:rPr>
        <w:t xml:space="preserve"> Республика, с ее изобилием нетронутых уголков природы, имеет все предпосылки для бурного развития экотуризма. Наша земля – это бескрайние плато с кристально чистым воздухом, стремительные горные реки, жемчужные родники и завораживающие водопады. Уникальные заросли терна и кизила, ореховые и грабовые рощи, могучие дубы и платаны – это природное богатство, которое делает наш край поистине </w:t>
      </w:r>
      <w:proofErr w:type="spellStart"/>
      <w:r w:rsidR="00F24D49" w:rsidRPr="00677193">
        <w:rPr>
          <w:sz w:val="28"/>
          <w:szCs w:val="28"/>
        </w:rPr>
        <w:t>особенным.Чтобы</w:t>
      </w:r>
      <w:proofErr w:type="spellEnd"/>
      <w:r w:rsidR="00F24D49" w:rsidRPr="00677193">
        <w:rPr>
          <w:sz w:val="28"/>
          <w:szCs w:val="28"/>
        </w:rPr>
        <w:t xml:space="preserve"> привлечь сюда путешественников, мы можем разработать горные пешеходные маршруты разной степени сложности, учитывая физическую подготовку каждого туриста, и создать на базах отдыха условия, комфортные как для новичков, так и для опытных искателей приключений. Для любителей острых ощущений – сплавы на байдарках по бурным рекам. А те, кто ценит здоровый образ жизни, смогут собирать целебные травы, наслаждаться натуральной деревенской едой и знакомиться с народными методами оздоровления. Не стоит забывать и об </w:t>
      </w:r>
      <w:proofErr w:type="spellStart"/>
      <w:r w:rsidR="00F24D49" w:rsidRPr="00677193">
        <w:rPr>
          <w:sz w:val="28"/>
          <w:szCs w:val="28"/>
        </w:rPr>
        <w:t>агротуризме</w:t>
      </w:r>
      <w:proofErr w:type="spellEnd"/>
      <w:r w:rsidR="00F24D49" w:rsidRPr="00677193">
        <w:rPr>
          <w:sz w:val="28"/>
          <w:szCs w:val="28"/>
        </w:rPr>
        <w:t xml:space="preserve">: мы можем открыть двери наших сел для жителей мегаполисов, предлагая им окунуться в атмосферу местных традиций и </w:t>
      </w:r>
      <w:proofErr w:type="spellStart"/>
      <w:r w:rsidR="00F24D49" w:rsidRPr="00677193">
        <w:rPr>
          <w:sz w:val="28"/>
          <w:szCs w:val="28"/>
        </w:rPr>
        <w:t>культуры.</w:t>
      </w:r>
      <w:r w:rsidR="001C40E7" w:rsidRPr="00677193">
        <w:rPr>
          <w:rFonts w:eastAsia="Times New Roman"/>
          <w:sz w:val="28"/>
          <w:szCs w:val="28"/>
        </w:rPr>
        <w:t>Гранен</w:t>
      </w:r>
      <w:proofErr w:type="spellEnd"/>
      <w:r w:rsidR="001C40E7" w:rsidRPr="00677193">
        <w:rPr>
          <w:rFonts w:eastAsia="Times New Roman"/>
          <w:sz w:val="28"/>
          <w:szCs w:val="28"/>
        </w:rPr>
        <w:t xml:space="preserve"> и включает в себя несколько основных векторов развития. Один из них – научный, где путешественники погружаются в тайны природы, участвуя в полевых исследованиях и внимательно наблюдая за окружающим миром. Другой – активный, предлагающий испытать себя в пеших походах, покорить вершины в альпинизме, или насладиться свободой на лошади или велосипеде. Исторический же экотуризм открывает двери в прошлое, помогая сохранить и прикоснуться к уникальной национальной самобытности и культурным обычаям. И, конечно, нельзя забывать о путешествиях в природные заповедники и национальные парки, где дикая природа предстает во всей своей </w:t>
      </w:r>
      <w:proofErr w:type="spellStart"/>
      <w:r w:rsidR="001C40E7" w:rsidRPr="00677193">
        <w:rPr>
          <w:rFonts w:eastAsia="Times New Roman"/>
          <w:sz w:val="28"/>
          <w:szCs w:val="28"/>
        </w:rPr>
        <w:t>красе.</w:t>
      </w:r>
      <w:r w:rsidR="00E305F4" w:rsidRPr="00677193">
        <w:rPr>
          <w:sz w:val="28"/>
          <w:szCs w:val="28"/>
        </w:rPr>
        <w:t>Развитие</w:t>
      </w:r>
      <w:proofErr w:type="spellEnd"/>
      <w:r w:rsidR="00E305F4" w:rsidRPr="00677193">
        <w:rPr>
          <w:sz w:val="28"/>
          <w:szCs w:val="28"/>
        </w:rPr>
        <w:t xml:space="preserve"> </w:t>
      </w:r>
      <w:proofErr w:type="spellStart"/>
      <w:r w:rsidR="00E305F4" w:rsidRPr="00677193">
        <w:rPr>
          <w:sz w:val="28"/>
          <w:szCs w:val="28"/>
        </w:rPr>
        <w:t>агротуризма</w:t>
      </w:r>
      <w:proofErr w:type="spellEnd"/>
      <w:r w:rsidR="00E305F4" w:rsidRPr="00677193">
        <w:rPr>
          <w:sz w:val="28"/>
          <w:szCs w:val="28"/>
        </w:rPr>
        <w:t xml:space="preserve"> в Чеченской Республике стало возможным благодаря нескольким взаимосвязанным факторам: обилию природных красот (горные массивы, леса), богатому этнокультурному наследию и острой необходимости стимулировать экономику сельских районов, создавая новые рабочие места. Это направление играет важную роль в диверсификации региональной экономики, продвижении уникальной местной культуры и удовлетворении растущего интереса к экологически чистому </w:t>
      </w:r>
      <w:proofErr w:type="spellStart"/>
      <w:r w:rsidR="00E305F4" w:rsidRPr="00677193">
        <w:rPr>
          <w:sz w:val="28"/>
          <w:szCs w:val="28"/>
        </w:rPr>
        <w:t>отдыху.Основные</w:t>
      </w:r>
      <w:proofErr w:type="spellEnd"/>
      <w:r w:rsidR="00E305F4" w:rsidRPr="00677193">
        <w:rPr>
          <w:sz w:val="28"/>
          <w:szCs w:val="28"/>
        </w:rPr>
        <w:t xml:space="preserve"> движущие силы </w:t>
      </w:r>
      <w:proofErr w:type="spellStart"/>
      <w:r w:rsidR="00E305F4" w:rsidRPr="00677193">
        <w:rPr>
          <w:sz w:val="28"/>
          <w:szCs w:val="28"/>
        </w:rPr>
        <w:t>агротуризма</w:t>
      </w:r>
      <w:proofErr w:type="spellEnd"/>
      <w:r w:rsidR="00E305F4" w:rsidRPr="00677193">
        <w:rPr>
          <w:sz w:val="28"/>
          <w:szCs w:val="28"/>
        </w:rPr>
        <w:t>:</w:t>
      </w:r>
    </w:p>
    <w:p w14:paraId="6E9908BA" w14:textId="1F0216E4" w:rsidR="00E305F4" w:rsidRPr="00677193" w:rsidRDefault="00E305F4" w:rsidP="0080121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Природный потенциал:</w:t>
      </w:r>
      <w:r w:rsidRPr="00677193">
        <w:rPr>
          <w:rFonts w:eastAsia="Times New Roman"/>
          <w:sz w:val="28"/>
          <w:szCs w:val="28"/>
        </w:rPr>
        <w:t> Разнообразие ландшафтов, включая горные массивы и нетронутые природные зоны, создает идеальные условия для экотуризма и активного времяпровождения.</w:t>
      </w:r>
    </w:p>
    <w:p w14:paraId="7FF0B7CF" w14:textId="77777777" w:rsidR="00E305F4" w:rsidRPr="00677193" w:rsidRDefault="00E305F4" w:rsidP="00200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Этнокультурное богатство:</w:t>
      </w:r>
      <w:r w:rsidRPr="00677193">
        <w:rPr>
          <w:rFonts w:eastAsia="Times New Roman"/>
          <w:sz w:val="28"/>
          <w:szCs w:val="28"/>
        </w:rPr>
        <w:t> Аутентичный уклад жизни, традиционные ремесла, самобытная кухня и фольклор привлекают туристов, стремящихся глубже познакомиться с культурой региона.</w:t>
      </w:r>
    </w:p>
    <w:p w14:paraId="50C88426" w14:textId="77777777" w:rsidR="00E305F4" w:rsidRPr="00677193" w:rsidRDefault="00E305F4" w:rsidP="002003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Социально-экономическое возрождение села:</w:t>
      </w:r>
      <w:r w:rsidRPr="00677193">
        <w:rPr>
          <w:rFonts w:eastAsia="Times New Roman"/>
          <w:sz w:val="28"/>
          <w:szCs w:val="28"/>
        </w:rPr>
        <w:t> </w:t>
      </w:r>
      <w:proofErr w:type="spellStart"/>
      <w:r w:rsidRPr="00677193">
        <w:rPr>
          <w:rFonts w:eastAsia="Times New Roman"/>
          <w:sz w:val="28"/>
          <w:szCs w:val="28"/>
        </w:rPr>
        <w:t>Агротуризм</w:t>
      </w:r>
      <w:proofErr w:type="spellEnd"/>
      <w:r w:rsidRPr="00677193">
        <w:rPr>
          <w:rFonts w:eastAsia="Times New Roman"/>
          <w:sz w:val="28"/>
          <w:szCs w:val="28"/>
        </w:rPr>
        <w:t xml:space="preserve"> способствует созданию рабочих мест и повышению уровня жизни местного населения через развитие малого предпринимательства в сельской местности.</w:t>
      </w:r>
    </w:p>
    <w:p w14:paraId="16D84FB9" w14:textId="567DD74F" w:rsidR="00246ACA" w:rsidRPr="00677193" w:rsidRDefault="00E305F4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 xml:space="preserve">Именно мощный природный, демографический, экономический и историко-культурный потенциал сельских территорий Чеченской Республики послужил катализатором для возникновения и развития </w:t>
      </w:r>
      <w:proofErr w:type="spellStart"/>
      <w:r w:rsidRPr="00677193">
        <w:rPr>
          <w:sz w:val="28"/>
          <w:szCs w:val="28"/>
        </w:rPr>
        <w:t>агротуризма</w:t>
      </w:r>
      <w:proofErr w:type="spellEnd"/>
      <w:r w:rsidRPr="00677193">
        <w:rPr>
          <w:sz w:val="28"/>
          <w:szCs w:val="28"/>
        </w:rPr>
        <w:t>. Его рациональное и эффективное использование способно</w:t>
      </w:r>
      <w:r w:rsidR="00E904F5" w:rsidRPr="00677193">
        <w:rPr>
          <w:sz w:val="28"/>
          <w:szCs w:val="28"/>
        </w:rPr>
        <w:t xml:space="preserve"> </w:t>
      </w:r>
      <w:r w:rsidRPr="00677193">
        <w:rPr>
          <w:sz w:val="28"/>
          <w:szCs w:val="28"/>
        </w:rPr>
        <w:t xml:space="preserve">обеспечить устойчивое многоотраслевое развитие, полную занятость и высокий уровень жизни сельского </w:t>
      </w:r>
      <w:proofErr w:type="spellStart"/>
      <w:r w:rsidRPr="00677193">
        <w:rPr>
          <w:sz w:val="28"/>
          <w:szCs w:val="28"/>
        </w:rPr>
        <w:t>населения.Часто</w:t>
      </w:r>
      <w:proofErr w:type="spellEnd"/>
      <w:r w:rsidRPr="00677193">
        <w:rPr>
          <w:sz w:val="28"/>
          <w:szCs w:val="28"/>
        </w:rPr>
        <w:t xml:space="preserve"> сельский туризм ошибочно сводят лишь к знакомству с сельским бытом – отдыху на ферме, работе в огороде и общению с животными. Однако эта трактовка относится лишь к одному из его направлений – </w:t>
      </w:r>
      <w:proofErr w:type="spellStart"/>
      <w:r w:rsidRPr="00677193">
        <w:rPr>
          <w:sz w:val="28"/>
          <w:szCs w:val="28"/>
        </w:rPr>
        <w:t>агротуризму</w:t>
      </w:r>
      <w:proofErr w:type="spellEnd"/>
      <w:r w:rsidRPr="00677193">
        <w:rPr>
          <w:sz w:val="28"/>
          <w:szCs w:val="28"/>
        </w:rPr>
        <w:t xml:space="preserve">. Сегодня профессиональное сообщество определяет «сельский туризм» как «комплексный туризм в сельской местности, способствующий устойчивому развитию сельских территорий». Подобно тому, как экотуризм использует природные территории как основной ресурс и стремится к их сохранению, сельский туризм опирается на сельские территории, ставя своей главной задачей сохранение их традиций и вклад в устойчивое развитие посещаемых </w:t>
      </w:r>
      <w:proofErr w:type="spellStart"/>
      <w:r w:rsidRPr="00677193">
        <w:rPr>
          <w:sz w:val="28"/>
          <w:szCs w:val="28"/>
        </w:rPr>
        <w:t>регионов.</w:t>
      </w:r>
      <w:r w:rsidR="00B42F3A" w:rsidRPr="00677193">
        <w:rPr>
          <w:sz w:val="28"/>
          <w:szCs w:val="28"/>
        </w:rPr>
        <w:t>Все</w:t>
      </w:r>
      <w:proofErr w:type="spellEnd"/>
      <w:r w:rsidR="00B42F3A" w:rsidRPr="00677193">
        <w:rPr>
          <w:sz w:val="28"/>
          <w:szCs w:val="28"/>
        </w:rPr>
        <w:t xml:space="preserve">, что можно увидеть и испытать в сельской местности – от старинных построек и природных заповедников до местных праздников, традиционных ремесел и уникальной кухни – является основой сельского туризма. Этот вид отдыха не только обогащает впечатления путешественников, но и напрямую способствует процветанию местных сообществ. Для жителей деревень сельский туризм открывает новые горизонты: он предоставляет дополнительные источники заработка, создает рабочие места для всех возрастов и стимулирует развитие творческих способностей. Привлекательность работы в этой сфере заключается в возможности начать с небольших шагов, которые со временем могут перерасти в успешный </w:t>
      </w:r>
      <w:proofErr w:type="spellStart"/>
      <w:r w:rsidR="00B42F3A" w:rsidRPr="00677193">
        <w:rPr>
          <w:sz w:val="28"/>
          <w:szCs w:val="28"/>
        </w:rPr>
        <w:t>бизнес.В</w:t>
      </w:r>
      <w:proofErr w:type="spellEnd"/>
      <w:r w:rsidR="00B42F3A" w:rsidRPr="00677193">
        <w:rPr>
          <w:sz w:val="28"/>
          <w:szCs w:val="28"/>
        </w:rPr>
        <w:t xml:space="preserve"> Чеченской Республике созданы благоприятные условия для развития предпринимательства, особенно в сельских районах. Развитие малого и среднего бизнеса имеет стратегическое значение для экономики региона, помогая решать такие важные задачи, как снижение безработицы, обеспечение рынка товарами и услугами, повышение благосостояния населения, формирование конкурентной среды и увеличение налоговых поступлений. Поддержка туризма на региональном уровне, включая создание новых маршрутов и зон отдыха, а также растущая популярность сельского туризма в России, способствуют развитию </w:t>
      </w:r>
      <w:proofErr w:type="spellStart"/>
      <w:r w:rsidR="00B42F3A" w:rsidRPr="00677193">
        <w:rPr>
          <w:sz w:val="28"/>
          <w:szCs w:val="28"/>
        </w:rPr>
        <w:t>агротуризма</w:t>
      </w:r>
      <w:proofErr w:type="spellEnd"/>
      <w:r w:rsidR="00B42F3A" w:rsidRPr="00677193">
        <w:rPr>
          <w:sz w:val="28"/>
          <w:szCs w:val="28"/>
        </w:rPr>
        <w:t xml:space="preserve"> в Чечне. Здесь </w:t>
      </w:r>
      <w:proofErr w:type="spellStart"/>
      <w:r w:rsidR="00B42F3A" w:rsidRPr="00677193">
        <w:rPr>
          <w:sz w:val="28"/>
          <w:szCs w:val="28"/>
        </w:rPr>
        <w:t>агротуризм</w:t>
      </w:r>
      <w:proofErr w:type="spellEnd"/>
      <w:r w:rsidR="00B42F3A" w:rsidRPr="00677193">
        <w:rPr>
          <w:sz w:val="28"/>
          <w:szCs w:val="28"/>
        </w:rPr>
        <w:t xml:space="preserve"> выступает не только как привлекательный туристический продукт, но и как мощный инструмент для сохранения культурного наследия и устойчивого развития сельских территорий. Благодаря живописным горам, богатым традициям и развитому сельскому хозяйству, а также активной государственной поддержке, Чеченская Республика обладает значительным потенциалом для развития этно-деревень, эко-ферм, конных маршрутов, мастер-классов по народным промыслам и гастрономических туров, что несомненно привлечет эко-туристов из </w:t>
      </w:r>
      <w:proofErr w:type="spellStart"/>
      <w:r w:rsidR="00B42F3A" w:rsidRPr="00677193">
        <w:rPr>
          <w:sz w:val="28"/>
          <w:szCs w:val="28"/>
        </w:rPr>
        <w:t>мегаполисов.</w:t>
      </w:r>
      <w:r w:rsidR="003958EB" w:rsidRPr="00677193">
        <w:rPr>
          <w:rStyle w:val="af0"/>
          <w:b w:val="0"/>
          <w:bCs w:val="0"/>
          <w:sz w:val="28"/>
          <w:szCs w:val="28"/>
        </w:rPr>
        <w:t>Основные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движущие силы и векторы развития </w:t>
      </w:r>
      <w:proofErr w:type="spellStart"/>
      <w:r w:rsidR="003958EB" w:rsidRPr="00677193">
        <w:rPr>
          <w:rStyle w:val="af0"/>
          <w:b w:val="0"/>
          <w:bCs w:val="0"/>
          <w:sz w:val="28"/>
          <w:szCs w:val="28"/>
        </w:rPr>
        <w:t>агротуризма:Государственная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поддержка как катализатор роста:</w:t>
      </w:r>
      <w:r w:rsidR="003958EB" w:rsidRPr="00677193">
        <w:rPr>
          <w:sz w:val="28"/>
          <w:szCs w:val="28"/>
        </w:rPr>
        <w:t xml:space="preserve"> В Северо-Кавказском федеральном округе наблюдается активное развитие фермерских хозяйств, которые получают существенную финансовую помощь. Это, в свою очередь, способствует повышению привлекательности сельского </w:t>
      </w:r>
      <w:proofErr w:type="spellStart"/>
      <w:r w:rsidR="003958EB" w:rsidRPr="00677193">
        <w:rPr>
          <w:sz w:val="28"/>
          <w:szCs w:val="28"/>
        </w:rPr>
        <w:t>туризма.</w:t>
      </w:r>
      <w:r w:rsidR="003958EB" w:rsidRPr="00677193">
        <w:rPr>
          <w:rStyle w:val="af0"/>
          <w:b w:val="0"/>
          <w:bCs w:val="0"/>
          <w:sz w:val="28"/>
          <w:szCs w:val="28"/>
        </w:rPr>
        <w:t>Погружение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в аутентичную сельскую жизнь:</w:t>
      </w:r>
      <w:r w:rsidR="003958EB" w:rsidRPr="00677193">
        <w:rPr>
          <w:sz w:val="28"/>
          <w:szCs w:val="28"/>
        </w:rPr>
        <w:t xml:space="preserve"> </w:t>
      </w:r>
      <w:proofErr w:type="spellStart"/>
      <w:r w:rsidR="003958EB" w:rsidRPr="00677193">
        <w:rPr>
          <w:sz w:val="28"/>
          <w:szCs w:val="28"/>
        </w:rPr>
        <w:t>Агротуризм</w:t>
      </w:r>
      <w:proofErr w:type="spellEnd"/>
      <w:r w:rsidR="003958EB" w:rsidRPr="00677193">
        <w:rPr>
          <w:sz w:val="28"/>
          <w:szCs w:val="28"/>
        </w:rPr>
        <w:t xml:space="preserve"> в регионе предоставляет уникальную возможность окунуться в атмосферу деревенской жизни, познакомиться с местной культурой и даже принять непосредственное участие в сельскохозяйственных </w:t>
      </w:r>
      <w:proofErr w:type="spellStart"/>
      <w:r w:rsidR="003958EB" w:rsidRPr="00677193">
        <w:rPr>
          <w:sz w:val="28"/>
          <w:szCs w:val="28"/>
        </w:rPr>
        <w:t>работах.</w:t>
      </w:r>
      <w:r w:rsidR="003958EB" w:rsidRPr="00677193">
        <w:rPr>
          <w:rStyle w:val="af0"/>
          <w:b w:val="0"/>
          <w:bCs w:val="0"/>
          <w:sz w:val="28"/>
          <w:szCs w:val="28"/>
        </w:rPr>
        <w:t>Экологический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и активный отдых:</w:t>
      </w:r>
      <w:r w:rsidR="003958EB" w:rsidRPr="00677193">
        <w:rPr>
          <w:sz w:val="28"/>
          <w:szCs w:val="28"/>
        </w:rPr>
        <w:t xml:space="preserve"> Перспективными направлениями являются создание кемпингов, организация сбора урожая, проведение детских экскурсий и фестивалей, посвященных фермерской </w:t>
      </w:r>
      <w:proofErr w:type="spellStart"/>
      <w:r w:rsidR="003958EB" w:rsidRPr="00677193">
        <w:rPr>
          <w:sz w:val="28"/>
          <w:szCs w:val="28"/>
        </w:rPr>
        <w:t>продукции.</w:t>
      </w:r>
      <w:r w:rsidR="003958EB" w:rsidRPr="00677193">
        <w:rPr>
          <w:rStyle w:val="af0"/>
          <w:b w:val="0"/>
          <w:bCs w:val="0"/>
          <w:sz w:val="28"/>
          <w:szCs w:val="28"/>
        </w:rPr>
        <w:t>Синергия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с сопутствующими отраслями:</w:t>
      </w:r>
      <w:r w:rsidR="003958EB" w:rsidRPr="00677193">
        <w:rPr>
          <w:sz w:val="28"/>
          <w:szCs w:val="28"/>
        </w:rPr>
        <w:t xml:space="preserve"> Развитие </w:t>
      </w:r>
      <w:proofErr w:type="spellStart"/>
      <w:r w:rsidR="003958EB" w:rsidRPr="00677193">
        <w:rPr>
          <w:sz w:val="28"/>
          <w:szCs w:val="28"/>
        </w:rPr>
        <w:t>агротуризма</w:t>
      </w:r>
      <w:proofErr w:type="spellEnd"/>
      <w:r w:rsidR="003958EB" w:rsidRPr="00677193">
        <w:rPr>
          <w:sz w:val="28"/>
          <w:szCs w:val="28"/>
        </w:rPr>
        <w:t xml:space="preserve"> стимулирует рост малого бизнеса, народных промыслов и сферы общественного питания. Чеченская Республика обладает всеми необходимыми ресурсами, чтобы стать одним из лидеров в сфере </w:t>
      </w:r>
      <w:proofErr w:type="spellStart"/>
      <w:r w:rsidR="003958EB" w:rsidRPr="00677193">
        <w:rPr>
          <w:sz w:val="28"/>
          <w:szCs w:val="28"/>
        </w:rPr>
        <w:t>агротуризма</w:t>
      </w:r>
      <w:proofErr w:type="spellEnd"/>
      <w:r w:rsidR="003958EB" w:rsidRPr="00677193">
        <w:rPr>
          <w:sz w:val="28"/>
          <w:szCs w:val="28"/>
        </w:rPr>
        <w:t xml:space="preserve"> на территории </w:t>
      </w:r>
      <w:proofErr w:type="spellStart"/>
      <w:r w:rsidR="003958EB" w:rsidRPr="00677193">
        <w:rPr>
          <w:sz w:val="28"/>
          <w:szCs w:val="28"/>
        </w:rPr>
        <w:t>России.</w:t>
      </w:r>
      <w:r w:rsidR="003958EB" w:rsidRPr="00677193">
        <w:rPr>
          <w:rStyle w:val="af0"/>
          <w:b w:val="0"/>
          <w:bCs w:val="0"/>
          <w:sz w:val="28"/>
          <w:szCs w:val="28"/>
        </w:rPr>
        <w:t>Стратегическое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значение сельского туризма:</w:t>
      </w:r>
      <w:r w:rsidR="003958EB" w:rsidRPr="00677193">
        <w:rPr>
          <w:sz w:val="28"/>
          <w:szCs w:val="28"/>
        </w:rPr>
        <w:t xml:space="preserve"> Согласно "Стратегии устойчивого развития сельских территорий до 2030 года", сельский туризм признан важным инструментом для развития территорий. Эта стратегия была разработана Минсельхозом в соответствии с поручением Президента </w:t>
      </w:r>
      <w:proofErr w:type="spellStart"/>
      <w:r w:rsidR="003958EB" w:rsidRPr="00677193">
        <w:rPr>
          <w:sz w:val="28"/>
          <w:szCs w:val="28"/>
        </w:rPr>
        <w:t>России.</w:t>
      </w:r>
      <w:r w:rsidR="003958EB" w:rsidRPr="00677193">
        <w:rPr>
          <w:rStyle w:val="af0"/>
          <w:b w:val="0"/>
          <w:bCs w:val="0"/>
          <w:sz w:val="28"/>
          <w:szCs w:val="28"/>
        </w:rPr>
        <w:t>Многогранные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выгоды для республики:</w:t>
      </w:r>
      <w:r w:rsidR="003958EB" w:rsidRPr="00677193">
        <w:rPr>
          <w:sz w:val="28"/>
          <w:szCs w:val="28"/>
        </w:rPr>
        <w:t xml:space="preserve"> Развитие сельского туризма в республике может стать ключевым направлением для сохранения и популяризации культурно-исторического наследия, вовлечения населения в решение собственных финансовых вопросов и создания новых рабочих </w:t>
      </w:r>
      <w:proofErr w:type="spellStart"/>
      <w:r w:rsidR="003958EB" w:rsidRPr="00677193">
        <w:rPr>
          <w:sz w:val="28"/>
          <w:szCs w:val="28"/>
        </w:rPr>
        <w:t>мест.</w:t>
      </w:r>
      <w:r w:rsidR="003958EB" w:rsidRPr="00677193">
        <w:rPr>
          <w:rStyle w:val="af0"/>
          <w:b w:val="0"/>
          <w:bCs w:val="0"/>
          <w:sz w:val="28"/>
          <w:szCs w:val="28"/>
        </w:rPr>
        <w:t>Разнообразие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 xml:space="preserve"> маршрутов и активностей:</w:t>
      </w:r>
      <w:r w:rsidR="003958EB" w:rsidRPr="00677193">
        <w:rPr>
          <w:sz w:val="28"/>
          <w:szCs w:val="28"/>
        </w:rPr>
        <w:t xml:space="preserve"> Необходимо разработать пешие горные маршруты различной сложности, подходящие для туристов с разным уровнем подготовки. На базах отдыха следует создавать условия, комфортные как для новичков, так и для опытных путешественников. Любители острых ощущений могут попробовать себя в сплавах на байдарках по горным рекам. Сторонники здорового образа жизни найдут в горах возможность собирать целебные травы, наслаждаться натуральной деревенской пищей и знакомиться с народными методами лечения. Особое внимание следует уделить развитию </w:t>
      </w:r>
      <w:proofErr w:type="spellStart"/>
      <w:r w:rsidR="003958EB" w:rsidRPr="00677193">
        <w:rPr>
          <w:sz w:val="28"/>
          <w:szCs w:val="28"/>
        </w:rPr>
        <w:t>агротуризма</w:t>
      </w:r>
      <w:proofErr w:type="spellEnd"/>
      <w:r w:rsidR="003958EB" w:rsidRPr="00677193">
        <w:rPr>
          <w:sz w:val="28"/>
          <w:szCs w:val="28"/>
        </w:rPr>
        <w:t xml:space="preserve">, предлагая жителям мегаполисов возможность посетить наши села, изучить местные традиции животноводства и земледелия, а также научиться готовить сыр, творог, кукурузный хлеб и другие полезные </w:t>
      </w:r>
      <w:proofErr w:type="spellStart"/>
      <w:r w:rsidR="003958EB" w:rsidRPr="00677193">
        <w:rPr>
          <w:sz w:val="28"/>
          <w:szCs w:val="28"/>
        </w:rPr>
        <w:t>продукты.</w:t>
      </w:r>
      <w:r w:rsidR="003958EB" w:rsidRPr="00677193">
        <w:rPr>
          <w:rStyle w:val="af0"/>
          <w:b w:val="0"/>
          <w:bCs w:val="0"/>
          <w:sz w:val="28"/>
          <w:szCs w:val="28"/>
        </w:rPr>
        <w:t>Культурно</w:t>
      </w:r>
      <w:proofErr w:type="spellEnd"/>
      <w:r w:rsidR="003958EB" w:rsidRPr="00677193">
        <w:rPr>
          <w:rStyle w:val="af0"/>
          <w:b w:val="0"/>
          <w:bCs w:val="0"/>
          <w:sz w:val="28"/>
          <w:szCs w:val="28"/>
        </w:rPr>
        <w:t>-просветительская составляющая:</w:t>
      </w:r>
      <w:r w:rsidR="003958EB" w:rsidRPr="00677193">
        <w:rPr>
          <w:sz w:val="28"/>
          <w:szCs w:val="28"/>
        </w:rPr>
        <w:t xml:space="preserve"> На территории </w:t>
      </w:r>
      <w:proofErr w:type="spellStart"/>
      <w:r w:rsidR="003958EB" w:rsidRPr="00677193">
        <w:rPr>
          <w:sz w:val="28"/>
          <w:szCs w:val="28"/>
        </w:rPr>
        <w:t>этнопоселений</w:t>
      </w:r>
      <w:proofErr w:type="spellEnd"/>
      <w:r w:rsidR="003958EB" w:rsidRPr="00677193">
        <w:rPr>
          <w:sz w:val="28"/>
          <w:szCs w:val="28"/>
        </w:rPr>
        <w:t xml:space="preserve"> для туристов можно организовывать театрализованные представления, воссоздающие быт и культуру наших предков, рассказывая о традициях сельской </w:t>
      </w:r>
      <w:proofErr w:type="spellStart"/>
      <w:r w:rsidR="003958EB" w:rsidRPr="00677193">
        <w:rPr>
          <w:sz w:val="28"/>
          <w:szCs w:val="28"/>
        </w:rPr>
        <w:t>жизни.</w:t>
      </w:r>
      <w:r w:rsidR="00E2707C" w:rsidRPr="00677193">
        <w:rPr>
          <w:sz w:val="28"/>
          <w:szCs w:val="28"/>
        </w:rPr>
        <w:t>Развитие</w:t>
      </w:r>
      <w:proofErr w:type="spellEnd"/>
      <w:r w:rsidR="00E2707C" w:rsidRPr="00677193">
        <w:rPr>
          <w:sz w:val="28"/>
          <w:szCs w:val="28"/>
        </w:rPr>
        <w:t xml:space="preserve"> экологического туризма в Чеченской Республике открывает широкие перспективы. Это направление не только привлечет туристов, желающих познакомиться с красотами нашего края, его культурой и традициями, но и станет мощным стимулом для бережного отношения к природе и ее ценностям. В отличие от других видов туризма, экологический туризм ставит своей целью минимизировать вред для окружающей среды, способствуя ее сохранению и восстановлению. Это означает, что вся туристическая индустрия должна работать по принципам устойчивости. Такая модель туризма удовлетворяет потребности отдыхающих, обеспечивая при этом разумное использование ресурсов, сохранение биоразнообразия и уникальных природных и культурных объектов. Развитие экологического туризма в рамках устойчивого развития территории способствует решению важных социальных (создание рабочих мест, повышение качества услуг), экологических (защита природы и наследия) и экономических (развитие инфраструктуры, привлечение инвестиций) </w:t>
      </w:r>
      <w:proofErr w:type="spellStart"/>
      <w:r w:rsidR="00E2707C" w:rsidRPr="00677193">
        <w:rPr>
          <w:sz w:val="28"/>
          <w:szCs w:val="28"/>
        </w:rPr>
        <w:t>задач.</w:t>
      </w:r>
      <w:r w:rsidR="00246ACA" w:rsidRPr="00677193">
        <w:rPr>
          <w:sz w:val="28"/>
          <w:szCs w:val="28"/>
        </w:rPr>
        <w:t>Для</w:t>
      </w:r>
      <w:proofErr w:type="spellEnd"/>
      <w:r w:rsidR="00246ACA" w:rsidRPr="00677193">
        <w:rPr>
          <w:sz w:val="28"/>
          <w:szCs w:val="28"/>
        </w:rPr>
        <w:t xml:space="preserve"> любителей экологического туризма в Чечне разработаны разнообразные маршруты, большинство из которых начинается из столицы республики, Грозного. Эти пути пролегают через живописные ландшафты, охватывающие равнины, предгорья и горные районы.</w:t>
      </w:r>
    </w:p>
    <w:p w14:paraId="037723CF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rStyle w:val="af0"/>
          <w:b w:val="0"/>
          <w:bCs w:val="0"/>
          <w:sz w:val="28"/>
          <w:szCs w:val="28"/>
        </w:rPr>
        <w:t>Основные направления экологических туров:</w:t>
      </w:r>
    </w:p>
    <w:p w14:paraId="0CA56723" w14:textId="77777777" w:rsidR="00246ACA" w:rsidRPr="00677193" w:rsidRDefault="00246ACA" w:rsidP="00547EBC">
      <w:pPr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Маршрут 1:</w:t>
      </w:r>
      <w:r w:rsidRPr="00677193">
        <w:rPr>
          <w:rFonts w:eastAsia="Times New Roman"/>
          <w:sz w:val="28"/>
          <w:szCs w:val="28"/>
        </w:rPr>
        <w:t xml:space="preserve"> Грозный – Шатой – ущелье </w:t>
      </w:r>
      <w:proofErr w:type="spellStart"/>
      <w:r w:rsidRPr="00677193">
        <w:rPr>
          <w:rFonts w:eastAsia="Times New Roman"/>
          <w:sz w:val="28"/>
          <w:szCs w:val="28"/>
        </w:rPr>
        <w:t>Малхиста</w:t>
      </w:r>
      <w:proofErr w:type="spellEnd"/>
      <w:r w:rsidRPr="00677193">
        <w:rPr>
          <w:rFonts w:eastAsia="Times New Roman"/>
          <w:sz w:val="28"/>
          <w:szCs w:val="28"/>
        </w:rPr>
        <w:t>.</w:t>
      </w:r>
    </w:p>
    <w:p w14:paraId="40726043" w14:textId="77777777" w:rsidR="00246ACA" w:rsidRPr="00677193" w:rsidRDefault="00246ACA" w:rsidP="00547EBC">
      <w:pPr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Маршрут 2:</w:t>
      </w:r>
      <w:r w:rsidRPr="00677193">
        <w:rPr>
          <w:rFonts w:eastAsia="Times New Roman"/>
          <w:sz w:val="28"/>
          <w:szCs w:val="28"/>
        </w:rPr>
        <w:t xml:space="preserve"> Грозный – Ведено – озеро </w:t>
      </w:r>
      <w:proofErr w:type="spellStart"/>
      <w:r w:rsidRPr="00677193">
        <w:rPr>
          <w:rFonts w:eastAsia="Times New Roman"/>
          <w:sz w:val="28"/>
          <w:szCs w:val="28"/>
        </w:rPr>
        <w:t>Кезеной-Ам</w:t>
      </w:r>
      <w:proofErr w:type="spellEnd"/>
      <w:r w:rsidRPr="00677193">
        <w:rPr>
          <w:rFonts w:eastAsia="Times New Roman"/>
          <w:sz w:val="28"/>
          <w:szCs w:val="28"/>
        </w:rPr>
        <w:t>.</w:t>
      </w:r>
    </w:p>
    <w:p w14:paraId="7EE3CD2B" w14:textId="77777777" w:rsidR="00246ACA" w:rsidRPr="00677193" w:rsidRDefault="00246ACA" w:rsidP="00547EBC">
      <w:pPr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Маршрут 3:</w:t>
      </w:r>
      <w:r w:rsidRPr="00677193">
        <w:rPr>
          <w:rFonts w:eastAsia="Times New Roman"/>
          <w:sz w:val="28"/>
          <w:szCs w:val="28"/>
        </w:rPr>
        <w:t xml:space="preserve"> Грозный – озеро </w:t>
      </w:r>
      <w:proofErr w:type="spellStart"/>
      <w:r w:rsidRPr="00677193">
        <w:rPr>
          <w:rFonts w:eastAsia="Times New Roman"/>
          <w:sz w:val="28"/>
          <w:szCs w:val="28"/>
        </w:rPr>
        <w:t>Галанчож</w:t>
      </w:r>
      <w:proofErr w:type="spellEnd"/>
      <w:r w:rsidRPr="00677193">
        <w:rPr>
          <w:rFonts w:eastAsia="Times New Roman"/>
          <w:sz w:val="28"/>
          <w:szCs w:val="28"/>
        </w:rPr>
        <w:t>.</w:t>
      </w:r>
    </w:p>
    <w:p w14:paraId="0442DADE" w14:textId="77777777" w:rsidR="00246ACA" w:rsidRPr="00677193" w:rsidRDefault="00246ACA" w:rsidP="00547EBC">
      <w:pPr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Маршрут 4:</w:t>
      </w:r>
      <w:r w:rsidRPr="00677193">
        <w:rPr>
          <w:rFonts w:eastAsia="Times New Roman"/>
          <w:sz w:val="28"/>
          <w:szCs w:val="28"/>
        </w:rPr>
        <w:t xml:space="preserve"> Серноводск – Грозный – </w:t>
      </w:r>
      <w:proofErr w:type="spellStart"/>
      <w:r w:rsidRPr="00677193">
        <w:rPr>
          <w:rFonts w:eastAsia="Times New Roman"/>
          <w:sz w:val="28"/>
          <w:szCs w:val="28"/>
        </w:rPr>
        <w:t>Мелчхи</w:t>
      </w:r>
      <w:proofErr w:type="spellEnd"/>
      <w:r w:rsidRPr="00677193">
        <w:rPr>
          <w:rFonts w:eastAsia="Times New Roman"/>
          <w:sz w:val="28"/>
          <w:szCs w:val="28"/>
        </w:rPr>
        <w:t xml:space="preserve"> (Истису) – </w:t>
      </w:r>
      <w:proofErr w:type="spellStart"/>
      <w:r w:rsidRPr="00677193">
        <w:rPr>
          <w:rFonts w:eastAsia="Times New Roman"/>
          <w:sz w:val="28"/>
          <w:szCs w:val="28"/>
        </w:rPr>
        <w:t>Симсир</w:t>
      </w:r>
      <w:proofErr w:type="spellEnd"/>
      <w:r w:rsidRPr="00677193">
        <w:rPr>
          <w:rFonts w:eastAsia="Times New Roman"/>
          <w:sz w:val="28"/>
          <w:szCs w:val="28"/>
        </w:rPr>
        <w:t>.</w:t>
      </w:r>
    </w:p>
    <w:p w14:paraId="13D32DE0" w14:textId="77777777" w:rsidR="00246ACA" w:rsidRPr="00677193" w:rsidRDefault="00246ACA" w:rsidP="00547EBC">
      <w:pPr>
        <w:spacing w:before="100" w:beforeAutospacing="1" w:after="100" w:afterAutospacing="1" w:line="240" w:lineRule="auto"/>
        <w:ind w:left="720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Маршрут 5:</w:t>
      </w:r>
      <w:r w:rsidRPr="00677193">
        <w:rPr>
          <w:rFonts w:eastAsia="Times New Roman"/>
          <w:sz w:val="28"/>
          <w:szCs w:val="28"/>
        </w:rPr>
        <w:t xml:space="preserve"> Грозный – </w:t>
      </w:r>
      <w:proofErr w:type="spellStart"/>
      <w:r w:rsidRPr="00677193">
        <w:rPr>
          <w:rFonts w:eastAsia="Times New Roman"/>
          <w:sz w:val="28"/>
          <w:szCs w:val="28"/>
        </w:rPr>
        <w:t>Горячеводск</w:t>
      </w:r>
      <w:proofErr w:type="spellEnd"/>
      <w:r w:rsidRPr="00677193">
        <w:rPr>
          <w:rFonts w:eastAsia="Times New Roman"/>
          <w:sz w:val="28"/>
          <w:szCs w:val="28"/>
        </w:rPr>
        <w:t xml:space="preserve"> – </w:t>
      </w:r>
      <w:proofErr w:type="spellStart"/>
      <w:r w:rsidRPr="00677193">
        <w:rPr>
          <w:rFonts w:eastAsia="Times New Roman"/>
          <w:sz w:val="28"/>
          <w:szCs w:val="28"/>
        </w:rPr>
        <w:t>Дарбанхи</w:t>
      </w:r>
      <w:proofErr w:type="spellEnd"/>
      <w:r w:rsidRPr="00677193">
        <w:rPr>
          <w:rFonts w:eastAsia="Times New Roman"/>
          <w:sz w:val="28"/>
          <w:szCs w:val="28"/>
        </w:rPr>
        <w:t xml:space="preserve"> – </w:t>
      </w:r>
      <w:proofErr w:type="spellStart"/>
      <w:r w:rsidRPr="00677193">
        <w:rPr>
          <w:rFonts w:eastAsia="Times New Roman"/>
          <w:sz w:val="28"/>
          <w:szCs w:val="28"/>
        </w:rPr>
        <w:t>Старогладовская</w:t>
      </w:r>
      <w:proofErr w:type="spellEnd"/>
      <w:r w:rsidRPr="00677193">
        <w:rPr>
          <w:rFonts w:eastAsia="Times New Roman"/>
          <w:sz w:val="28"/>
          <w:szCs w:val="28"/>
        </w:rPr>
        <w:t>.</w:t>
      </w:r>
    </w:p>
    <w:p w14:paraId="279398D5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>Вдоль этих маршрутов путешественники встретят множество интересных и порой неповторимых объектов, представляющих ценность с точки зрения геологии, гидрологии, природы и истории.</w:t>
      </w:r>
    </w:p>
    <w:p w14:paraId="645AEE88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rStyle w:val="af0"/>
          <w:b w:val="0"/>
          <w:bCs w:val="0"/>
          <w:sz w:val="28"/>
          <w:szCs w:val="28"/>
        </w:rPr>
        <w:t xml:space="preserve">Первый маршрут: От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Ханкальского</w:t>
      </w:r>
      <w:proofErr w:type="spellEnd"/>
      <w:r w:rsidRPr="00677193">
        <w:rPr>
          <w:rStyle w:val="af0"/>
          <w:b w:val="0"/>
          <w:bCs w:val="0"/>
          <w:sz w:val="28"/>
          <w:szCs w:val="28"/>
        </w:rPr>
        <w:t xml:space="preserve"> ущелья к древнему Цой-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Педе</w:t>
      </w:r>
      <w:proofErr w:type="spellEnd"/>
    </w:p>
    <w:p w14:paraId="0F7DB85E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 xml:space="preserve">Начиная путь из Грозного по первому маршруту, вы сразу попадаете в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Ханкальское</w:t>
      </w:r>
      <w:proofErr w:type="spellEnd"/>
      <w:r w:rsidRPr="00677193">
        <w:rPr>
          <w:rStyle w:val="af0"/>
          <w:b w:val="0"/>
          <w:bCs w:val="0"/>
          <w:sz w:val="28"/>
          <w:szCs w:val="28"/>
        </w:rPr>
        <w:t xml:space="preserve"> ущелье</w:t>
      </w:r>
      <w:r w:rsidRPr="00677193">
        <w:rPr>
          <w:sz w:val="28"/>
          <w:szCs w:val="28"/>
        </w:rPr>
        <w:t xml:space="preserve">. Это ущелье, образованное древней рекой Аргун, разделяет геологическую структуру Октябрьской складки. Далее маршрут ведет к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Чишкинской</w:t>
      </w:r>
      <w:proofErr w:type="spellEnd"/>
      <w:r w:rsidRPr="00677193">
        <w:rPr>
          <w:rStyle w:val="af0"/>
          <w:b w:val="0"/>
          <w:bCs w:val="0"/>
          <w:sz w:val="28"/>
          <w:szCs w:val="28"/>
        </w:rPr>
        <w:t xml:space="preserve"> котловине</w:t>
      </w:r>
      <w:r w:rsidRPr="00677193">
        <w:rPr>
          <w:sz w:val="28"/>
          <w:szCs w:val="28"/>
        </w:rPr>
        <w:t xml:space="preserve">, сформированной легкоразмываемыми породами. Здесь находятся крупные месторождения известняка и цементных мергелей, такие как </w:t>
      </w:r>
      <w:proofErr w:type="spellStart"/>
      <w:r w:rsidRPr="00677193">
        <w:rPr>
          <w:sz w:val="28"/>
          <w:szCs w:val="28"/>
        </w:rPr>
        <w:t>Ярыш-Мардынское</w:t>
      </w:r>
      <w:proofErr w:type="spellEnd"/>
      <w:r w:rsidRPr="00677193">
        <w:rPr>
          <w:sz w:val="28"/>
          <w:szCs w:val="28"/>
        </w:rPr>
        <w:t xml:space="preserve"> и Черногорское. Склоны гор украшены старинными архитектурными памятниками: склепами, боевыми и жилыми башнями. Завершается маршрут в </w:t>
      </w:r>
      <w:r w:rsidRPr="00677193">
        <w:rPr>
          <w:rStyle w:val="af0"/>
          <w:b w:val="0"/>
          <w:bCs w:val="0"/>
          <w:sz w:val="28"/>
          <w:szCs w:val="28"/>
        </w:rPr>
        <w:t xml:space="preserve">ущелье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Малхиста</w:t>
      </w:r>
      <w:proofErr w:type="spellEnd"/>
      <w:r w:rsidRPr="00677193">
        <w:rPr>
          <w:sz w:val="28"/>
          <w:szCs w:val="28"/>
        </w:rPr>
        <w:t xml:space="preserve">, где расположен уникальный историко-культурный комплекс </w:t>
      </w:r>
      <w:r w:rsidRPr="00677193">
        <w:rPr>
          <w:rStyle w:val="af0"/>
          <w:b w:val="0"/>
          <w:bCs w:val="0"/>
          <w:sz w:val="28"/>
          <w:szCs w:val="28"/>
        </w:rPr>
        <w:t>Цой-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Педе</w:t>
      </w:r>
      <w:proofErr w:type="spellEnd"/>
      <w:r w:rsidRPr="00677193">
        <w:rPr>
          <w:sz w:val="28"/>
          <w:szCs w:val="28"/>
        </w:rPr>
        <w:t xml:space="preserve"> – древний город мертвых. Этот впечатляющий некрополь включает более 40 склепов, расположенных на склоне горы.</w:t>
      </w:r>
    </w:p>
    <w:p w14:paraId="6516A345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rStyle w:val="af0"/>
          <w:b w:val="0"/>
          <w:bCs w:val="0"/>
          <w:sz w:val="28"/>
          <w:szCs w:val="28"/>
        </w:rPr>
        <w:t>Второй и третий маршруты: Жемчужины высокогорных озер</w:t>
      </w:r>
    </w:p>
    <w:p w14:paraId="308285F4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 xml:space="preserve">Конечными точками второго и третьего маршрутов являются великолепные высокогорные озера –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Кезеной-Ам</w:t>
      </w:r>
      <w:proofErr w:type="spellEnd"/>
      <w:r w:rsidRPr="00677193">
        <w:rPr>
          <w:sz w:val="28"/>
          <w:szCs w:val="28"/>
        </w:rPr>
        <w:t xml:space="preserve"> и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Галанчож</w:t>
      </w:r>
      <w:proofErr w:type="spellEnd"/>
      <w:r w:rsidRPr="00677193">
        <w:rPr>
          <w:sz w:val="28"/>
          <w:szCs w:val="28"/>
        </w:rPr>
        <w:t xml:space="preserve">. Озеро </w:t>
      </w:r>
      <w:proofErr w:type="spellStart"/>
      <w:r w:rsidRPr="00677193">
        <w:rPr>
          <w:sz w:val="28"/>
          <w:szCs w:val="28"/>
        </w:rPr>
        <w:t>Кезеной-Ам</w:t>
      </w:r>
      <w:proofErr w:type="spellEnd"/>
      <w:r w:rsidRPr="00677193">
        <w:rPr>
          <w:sz w:val="28"/>
          <w:szCs w:val="28"/>
        </w:rPr>
        <w:t xml:space="preserve">, превосходящее по размерам знаменитое озеро Рица и расположенное почти на тысячу метров выше него, считается одной из самых красивых достопримечательностей Кавказа. Озеро </w:t>
      </w:r>
      <w:proofErr w:type="spellStart"/>
      <w:r w:rsidRPr="00677193">
        <w:rPr>
          <w:sz w:val="28"/>
          <w:szCs w:val="28"/>
        </w:rPr>
        <w:t>Галанчож</w:t>
      </w:r>
      <w:proofErr w:type="spellEnd"/>
      <w:r w:rsidRPr="00677193">
        <w:rPr>
          <w:sz w:val="28"/>
          <w:szCs w:val="28"/>
        </w:rPr>
        <w:t xml:space="preserve"> находится в живописной роще из тополей и берез на склоне долины реки </w:t>
      </w:r>
      <w:proofErr w:type="spellStart"/>
      <w:r w:rsidRPr="00677193">
        <w:rPr>
          <w:sz w:val="28"/>
          <w:szCs w:val="28"/>
        </w:rPr>
        <w:t>Осухи</w:t>
      </w:r>
      <w:proofErr w:type="spellEnd"/>
      <w:r w:rsidRPr="00677193">
        <w:rPr>
          <w:sz w:val="28"/>
          <w:szCs w:val="28"/>
        </w:rPr>
        <w:t>. Путь к нему богат природными (особенно карстовыми) и историко-культурными объектами.</w:t>
      </w:r>
    </w:p>
    <w:p w14:paraId="1A59AD19" w14:textId="77777777" w:rsidR="00246ACA" w:rsidRPr="00677193" w:rsidRDefault="00246ACA">
      <w:pPr>
        <w:pStyle w:val="ac"/>
        <w:rPr>
          <w:sz w:val="28"/>
          <w:szCs w:val="28"/>
        </w:rPr>
      </w:pPr>
      <w:r w:rsidRPr="00677193">
        <w:rPr>
          <w:rStyle w:val="af0"/>
          <w:b w:val="0"/>
          <w:bCs w:val="0"/>
          <w:sz w:val="28"/>
          <w:szCs w:val="28"/>
        </w:rPr>
        <w:t>Четвертый и пятый маршруты: Целебные источники и литературное наследие</w:t>
      </w:r>
    </w:p>
    <w:p w14:paraId="281792E6" w14:textId="23C276DC" w:rsidR="00E563E6" w:rsidRPr="00677193" w:rsidRDefault="00246ACA" w:rsidP="00E563E6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 xml:space="preserve">Четвертый и пятый маршруты знакомят с уникальными </w:t>
      </w:r>
      <w:r w:rsidRPr="00677193">
        <w:rPr>
          <w:rStyle w:val="af0"/>
          <w:b w:val="0"/>
          <w:bCs w:val="0"/>
          <w:sz w:val="28"/>
          <w:szCs w:val="28"/>
        </w:rPr>
        <w:t>термоминеральными источниками</w:t>
      </w:r>
      <w:r w:rsidRPr="00677193">
        <w:rPr>
          <w:sz w:val="28"/>
          <w:szCs w:val="28"/>
        </w:rPr>
        <w:t xml:space="preserve"> подземных вод и нефти, обладающими лечебными свойствами. Среди них – </w:t>
      </w:r>
      <w:proofErr w:type="spellStart"/>
      <w:r w:rsidRPr="00677193">
        <w:rPr>
          <w:sz w:val="28"/>
          <w:szCs w:val="28"/>
        </w:rPr>
        <w:t>Брагунские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Горячеводские</w:t>
      </w:r>
      <w:proofErr w:type="spellEnd"/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Истисуйские</w:t>
      </w:r>
      <w:proofErr w:type="spellEnd"/>
      <w:r w:rsidR="00E563E6" w:rsidRPr="00677193">
        <w:rPr>
          <w:sz w:val="28"/>
          <w:szCs w:val="28"/>
        </w:rPr>
        <w:t xml:space="preserve"> </w:t>
      </w:r>
      <w:r w:rsidRPr="00677193">
        <w:rPr>
          <w:sz w:val="28"/>
          <w:szCs w:val="28"/>
        </w:rPr>
        <w:t xml:space="preserve">, </w:t>
      </w:r>
      <w:proofErr w:type="spellStart"/>
      <w:r w:rsidRPr="00677193">
        <w:rPr>
          <w:sz w:val="28"/>
          <w:szCs w:val="28"/>
        </w:rPr>
        <w:t>Серноводские</w:t>
      </w:r>
      <w:proofErr w:type="spellEnd"/>
      <w:r w:rsidRPr="00677193">
        <w:rPr>
          <w:sz w:val="28"/>
          <w:szCs w:val="28"/>
        </w:rPr>
        <w:t xml:space="preserve"> и </w:t>
      </w:r>
      <w:proofErr w:type="spellStart"/>
      <w:r w:rsidRPr="00677193">
        <w:rPr>
          <w:sz w:val="28"/>
          <w:szCs w:val="28"/>
        </w:rPr>
        <w:t>Симсирский</w:t>
      </w:r>
      <w:proofErr w:type="spellEnd"/>
      <w:r w:rsidR="00E563E6" w:rsidRPr="00677193">
        <w:rPr>
          <w:sz w:val="28"/>
          <w:szCs w:val="28"/>
        </w:rPr>
        <w:t xml:space="preserve"> .</w:t>
      </w:r>
    </w:p>
    <w:p w14:paraId="174CFE99" w14:textId="77777777" w:rsidR="002C2B96" w:rsidRPr="00677193" w:rsidRDefault="002C2B96">
      <w:pPr>
        <w:pStyle w:val="ac"/>
        <w:rPr>
          <w:sz w:val="28"/>
          <w:szCs w:val="28"/>
        </w:rPr>
      </w:pPr>
      <w:r w:rsidRPr="00677193">
        <w:rPr>
          <w:sz w:val="28"/>
          <w:szCs w:val="28"/>
        </w:rPr>
        <w:t xml:space="preserve">Представьте себе отдых, где вы меняете шум города на умиротворение деревни. Это и есть 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 xml:space="preserve"> – путешествие, позволяющее пожить на ферме или в сельской местности, полностью погрузиться в деревенский быт, попробовать себя в роли фермера, насладиться вкусом натуральных продуктов и открыть для себя местные традиции. Это идеальный способ перезагрузиться и отдохнуть от повседневной рутины.</w:t>
      </w:r>
    </w:p>
    <w:p w14:paraId="7FCFEEB2" w14:textId="77777777" w:rsidR="002C2B96" w:rsidRPr="00677193" w:rsidRDefault="002C2B96">
      <w:pPr>
        <w:pStyle w:val="ac"/>
        <w:rPr>
          <w:sz w:val="28"/>
          <w:szCs w:val="28"/>
        </w:rPr>
      </w:pPr>
      <w:r w:rsidRPr="00677193">
        <w:rPr>
          <w:rStyle w:val="af0"/>
          <w:b w:val="0"/>
          <w:bCs w:val="0"/>
          <w:sz w:val="28"/>
          <w:szCs w:val="28"/>
        </w:rPr>
        <w:t xml:space="preserve">Что делает </w:t>
      </w:r>
      <w:proofErr w:type="spellStart"/>
      <w:r w:rsidRPr="00677193">
        <w:rPr>
          <w:rStyle w:val="af0"/>
          <w:b w:val="0"/>
          <w:bCs w:val="0"/>
          <w:sz w:val="28"/>
          <w:szCs w:val="28"/>
        </w:rPr>
        <w:t>агротуризм</w:t>
      </w:r>
      <w:proofErr w:type="spellEnd"/>
      <w:r w:rsidRPr="00677193">
        <w:rPr>
          <w:rStyle w:val="af0"/>
          <w:b w:val="0"/>
          <w:bCs w:val="0"/>
          <w:sz w:val="28"/>
          <w:szCs w:val="28"/>
        </w:rPr>
        <w:t xml:space="preserve"> особенным:</w:t>
      </w:r>
    </w:p>
    <w:p w14:paraId="67052EEE" w14:textId="77777777" w:rsidR="002C2B96" w:rsidRPr="00677193" w:rsidRDefault="002C2B96" w:rsidP="002003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Руками и сердцем:</w:t>
      </w:r>
      <w:r w:rsidRPr="00677193">
        <w:rPr>
          <w:rFonts w:eastAsia="Times New Roman"/>
          <w:sz w:val="28"/>
          <w:szCs w:val="28"/>
        </w:rPr>
        <w:t xml:space="preserve"> Вы не просто наблюдаете, а активно участвуете: собираете урожай, заботитесь о животных, учитесь доить коров или готовить сыр.</w:t>
      </w:r>
    </w:p>
    <w:p w14:paraId="4CE63B80" w14:textId="77777777" w:rsidR="002C2B96" w:rsidRPr="00677193" w:rsidRDefault="002C2B96" w:rsidP="002003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Многообразие впечатлений:</w:t>
      </w:r>
      <w:r w:rsidRPr="00677193">
        <w:rPr>
          <w:rFonts w:eastAsia="Times New Roman"/>
          <w:sz w:val="28"/>
          <w:szCs w:val="28"/>
        </w:rPr>
        <w:t xml:space="preserve"> Выбирайте, что вам по душе: спокойное проживание на </w:t>
      </w:r>
      <w:proofErr w:type="spellStart"/>
      <w:r w:rsidRPr="00677193">
        <w:rPr>
          <w:rFonts w:eastAsia="Times New Roman"/>
          <w:sz w:val="28"/>
          <w:szCs w:val="28"/>
        </w:rPr>
        <w:t>экоферме</w:t>
      </w:r>
      <w:proofErr w:type="spellEnd"/>
      <w:r w:rsidRPr="00677193">
        <w:rPr>
          <w:rFonts w:eastAsia="Times New Roman"/>
          <w:sz w:val="28"/>
          <w:szCs w:val="28"/>
        </w:rPr>
        <w:t>, участие в ярких сельских праздниках, кулинарные мастер-классы с дегустациями или знакомство с древними ремеслами.</w:t>
      </w:r>
    </w:p>
    <w:p w14:paraId="37856B93" w14:textId="77777777" w:rsidR="002C2B96" w:rsidRPr="00677193" w:rsidRDefault="002C2B96" w:rsidP="002003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Здоровье и гармония:</w:t>
      </w:r>
      <w:r w:rsidRPr="00677193">
        <w:rPr>
          <w:rFonts w:eastAsia="Times New Roman"/>
          <w:sz w:val="28"/>
          <w:szCs w:val="28"/>
        </w:rPr>
        <w:t xml:space="preserve"> Насладитесь чистым воздухом, тишиной, красотой природы и полезной едой, чтобы полностью восстановить свои силы.</w:t>
      </w:r>
    </w:p>
    <w:p w14:paraId="147CCA96" w14:textId="77777777" w:rsidR="002C2B96" w:rsidRPr="00677193" w:rsidRDefault="002C2B96" w:rsidP="002003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77193">
        <w:rPr>
          <w:rStyle w:val="af0"/>
          <w:rFonts w:eastAsia="Times New Roman"/>
          <w:b w:val="0"/>
          <w:bCs w:val="0"/>
          <w:sz w:val="28"/>
          <w:szCs w:val="28"/>
        </w:rPr>
        <w:t>Комфорт на любой вкус:</w:t>
      </w:r>
      <w:r w:rsidRPr="00677193">
        <w:rPr>
          <w:rFonts w:eastAsia="Times New Roman"/>
          <w:sz w:val="28"/>
          <w:szCs w:val="28"/>
        </w:rPr>
        <w:t xml:space="preserve"> От уютных сельских домиков до современных </w:t>
      </w:r>
      <w:proofErr w:type="spellStart"/>
      <w:r w:rsidRPr="00677193">
        <w:rPr>
          <w:rFonts w:eastAsia="Times New Roman"/>
          <w:sz w:val="28"/>
          <w:szCs w:val="28"/>
        </w:rPr>
        <w:t>глэмпингов</w:t>
      </w:r>
      <w:proofErr w:type="spellEnd"/>
      <w:r w:rsidRPr="00677193">
        <w:rPr>
          <w:rFonts w:eastAsia="Times New Roman"/>
          <w:sz w:val="28"/>
          <w:szCs w:val="28"/>
        </w:rPr>
        <w:t xml:space="preserve"> – каждый найдет подходящий вариант для проживания.</w:t>
      </w:r>
    </w:p>
    <w:p w14:paraId="08890AD3" w14:textId="77777777" w:rsidR="008E433D" w:rsidRPr="00677193" w:rsidRDefault="002C2B96" w:rsidP="00690F87">
      <w:pPr>
        <w:pStyle w:val="ac"/>
        <w:rPr>
          <w:sz w:val="28"/>
          <w:szCs w:val="28"/>
        </w:rPr>
      </w:pP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 xml:space="preserve"> в России набирает обороты, получая государственную поддержку (например, через грант «</w:t>
      </w: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 xml:space="preserve">») и помогая развивать экономику сельских территорий. Гостей ждут конные прогулки, рыбалка, сбор даров леса и увлекательные гастрономические туры. Среди известных направлений – Кунаков, с. Толстой-Юрт, ст. </w:t>
      </w:r>
      <w:proofErr w:type="spellStart"/>
      <w:r w:rsidRPr="00677193">
        <w:rPr>
          <w:sz w:val="28"/>
          <w:szCs w:val="28"/>
        </w:rPr>
        <w:t>Старогладовская</w:t>
      </w:r>
      <w:proofErr w:type="spellEnd"/>
      <w:r w:rsidRPr="00677193">
        <w:rPr>
          <w:sz w:val="28"/>
          <w:szCs w:val="28"/>
        </w:rPr>
        <w:t>, где находится музей Л.Н. Толстого.</w:t>
      </w:r>
    </w:p>
    <w:p w14:paraId="0F29D8D0" w14:textId="18C2E99E" w:rsidR="00D2683C" w:rsidRPr="00677193" w:rsidRDefault="00D2683C" w:rsidP="00690F87">
      <w:pPr>
        <w:pStyle w:val="ac"/>
        <w:rPr>
          <w:sz w:val="28"/>
          <w:szCs w:val="28"/>
        </w:rPr>
      </w:pPr>
      <w:proofErr w:type="spellStart"/>
      <w:r w:rsidRPr="00677193">
        <w:rPr>
          <w:sz w:val="28"/>
          <w:szCs w:val="28"/>
        </w:rPr>
        <w:t>Агротуризм</w:t>
      </w:r>
      <w:proofErr w:type="spellEnd"/>
      <w:r w:rsidRPr="00677193">
        <w:rPr>
          <w:sz w:val="28"/>
          <w:szCs w:val="28"/>
        </w:rPr>
        <w:t>, или сельский туризм, представляет собой форму рекреации, при которой туристы временно проживают в сельской местности или на фермерских хозяйствах. Целью такого отдыха является глубокое знакомство с деревенским укладом жизни, участие в сельскохозяйственных процессах, дегустация местной продукции и изучение культурных традиций региона. Данное направление пользуется растущей популярностью как способ отвлечься от городской среды.</w:t>
      </w:r>
    </w:p>
    <w:p w14:paraId="3B8E52EA" w14:textId="1E3F60EC" w:rsidR="0040163B" w:rsidRPr="00677193" w:rsidRDefault="000177D0" w:rsidP="00D2156C">
      <w:pPr>
        <w:pStyle w:val="ac"/>
        <w:spacing w:before="0" w:beforeAutospacing="0" w:after="0" w:afterAutospacing="0" w:line="36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Библиографический список:  </w:t>
      </w:r>
    </w:p>
    <w:p w14:paraId="4A14DADF" w14:textId="77777777" w:rsidR="000177D0" w:rsidRPr="00677193" w:rsidRDefault="000177D0" w:rsidP="006939E4">
      <w:pPr>
        <w:pStyle w:val="ac"/>
        <w:spacing w:before="0" w:beforeAutospacing="0" w:after="0" w:afterAutospacing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</w:p>
    <w:p w14:paraId="1BBCB6F0" w14:textId="3CBA6627" w:rsidR="003822F1" w:rsidRPr="00677193" w:rsidRDefault="006939E4" w:rsidP="003822F1">
      <w:pPr>
        <w:pStyle w:val="ac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География Чеченской Республики. Автор: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Биткаева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Л.Х.</w:t>
      </w:r>
      <w:r w:rsidR="00196638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677193">
        <w:rPr>
          <w:rFonts w:eastAsia="Times New Roman"/>
          <w:sz w:val="28"/>
          <w:szCs w:val="28"/>
          <w:shd w:val="clear" w:color="auto" w:fill="FFFFFF"/>
        </w:rPr>
        <w:t>Грозный , 2005. – 146 с.</w:t>
      </w:r>
    </w:p>
    <w:p w14:paraId="70BE7220" w14:textId="1B75F274" w:rsidR="006939E4" w:rsidRPr="00677193" w:rsidRDefault="003822F1" w:rsidP="003822F1">
      <w:pPr>
        <w:pStyle w:val="ac"/>
        <w:spacing w:before="0" w:beforeAutospacing="0" w:after="0" w:afterAutospacing="0" w:line="360" w:lineRule="auto"/>
        <w:ind w:left="720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1.Geography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of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the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Chechen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Republic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Author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Bitkaeva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L.H.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Grozny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>, 2005. – 146 p.</w:t>
      </w:r>
    </w:p>
    <w:p w14:paraId="269EB250" w14:textId="34821B62" w:rsidR="003822F1" w:rsidRPr="00677193" w:rsidRDefault="00DE4EB4" w:rsidP="00FD487C">
      <w:pPr>
        <w:pStyle w:val="ac"/>
        <w:spacing w:before="0" w:beforeAutospacing="0" w:after="0" w:afterAutospacing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2. Перспективы организации сельского туризма в Чеченской республике</w:t>
      </w:r>
      <w:r w:rsidR="00F25043" w:rsidRPr="00677193">
        <w:rPr>
          <w:rFonts w:eastAsia="Times New Roman"/>
          <w:sz w:val="28"/>
          <w:szCs w:val="28"/>
          <w:shd w:val="clear" w:color="auto" w:fill="FFFFFF"/>
        </w:rPr>
        <w:t xml:space="preserve">. Авторы </w:t>
      </w:r>
      <w:r w:rsidR="00A778D3" w:rsidRPr="00677193">
        <w:rPr>
          <w:rFonts w:eastAsia="Times New Roman"/>
          <w:sz w:val="28"/>
          <w:szCs w:val="28"/>
          <w:shd w:val="clear" w:color="auto" w:fill="FFFFFF"/>
        </w:rPr>
        <w:t>Е. Б. Ивушкина, Е. В. Дашкова</w:t>
      </w:r>
      <w:r w:rsidR="00196638" w:rsidRPr="00677193"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="004163B0" w:rsidRPr="00677193">
        <w:rPr>
          <w:rFonts w:eastAsia="Times New Roman"/>
          <w:sz w:val="28"/>
          <w:szCs w:val="28"/>
          <w:shd w:val="clear" w:color="auto" w:fill="FFFFFF"/>
        </w:rPr>
        <w:t>2020 г</w:t>
      </w:r>
      <w:r w:rsidR="00DE397F" w:rsidRPr="00677193">
        <w:rPr>
          <w:rFonts w:eastAsia="Times New Roman"/>
          <w:sz w:val="28"/>
          <w:szCs w:val="28"/>
          <w:shd w:val="clear" w:color="auto" w:fill="FFFFFF"/>
        </w:rPr>
        <w:t>.</w:t>
      </w:r>
    </w:p>
    <w:p w14:paraId="7C071A93" w14:textId="47EA0152" w:rsidR="002224DC" w:rsidRPr="00677193" w:rsidRDefault="00B42950" w:rsidP="00FD487C">
      <w:pPr>
        <w:pStyle w:val="ac"/>
        <w:spacing w:before="0" w:beforeAutospacing="0" w:after="0" w:afterAutospacing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</w:t>
      </w:r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2. 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Prospects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for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organizing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rural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tourism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in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the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Chechen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Republic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Authors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 E. B.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Ivushkina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 xml:space="preserve">, E. V. </w:t>
      </w:r>
      <w:proofErr w:type="spellStart"/>
      <w:r w:rsidR="002224DC" w:rsidRPr="00677193">
        <w:rPr>
          <w:rFonts w:eastAsia="Times New Roman"/>
          <w:sz w:val="28"/>
          <w:szCs w:val="28"/>
          <w:shd w:val="clear" w:color="auto" w:fill="FFFFFF"/>
        </w:rPr>
        <w:t>Dashkova</w:t>
      </w:r>
      <w:proofErr w:type="spellEnd"/>
      <w:r w:rsidR="002224DC" w:rsidRPr="00677193">
        <w:rPr>
          <w:rFonts w:eastAsia="Times New Roman"/>
          <w:sz w:val="28"/>
          <w:szCs w:val="28"/>
          <w:shd w:val="clear" w:color="auto" w:fill="FFFFFF"/>
        </w:rPr>
        <w:t>. 2020.</w:t>
      </w:r>
    </w:p>
    <w:p w14:paraId="492446BE" w14:textId="77777777" w:rsidR="00150BC3" w:rsidRPr="00677193" w:rsidRDefault="00D7071B" w:rsidP="00C22CF5">
      <w:pPr>
        <w:pStyle w:val="ac"/>
        <w:spacing w:after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3. Проблемы и перспективы развития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агротуризма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в</w:t>
      </w:r>
      <w:r w:rsidR="00C22CF5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677193">
        <w:rPr>
          <w:rFonts w:eastAsia="Times New Roman"/>
          <w:sz w:val="28"/>
          <w:szCs w:val="28"/>
          <w:shd w:val="clear" w:color="auto" w:fill="FFFFFF"/>
        </w:rPr>
        <w:t>России и Ярославской области</w:t>
      </w:r>
      <w:r w:rsidR="00C22CF5" w:rsidRPr="00677193">
        <w:rPr>
          <w:rFonts w:eastAsia="Times New Roman"/>
          <w:sz w:val="28"/>
          <w:szCs w:val="28"/>
          <w:shd w:val="clear" w:color="auto" w:fill="FFFFFF"/>
        </w:rPr>
        <w:t xml:space="preserve">. Авторы </w:t>
      </w:r>
      <w:r w:rsidR="00885ABD" w:rsidRPr="00677193">
        <w:rPr>
          <w:rFonts w:eastAsia="Times New Roman"/>
          <w:sz w:val="28"/>
          <w:szCs w:val="28"/>
          <w:shd w:val="clear" w:color="auto" w:fill="FFFFFF"/>
        </w:rPr>
        <w:t xml:space="preserve">: </w:t>
      </w:r>
      <w:r w:rsidR="00156C5A" w:rsidRPr="00677193">
        <w:rPr>
          <w:rFonts w:eastAsia="Times New Roman"/>
          <w:sz w:val="28"/>
          <w:szCs w:val="28"/>
          <w:shd w:val="clear" w:color="auto" w:fill="FFFFFF"/>
        </w:rPr>
        <w:t>Карасев Александр</w:t>
      </w:r>
      <w:r w:rsidR="00153773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156C5A" w:rsidRPr="00677193">
        <w:rPr>
          <w:rFonts w:eastAsia="Times New Roman"/>
          <w:sz w:val="28"/>
          <w:szCs w:val="28"/>
          <w:shd w:val="clear" w:color="auto" w:fill="FFFFFF"/>
        </w:rPr>
        <w:t>Павлович.</w:t>
      </w:r>
      <w:r w:rsidR="00153773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880F77" w:rsidRPr="00677193">
        <w:rPr>
          <w:rFonts w:eastAsia="Times New Roman"/>
          <w:sz w:val="28"/>
          <w:szCs w:val="28"/>
          <w:shd w:val="clear" w:color="auto" w:fill="FFFFFF"/>
        </w:rPr>
        <w:t>Белова Алина</w:t>
      </w:r>
      <w:r w:rsidR="00153773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880F77" w:rsidRPr="00677193">
        <w:rPr>
          <w:rFonts w:eastAsia="Times New Roman"/>
          <w:sz w:val="28"/>
          <w:szCs w:val="28"/>
          <w:shd w:val="clear" w:color="auto" w:fill="FFFFFF"/>
        </w:rPr>
        <w:t>Дмитриевна.</w:t>
      </w:r>
      <w:r w:rsidR="00153773" w:rsidRPr="00677193">
        <w:rPr>
          <w:rFonts w:eastAsia="Times New Roman"/>
          <w:sz w:val="28"/>
          <w:szCs w:val="28"/>
          <w:shd w:val="clear" w:color="auto" w:fill="FFFFFF"/>
        </w:rPr>
        <w:t xml:space="preserve"> Забелина Анна Сергеевна.</w:t>
      </w:r>
      <w:r w:rsidR="000D5651" w:rsidRPr="00677193">
        <w:rPr>
          <w:rFonts w:eastAsia="Times New Roman"/>
          <w:sz w:val="28"/>
          <w:szCs w:val="28"/>
          <w:shd w:val="clear" w:color="auto" w:fill="FFFFFF"/>
        </w:rPr>
        <w:t>2025 г.</w:t>
      </w:r>
    </w:p>
    <w:p w14:paraId="65B553B4" w14:textId="0221A38F" w:rsidR="00193BD9" w:rsidRPr="00677193" w:rsidRDefault="00150BC3" w:rsidP="00C22CF5">
      <w:pPr>
        <w:pStyle w:val="ac"/>
        <w:spacing w:after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 3.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Problems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and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prospects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for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the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development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of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agrotourism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in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Russia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and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the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Yaroslavl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region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Authors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Karasev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Alexander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Pavlovich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Belova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Alina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Dmitrievna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. 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Zabelina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Anna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77193">
        <w:rPr>
          <w:rFonts w:eastAsia="Times New Roman"/>
          <w:sz w:val="28"/>
          <w:szCs w:val="28"/>
          <w:shd w:val="clear" w:color="auto" w:fill="FFFFFF"/>
        </w:rPr>
        <w:t>Sergeevna</w:t>
      </w:r>
      <w:proofErr w:type="spellEnd"/>
      <w:r w:rsidRPr="00677193">
        <w:rPr>
          <w:rFonts w:eastAsia="Times New Roman"/>
          <w:sz w:val="28"/>
          <w:szCs w:val="28"/>
          <w:shd w:val="clear" w:color="auto" w:fill="FFFFFF"/>
        </w:rPr>
        <w:t>. 2025.</w:t>
      </w:r>
    </w:p>
    <w:p w14:paraId="68AF08B3" w14:textId="033E4F79" w:rsidR="00150BC3" w:rsidRPr="00677193" w:rsidRDefault="00193BD9" w:rsidP="00C22CF5">
      <w:pPr>
        <w:pStyle w:val="ac"/>
        <w:spacing w:after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  4. </w:t>
      </w:r>
      <w:r w:rsidR="00957F20" w:rsidRPr="00677193">
        <w:rPr>
          <w:rFonts w:eastAsia="Times New Roman"/>
          <w:sz w:val="28"/>
          <w:szCs w:val="28"/>
          <w:shd w:val="clear" w:color="auto" w:fill="FFFFFF"/>
        </w:rPr>
        <w:t xml:space="preserve">Перспективы организации </w:t>
      </w:r>
      <w:proofErr w:type="spellStart"/>
      <w:r w:rsidR="00957F20" w:rsidRPr="00677193">
        <w:rPr>
          <w:rFonts w:eastAsia="Times New Roman"/>
          <w:sz w:val="28"/>
          <w:szCs w:val="28"/>
          <w:shd w:val="clear" w:color="auto" w:fill="FFFFFF"/>
        </w:rPr>
        <w:t>агротуризма</w:t>
      </w:r>
      <w:proofErr w:type="spellEnd"/>
      <w:r w:rsidR="00957F20" w:rsidRPr="00677193">
        <w:rPr>
          <w:rFonts w:eastAsia="Times New Roman"/>
          <w:sz w:val="28"/>
          <w:szCs w:val="28"/>
          <w:shd w:val="clear" w:color="auto" w:fill="FFFFFF"/>
        </w:rPr>
        <w:t xml:space="preserve"> на территории сельских поселений</w:t>
      </w:r>
      <w:r w:rsidR="000E6631" w:rsidRPr="00677193">
        <w:rPr>
          <w:rFonts w:eastAsia="Times New Roman"/>
          <w:sz w:val="28"/>
          <w:szCs w:val="28"/>
          <w:shd w:val="clear" w:color="auto" w:fill="FFFFFF"/>
        </w:rPr>
        <w:t xml:space="preserve">. Авторы: </w:t>
      </w:r>
      <w:proofErr w:type="spellStart"/>
      <w:r w:rsidR="004A52EB" w:rsidRPr="00677193">
        <w:rPr>
          <w:rFonts w:eastAsia="Times New Roman"/>
          <w:sz w:val="28"/>
          <w:szCs w:val="28"/>
          <w:shd w:val="clear" w:color="auto" w:fill="FFFFFF"/>
        </w:rPr>
        <w:t>Ааб</w:t>
      </w:r>
      <w:proofErr w:type="spellEnd"/>
      <w:r w:rsidR="004A52EB" w:rsidRPr="00677193">
        <w:rPr>
          <w:rFonts w:eastAsia="Times New Roman"/>
          <w:sz w:val="28"/>
          <w:szCs w:val="28"/>
          <w:shd w:val="clear" w:color="auto" w:fill="FFFFFF"/>
        </w:rPr>
        <w:t xml:space="preserve"> Екатерина Викторовна. </w:t>
      </w:r>
      <w:r w:rsidR="004F079B" w:rsidRPr="00677193">
        <w:rPr>
          <w:rFonts w:eastAsia="Times New Roman"/>
          <w:sz w:val="28"/>
          <w:szCs w:val="28"/>
          <w:shd w:val="clear" w:color="auto" w:fill="FFFFFF"/>
        </w:rPr>
        <w:t>Сумина Алёна Владимировна</w:t>
      </w:r>
    </w:p>
    <w:p w14:paraId="0D37214E" w14:textId="399F521F" w:rsidR="00D63828" w:rsidRPr="00677193" w:rsidRDefault="00D63828" w:rsidP="00C22CF5">
      <w:pPr>
        <w:pStyle w:val="ac"/>
        <w:spacing w:after="0"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677193">
        <w:rPr>
          <w:rFonts w:eastAsia="Times New Roman"/>
          <w:sz w:val="28"/>
          <w:szCs w:val="28"/>
          <w:shd w:val="clear" w:color="auto" w:fill="FFFFFF"/>
        </w:rPr>
        <w:t xml:space="preserve">    </w:t>
      </w:r>
      <w:r w:rsidR="00C82C2C" w:rsidRPr="00677193">
        <w:rPr>
          <w:rFonts w:eastAsia="Times New Roman"/>
          <w:sz w:val="28"/>
          <w:szCs w:val="28"/>
          <w:shd w:val="clear" w:color="auto" w:fill="FFFFFF"/>
        </w:rPr>
        <w:t xml:space="preserve">4.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Prospects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for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Organizing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Agritourism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in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Rural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Settlements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Authors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Ekaterina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Viktorovna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Aab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and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Alena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Vladimirovna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5BA" w:rsidRPr="00677193">
        <w:rPr>
          <w:rFonts w:eastAsia="Times New Roman"/>
          <w:sz w:val="28"/>
          <w:szCs w:val="28"/>
          <w:shd w:val="clear" w:color="auto" w:fill="FFFFFF"/>
        </w:rPr>
        <w:t>Sumina</w:t>
      </w:r>
      <w:proofErr w:type="spellEnd"/>
      <w:r w:rsidR="00A975BA" w:rsidRPr="00677193">
        <w:rPr>
          <w:rFonts w:eastAsia="Times New Roman"/>
          <w:sz w:val="28"/>
          <w:szCs w:val="28"/>
          <w:shd w:val="clear" w:color="auto" w:fill="FFFFFF"/>
        </w:rPr>
        <w:t>.</w:t>
      </w:r>
    </w:p>
    <w:sectPr w:rsidR="00D63828" w:rsidRPr="00677193" w:rsidSect="00D21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EDB"/>
    <w:multiLevelType w:val="multilevel"/>
    <w:tmpl w:val="74E4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05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10750"/>
    <w:multiLevelType w:val="hybridMultilevel"/>
    <w:tmpl w:val="25569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CCA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71A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B5A8F"/>
    <w:multiLevelType w:val="hybridMultilevel"/>
    <w:tmpl w:val="FB5CB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8483">
    <w:abstractNumId w:val="0"/>
  </w:num>
  <w:num w:numId="2" w16cid:durableId="328363769">
    <w:abstractNumId w:val="1"/>
  </w:num>
  <w:num w:numId="3" w16cid:durableId="1393196086">
    <w:abstractNumId w:val="3"/>
  </w:num>
  <w:num w:numId="4" w16cid:durableId="1501460330">
    <w:abstractNumId w:val="4"/>
  </w:num>
  <w:num w:numId="5" w16cid:durableId="8287159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935"/>
    <w:rsid w:val="00002FB3"/>
    <w:rsid w:val="000177D0"/>
    <w:rsid w:val="00025993"/>
    <w:rsid w:val="0004617E"/>
    <w:rsid w:val="000605D9"/>
    <w:rsid w:val="00061799"/>
    <w:rsid w:val="0007235B"/>
    <w:rsid w:val="000774D5"/>
    <w:rsid w:val="0008127A"/>
    <w:rsid w:val="00084939"/>
    <w:rsid w:val="000910EF"/>
    <w:rsid w:val="0009689D"/>
    <w:rsid w:val="0009706C"/>
    <w:rsid w:val="000A217B"/>
    <w:rsid w:val="000A2B08"/>
    <w:rsid w:val="000A34CE"/>
    <w:rsid w:val="000A7115"/>
    <w:rsid w:val="000B7935"/>
    <w:rsid w:val="000D0E66"/>
    <w:rsid w:val="000D1A10"/>
    <w:rsid w:val="000D5651"/>
    <w:rsid w:val="000D698C"/>
    <w:rsid w:val="000D708D"/>
    <w:rsid w:val="000E30B3"/>
    <w:rsid w:val="000E49BE"/>
    <w:rsid w:val="000E6631"/>
    <w:rsid w:val="000F3754"/>
    <w:rsid w:val="0010477F"/>
    <w:rsid w:val="00120776"/>
    <w:rsid w:val="001315A4"/>
    <w:rsid w:val="00137075"/>
    <w:rsid w:val="0014162E"/>
    <w:rsid w:val="00150BC3"/>
    <w:rsid w:val="00153773"/>
    <w:rsid w:val="00155157"/>
    <w:rsid w:val="0015521C"/>
    <w:rsid w:val="00156C5A"/>
    <w:rsid w:val="00173A27"/>
    <w:rsid w:val="00190A90"/>
    <w:rsid w:val="00193BD9"/>
    <w:rsid w:val="00196638"/>
    <w:rsid w:val="00196975"/>
    <w:rsid w:val="001A2BEA"/>
    <w:rsid w:val="001B0F88"/>
    <w:rsid w:val="001C40E7"/>
    <w:rsid w:val="001C70C1"/>
    <w:rsid w:val="001D30E3"/>
    <w:rsid w:val="001E1476"/>
    <w:rsid w:val="001F4691"/>
    <w:rsid w:val="001F4B7B"/>
    <w:rsid w:val="001F5641"/>
    <w:rsid w:val="0020039A"/>
    <w:rsid w:val="002224DC"/>
    <w:rsid w:val="00232487"/>
    <w:rsid w:val="00235BDF"/>
    <w:rsid w:val="00242947"/>
    <w:rsid w:val="0024414D"/>
    <w:rsid w:val="00246ACA"/>
    <w:rsid w:val="00255C28"/>
    <w:rsid w:val="00256F8F"/>
    <w:rsid w:val="00263CCA"/>
    <w:rsid w:val="00265BF6"/>
    <w:rsid w:val="00265D87"/>
    <w:rsid w:val="002721B0"/>
    <w:rsid w:val="002830B2"/>
    <w:rsid w:val="00286BE7"/>
    <w:rsid w:val="00291460"/>
    <w:rsid w:val="00296712"/>
    <w:rsid w:val="002A08D8"/>
    <w:rsid w:val="002B3EB1"/>
    <w:rsid w:val="002B6F89"/>
    <w:rsid w:val="002C1F33"/>
    <w:rsid w:val="002C2B96"/>
    <w:rsid w:val="002C5851"/>
    <w:rsid w:val="002C61D2"/>
    <w:rsid w:val="002E1E6B"/>
    <w:rsid w:val="002E4F03"/>
    <w:rsid w:val="002E5793"/>
    <w:rsid w:val="002F26E5"/>
    <w:rsid w:val="0032669C"/>
    <w:rsid w:val="003330D8"/>
    <w:rsid w:val="00335B39"/>
    <w:rsid w:val="003448E7"/>
    <w:rsid w:val="00356895"/>
    <w:rsid w:val="0035717E"/>
    <w:rsid w:val="003822F1"/>
    <w:rsid w:val="00390BD5"/>
    <w:rsid w:val="003958EB"/>
    <w:rsid w:val="003961A5"/>
    <w:rsid w:val="003A3D3E"/>
    <w:rsid w:val="003A3EF9"/>
    <w:rsid w:val="003A59EA"/>
    <w:rsid w:val="003B6B61"/>
    <w:rsid w:val="003C299A"/>
    <w:rsid w:val="003C2B42"/>
    <w:rsid w:val="003C66EE"/>
    <w:rsid w:val="003D0DB4"/>
    <w:rsid w:val="003E22B5"/>
    <w:rsid w:val="003F2A9A"/>
    <w:rsid w:val="003F2C21"/>
    <w:rsid w:val="0040163B"/>
    <w:rsid w:val="004163B0"/>
    <w:rsid w:val="00416D32"/>
    <w:rsid w:val="00417C51"/>
    <w:rsid w:val="00421D90"/>
    <w:rsid w:val="00432075"/>
    <w:rsid w:val="0043521C"/>
    <w:rsid w:val="004364B3"/>
    <w:rsid w:val="00446A8F"/>
    <w:rsid w:val="004640B1"/>
    <w:rsid w:val="00471AA0"/>
    <w:rsid w:val="004834E2"/>
    <w:rsid w:val="0048633C"/>
    <w:rsid w:val="0049131C"/>
    <w:rsid w:val="00493536"/>
    <w:rsid w:val="004A52EB"/>
    <w:rsid w:val="004B13A4"/>
    <w:rsid w:val="004B7C4E"/>
    <w:rsid w:val="004C3F96"/>
    <w:rsid w:val="004D06FA"/>
    <w:rsid w:val="004F079B"/>
    <w:rsid w:val="00504BB4"/>
    <w:rsid w:val="00506800"/>
    <w:rsid w:val="00517FE6"/>
    <w:rsid w:val="00531763"/>
    <w:rsid w:val="00533EBC"/>
    <w:rsid w:val="00547EBC"/>
    <w:rsid w:val="00553D84"/>
    <w:rsid w:val="0055746D"/>
    <w:rsid w:val="00580782"/>
    <w:rsid w:val="00581157"/>
    <w:rsid w:val="005849CC"/>
    <w:rsid w:val="005A06BA"/>
    <w:rsid w:val="005A47D1"/>
    <w:rsid w:val="005B032D"/>
    <w:rsid w:val="005B093A"/>
    <w:rsid w:val="005C0C2C"/>
    <w:rsid w:val="005D471A"/>
    <w:rsid w:val="005E013B"/>
    <w:rsid w:val="005E2E23"/>
    <w:rsid w:val="00603D93"/>
    <w:rsid w:val="00612BD3"/>
    <w:rsid w:val="00620B13"/>
    <w:rsid w:val="00623229"/>
    <w:rsid w:val="00623BB8"/>
    <w:rsid w:val="00630F9C"/>
    <w:rsid w:val="00633B53"/>
    <w:rsid w:val="00634948"/>
    <w:rsid w:val="00635056"/>
    <w:rsid w:val="00640078"/>
    <w:rsid w:val="00673E91"/>
    <w:rsid w:val="00676462"/>
    <w:rsid w:val="00676E69"/>
    <w:rsid w:val="00676F1A"/>
    <w:rsid w:val="00677193"/>
    <w:rsid w:val="006939DF"/>
    <w:rsid w:val="006939E4"/>
    <w:rsid w:val="00696780"/>
    <w:rsid w:val="006A693E"/>
    <w:rsid w:val="006B7181"/>
    <w:rsid w:val="006C2EBC"/>
    <w:rsid w:val="006C7D85"/>
    <w:rsid w:val="006F7948"/>
    <w:rsid w:val="0070052C"/>
    <w:rsid w:val="00706AD6"/>
    <w:rsid w:val="00742B21"/>
    <w:rsid w:val="007540DE"/>
    <w:rsid w:val="0075791C"/>
    <w:rsid w:val="0076010B"/>
    <w:rsid w:val="00763C94"/>
    <w:rsid w:val="007745EF"/>
    <w:rsid w:val="00782931"/>
    <w:rsid w:val="00785FAF"/>
    <w:rsid w:val="007921CA"/>
    <w:rsid w:val="007A7B28"/>
    <w:rsid w:val="007B11D6"/>
    <w:rsid w:val="007B6D57"/>
    <w:rsid w:val="007C0779"/>
    <w:rsid w:val="007C19DE"/>
    <w:rsid w:val="007C6FF2"/>
    <w:rsid w:val="007D1B3E"/>
    <w:rsid w:val="007D7C78"/>
    <w:rsid w:val="007E314A"/>
    <w:rsid w:val="007E69CE"/>
    <w:rsid w:val="007E7E62"/>
    <w:rsid w:val="00801212"/>
    <w:rsid w:val="00804539"/>
    <w:rsid w:val="00805293"/>
    <w:rsid w:val="00815178"/>
    <w:rsid w:val="008279E6"/>
    <w:rsid w:val="0083164D"/>
    <w:rsid w:val="008330D5"/>
    <w:rsid w:val="00835443"/>
    <w:rsid w:val="00847C51"/>
    <w:rsid w:val="008521F3"/>
    <w:rsid w:val="00861B2F"/>
    <w:rsid w:val="00862F8D"/>
    <w:rsid w:val="00871FA2"/>
    <w:rsid w:val="0087703F"/>
    <w:rsid w:val="00880F77"/>
    <w:rsid w:val="008820F1"/>
    <w:rsid w:val="00885ABD"/>
    <w:rsid w:val="00891537"/>
    <w:rsid w:val="00891842"/>
    <w:rsid w:val="008A7BC6"/>
    <w:rsid w:val="008B7BB6"/>
    <w:rsid w:val="008C0BCB"/>
    <w:rsid w:val="008C32CC"/>
    <w:rsid w:val="008D531D"/>
    <w:rsid w:val="008E433D"/>
    <w:rsid w:val="008E5797"/>
    <w:rsid w:val="009010BF"/>
    <w:rsid w:val="0090535C"/>
    <w:rsid w:val="00913CA0"/>
    <w:rsid w:val="009213F4"/>
    <w:rsid w:val="00925E94"/>
    <w:rsid w:val="00927799"/>
    <w:rsid w:val="009448A6"/>
    <w:rsid w:val="00950547"/>
    <w:rsid w:val="00953BBB"/>
    <w:rsid w:val="00957020"/>
    <w:rsid w:val="00957F20"/>
    <w:rsid w:val="00963E5A"/>
    <w:rsid w:val="00966D7F"/>
    <w:rsid w:val="00972E46"/>
    <w:rsid w:val="00976621"/>
    <w:rsid w:val="009767FF"/>
    <w:rsid w:val="00983997"/>
    <w:rsid w:val="0099233F"/>
    <w:rsid w:val="00992ECA"/>
    <w:rsid w:val="009B0315"/>
    <w:rsid w:val="009B14F8"/>
    <w:rsid w:val="009B5B13"/>
    <w:rsid w:val="009B6970"/>
    <w:rsid w:val="009C5414"/>
    <w:rsid w:val="009E254E"/>
    <w:rsid w:val="009E4A2B"/>
    <w:rsid w:val="009E7091"/>
    <w:rsid w:val="009F356C"/>
    <w:rsid w:val="009F3DA8"/>
    <w:rsid w:val="00A0042D"/>
    <w:rsid w:val="00A03BDC"/>
    <w:rsid w:val="00A07C2E"/>
    <w:rsid w:val="00A07ECE"/>
    <w:rsid w:val="00A11632"/>
    <w:rsid w:val="00A20507"/>
    <w:rsid w:val="00A33CFE"/>
    <w:rsid w:val="00A3471E"/>
    <w:rsid w:val="00A412B0"/>
    <w:rsid w:val="00A42C08"/>
    <w:rsid w:val="00A4397F"/>
    <w:rsid w:val="00A440D7"/>
    <w:rsid w:val="00A51F26"/>
    <w:rsid w:val="00A536BB"/>
    <w:rsid w:val="00A609E0"/>
    <w:rsid w:val="00A72145"/>
    <w:rsid w:val="00A778D3"/>
    <w:rsid w:val="00A81F50"/>
    <w:rsid w:val="00A826C1"/>
    <w:rsid w:val="00A975BA"/>
    <w:rsid w:val="00AA013C"/>
    <w:rsid w:val="00AB4037"/>
    <w:rsid w:val="00AB79DF"/>
    <w:rsid w:val="00AC7D47"/>
    <w:rsid w:val="00AD5D55"/>
    <w:rsid w:val="00AD7360"/>
    <w:rsid w:val="00AE30F0"/>
    <w:rsid w:val="00AF3E8C"/>
    <w:rsid w:val="00B13508"/>
    <w:rsid w:val="00B138FB"/>
    <w:rsid w:val="00B248BC"/>
    <w:rsid w:val="00B34A8D"/>
    <w:rsid w:val="00B42950"/>
    <w:rsid w:val="00B42F3A"/>
    <w:rsid w:val="00B4715C"/>
    <w:rsid w:val="00B53B13"/>
    <w:rsid w:val="00B54EBA"/>
    <w:rsid w:val="00B6478F"/>
    <w:rsid w:val="00B72FBC"/>
    <w:rsid w:val="00B7433C"/>
    <w:rsid w:val="00B75179"/>
    <w:rsid w:val="00B83913"/>
    <w:rsid w:val="00B94300"/>
    <w:rsid w:val="00B96484"/>
    <w:rsid w:val="00BA1860"/>
    <w:rsid w:val="00BA4674"/>
    <w:rsid w:val="00BC04B7"/>
    <w:rsid w:val="00BC716D"/>
    <w:rsid w:val="00BD155F"/>
    <w:rsid w:val="00BD5D67"/>
    <w:rsid w:val="00BE5ADF"/>
    <w:rsid w:val="00BF0D04"/>
    <w:rsid w:val="00C064A0"/>
    <w:rsid w:val="00C06BCA"/>
    <w:rsid w:val="00C13E22"/>
    <w:rsid w:val="00C1512B"/>
    <w:rsid w:val="00C22C88"/>
    <w:rsid w:val="00C22CF5"/>
    <w:rsid w:val="00C332C4"/>
    <w:rsid w:val="00C36019"/>
    <w:rsid w:val="00C42DCA"/>
    <w:rsid w:val="00C45FAF"/>
    <w:rsid w:val="00C52902"/>
    <w:rsid w:val="00C52C68"/>
    <w:rsid w:val="00C5685D"/>
    <w:rsid w:val="00C6767A"/>
    <w:rsid w:val="00C74114"/>
    <w:rsid w:val="00C763CF"/>
    <w:rsid w:val="00C82C2C"/>
    <w:rsid w:val="00C953DA"/>
    <w:rsid w:val="00CA6ECD"/>
    <w:rsid w:val="00CC0061"/>
    <w:rsid w:val="00CC1DE7"/>
    <w:rsid w:val="00CD1362"/>
    <w:rsid w:val="00CD504F"/>
    <w:rsid w:val="00CD67B9"/>
    <w:rsid w:val="00CE1AA0"/>
    <w:rsid w:val="00CE1EF1"/>
    <w:rsid w:val="00D0269F"/>
    <w:rsid w:val="00D0425A"/>
    <w:rsid w:val="00D06AA9"/>
    <w:rsid w:val="00D160E9"/>
    <w:rsid w:val="00D20B3A"/>
    <w:rsid w:val="00D2156C"/>
    <w:rsid w:val="00D220E4"/>
    <w:rsid w:val="00D2683C"/>
    <w:rsid w:val="00D40A1A"/>
    <w:rsid w:val="00D430EF"/>
    <w:rsid w:val="00D44168"/>
    <w:rsid w:val="00D53BA9"/>
    <w:rsid w:val="00D60D45"/>
    <w:rsid w:val="00D63828"/>
    <w:rsid w:val="00D7071B"/>
    <w:rsid w:val="00D77DFA"/>
    <w:rsid w:val="00D8283C"/>
    <w:rsid w:val="00D864D2"/>
    <w:rsid w:val="00D91AFB"/>
    <w:rsid w:val="00DA5EAB"/>
    <w:rsid w:val="00DC0E66"/>
    <w:rsid w:val="00DD08C3"/>
    <w:rsid w:val="00DD0945"/>
    <w:rsid w:val="00DD144E"/>
    <w:rsid w:val="00DE397F"/>
    <w:rsid w:val="00DE4EB4"/>
    <w:rsid w:val="00DF31D7"/>
    <w:rsid w:val="00DF791E"/>
    <w:rsid w:val="00DF7E37"/>
    <w:rsid w:val="00E001B5"/>
    <w:rsid w:val="00E13D64"/>
    <w:rsid w:val="00E1643C"/>
    <w:rsid w:val="00E26EB5"/>
    <w:rsid w:val="00E2707C"/>
    <w:rsid w:val="00E305F4"/>
    <w:rsid w:val="00E32D18"/>
    <w:rsid w:val="00E35D5E"/>
    <w:rsid w:val="00E474CC"/>
    <w:rsid w:val="00E556CA"/>
    <w:rsid w:val="00E563E6"/>
    <w:rsid w:val="00E56FF8"/>
    <w:rsid w:val="00E61F10"/>
    <w:rsid w:val="00E85692"/>
    <w:rsid w:val="00E86446"/>
    <w:rsid w:val="00E904F5"/>
    <w:rsid w:val="00E9316A"/>
    <w:rsid w:val="00E93599"/>
    <w:rsid w:val="00EA4A41"/>
    <w:rsid w:val="00EB4489"/>
    <w:rsid w:val="00EC08D0"/>
    <w:rsid w:val="00EC634A"/>
    <w:rsid w:val="00EC6517"/>
    <w:rsid w:val="00EC652A"/>
    <w:rsid w:val="00ED3F20"/>
    <w:rsid w:val="00EE3C09"/>
    <w:rsid w:val="00EF5930"/>
    <w:rsid w:val="00F0305A"/>
    <w:rsid w:val="00F0590F"/>
    <w:rsid w:val="00F15B42"/>
    <w:rsid w:val="00F167E3"/>
    <w:rsid w:val="00F21B1B"/>
    <w:rsid w:val="00F24D49"/>
    <w:rsid w:val="00F25043"/>
    <w:rsid w:val="00F33486"/>
    <w:rsid w:val="00F3435E"/>
    <w:rsid w:val="00F407AE"/>
    <w:rsid w:val="00F5070E"/>
    <w:rsid w:val="00F54B37"/>
    <w:rsid w:val="00F611F5"/>
    <w:rsid w:val="00F738F8"/>
    <w:rsid w:val="00F769E8"/>
    <w:rsid w:val="00F81453"/>
    <w:rsid w:val="00F82C83"/>
    <w:rsid w:val="00F86FCC"/>
    <w:rsid w:val="00F92C19"/>
    <w:rsid w:val="00FA70E0"/>
    <w:rsid w:val="00FA71F9"/>
    <w:rsid w:val="00FB1E81"/>
    <w:rsid w:val="00FC2F88"/>
    <w:rsid w:val="00FC3DF1"/>
    <w:rsid w:val="00FD487C"/>
    <w:rsid w:val="00FE2C40"/>
    <w:rsid w:val="00FF4CC2"/>
    <w:rsid w:val="00FF5905"/>
    <w:rsid w:val="00FF705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DC24"/>
  <w15:docId w15:val="{596C5C42-90D4-5443-ABDB-3CB7A34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9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9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9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935"/>
    <w:rPr>
      <w:b/>
      <w:bCs/>
      <w:smallCaps/>
      <w:color w:val="0F4761" w:themeColor="accent1" w:themeShade="BF"/>
      <w:spacing w:val="5"/>
    </w:rPr>
  </w:style>
  <w:style w:type="paragraph" w:customStyle="1" w:styleId="header-login">
    <w:name w:val="header-login"/>
    <w:basedOn w:val="a"/>
    <w:rsid w:val="000B79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c">
    <w:name w:val="Normal (Web)"/>
    <w:basedOn w:val="a"/>
    <w:uiPriority w:val="99"/>
    <w:unhideWhenUsed/>
    <w:rsid w:val="000B79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Emphasis"/>
    <w:basedOn w:val="a0"/>
    <w:uiPriority w:val="20"/>
    <w:qFormat/>
    <w:rsid w:val="000B7935"/>
    <w:rPr>
      <w:i/>
      <w:iCs/>
    </w:rPr>
  </w:style>
  <w:style w:type="character" w:styleId="ae">
    <w:name w:val="Hyperlink"/>
    <w:basedOn w:val="a0"/>
    <w:uiPriority w:val="99"/>
    <w:semiHidden/>
    <w:unhideWhenUsed/>
    <w:rsid w:val="000B7935"/>
    <w:rPr>
      <w:color w:val="0000FF"/>
      <w:u w:val="single"/>
    </w:rPr>
  </w:style>
  <w:style w:type="character" w:customStyle="1" w:styleId="cite-bracket">
    <w:name w:val="cite-bracket"/>
    <w:basedOn w:val="a0"/>
    <w:rsid w:val="000B7935"/>
  </w:style>
  <w:style w:type="paragraph" w:customStyle="1" w:styleId="content--common-blockblock-3u">
    <w:name w:val="content--common-block__block-3u"/>
    <w:basedOn w:val="a"/>
    <w:rsid w:val="000B79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79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0B7935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79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0B7935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article-navigationitem">
    <w:name w:val="article-navigation__item"/>
    <w:basedOn w:val="a"/>
    <w:rsid w:val="000B79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FollowedHyperlink"/>
    <w:basedOn w:val="a0"/>
    <w:uiPriority w:val="99"/>
    <w:semiHidden/>
    <w:unhideWhenUsed/>
    <w:rsid w:val="000B7935"/>
    <w:rPr>
      <w:color w:val="96607D" w:themeColor="followedHyperlink"/>
      <w:u w:val="single"/>
    </w:rPr>
  </w:style>
  <w:style w:type="paragraph" w:customStyle="1" w:styleId="msonormal0">
    <w:name w:val="msonormal"/>
    <w:basedOn w:val="a"/>
    <w:rsid w:val="00A004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A0042D"/>
    <w:rPr>
      <w:b/>
      <w:bCs/>
    </w:rPr>
  </w:style>
  <w:style w:type="character" w:customStyle="1" w:styleId="newquerybtnicon">
    <w:name w:val="newquerybtn__icon"/>
    <w:basedOn w:val="a0"/>
    <w:rsid w:val="00A0042D"/>
  </w:style>
  <w:style w:type="character" w:customStyle="1" w:styleId="newquerybtntext">
    <w:name w:val="newquerybtn__text"/>
    <w:basedOn w:val="a0"/>
    <w:rsid w:val="00A0042D"/>
  </w:style>
  <w:style w:type="paragraph" w:styleId="HTML">
    <w:name w:val="HTML Preformatted"/>
    <w:basedOn w:val="a"/>
    <w:link w:val="HTML0"/>
    <w:uiPriority w:val="99"/>
    <w:semiHidden/>
    <w:unhideWhenUsed/>
    <w:rsid w:val="00A00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042D"/>
    <w:rPr>
      <w:rFonts w:ascii="Courier New" w:hAnsi="Courier New" w:cs="Courier New"/>
      <w:kern w:val="0"/>
      <w:sz w:val="20"/>
      <w:szCs w:val="20"/>
      <w14:ligatures w14:val="none"/>
    </w:rPr>
  </w:style>
  <w:style w:type="paragraph" w:customStyle="1" w:styleId="ocenite">
    <w:name w:val="ocenite"/>
    <w:basedOn w:val="a"/>
    <w:rsid w:val="00A004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text-content">
    <w:name w:val="text-content"/>
    <w:basedOn w:val="a0"/>
    <w:rsid w:val="00A0042D"/>
  </w:style>
  <w:style w:type="character" w:customStyle="1" w:styleId="fire-emoji">
    <w:name w:val="fire-emoji"/>
    <w:basedOn w:val="a0"/>
    <w:rsid w:val="00A0042D"/>
  </w:style>
  <w:style w:type="character" w:customStyle="1" w:styleId="protip">
    <w:name w:val="protip"/>
    <w:basedOn w:val="a0"/>
    <w:rsid w:val="00A0042D"/>
  </w:style>
  <w:style w:type="character" w:customStyle="1" w:styleId="onlinezagolovok">
    <w:name w:val="onlinezagolovok"/>
    <w:basedOn w:val="a0"/>
    <w:rsid w:val="00A0042D"/>
  </w:style>
  <w:style w:type="character" w:customStyle="1" w:styleId="arr">
    <w:name w:val="arr"/>
    <w:basedOn w:val="a0"/>
    <w:rsid w:val="00A0042D"/>
  </w:style>
  <w:style w:type="character" w:customStyle="1" w:styleId="ya-share2">
    <w:name w:val="ya-share2"/>
    <w:basedOn w:val="a0"/>
    <w:rsid w:val="00A0042D"/>
  </w:style>
  <w:style w:type="paragraph" w:customStyle="1" w:styleId="ya-share2item">
    <w:name w:val="ya-share2__item"/>
    <w:basedOn w:val="a"/>
    <w:rsid w:val="00A0042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ya-share2badge">
    <w:name w:val="ya-share2__badge"/>
    <w:basedOn w:val="a0"/>
    <w:rsid w:val="00A0042D"/>
  </w:style>
  <w:style w:type="character" w:customStyle="1" w:styleId="ya-share2icon">
    <w:name w:val="ya-share2__icon"/>
    <w:basedOn w:val="a0"/>
    <w:rsid w:val="00A0042D"/>
  </w:style>
  <w:style w:type="character" w:customStyle="1" w:styleId="ya-share2title">
    <w:name w:val="ya-share2__title"/>
    <w:basedOn w:val="a0"/>
    <w:rsid w:val="00A0042D"/>
  </w:style>
  <w:style w:type="character" w:customStyle="1" w:styleId="mf09c9845">
    <w:name w:val="mf09c9845"/>
    <w:basedOn w:val="a0"/>
    <w:rsid w:val="00242947"/>
  </w:style>
  <w:style w:type="character" w:customStyle="1" w:styleId="xa007b33e">
    <w:name w:val="xa007b33e"/>
    <w:basedOn w:val="a0"/>
    <w:rsid w:val="00242947"/>
  </w:style>
  <w:style w:type="character" w:customStyle="1" w:styleId="n4b9fdda3">
    <w:name w:val="n4b9fdda3"/>
    <w:basedOn w:val="a0"/>
    <w:rsid w:val="00242947"/>
  </w:style>
  <w:style w:type="character" w:customStyle="1" w:styleId="ya-unit-category">
    <w:name w:val="ya-unit-category"/>
    <w:basedOn w:val="a0"/>
    <w:rsid w:val="00E305F4"/>
  </w:style>
  <w:style w:type="paragraph" w:customStyle="1" w:styleId="csr-uniq1">
    <w:name w:val="csr-uniq1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2">
    <w:name w:val="csr-uniq2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5">
    <w:name w:val="csr-uniq5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8">
    <w:name w:val="csr-uniq8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9">
    <w:name w:val="csr-uniq9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10">
    <w:name w:val="csr-uniq10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13">
    <w:name w:val="csr-uniq13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16">
    <w:name w:val="csr-uniq16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17">
    <w:name w:val="csr-uniq17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18">
    <w:name w:val="csr-uniq18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19">
    <w:name w:val="csr-uniq19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20">
    <w:name w:val="csr-uniq20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21">
    <w:name w:val="csr-uniq21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22">
    <w:name w:val="csr-uniq22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25">
    <w:name w:val="csr-uniq25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26">
    <w:name w:val="csr-uniq26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  <w:style w:type="paragraph" w:customStyle="1" w:styleId="csr-uniq27">
    <w:name w:val="csr-uniq27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sr-uniq28">
    <w:name w:val="csr-uniq28"/>
    <w:basedOn w:val="a"/>
    <w:rsid w:val="002C2B96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2824</Words>
  <Characters>16103</Characters>
  <Application>Microsoft Office Word</Application>
  <DocSecurity>0</DocSecurity>
  <Lines>134</Lines>
  <Paragraphs>37</Paragraphs>
  <ScaleCrop>false</ScaleCrop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zelimhan2023@mail.ru</dc:creator>
  <cp:keywords/>
  <dc:description/>
  <cp:lastModifiedBy>zelimhan2023@mail.ru</cp:lastModifiedBy>
  <cp:revision>2</cp:revision>
  <dcterms:created xsi:type="dcterms:W3CDTF">2026-03-02T23:23:00Z</dcterms:created>
  <dcterms:modified xsi:type="dcterms:W3CDTF">2026-03-02T23:23:00Z</dcterms:modified>
</cp:coreProperties>
</file>