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434E3C1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color w:val="333333"/>
          <w:sz w:val="28"/>
        </w:rPr>
      </w:pPr>
      <w:bookmarkStart w:id="0" w:name="_GoBack"/>
      <w:bookmarkEnd w:id="0"/>
      <w:r>
        <w:rPr>
          <w:rFonts w:ascii="Times New Roman" w:hAnsi="Times New Roman"/>
          <w:color w:val="333333"/>
          <w:sz w:val="28"/>
        </w:rPr>
        <w:t>Муниципальное казенное дошкольное образовательное учреждение</w:t>
      </w:r>
    </w:p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детский сад №72 городского поселения Петров Вал</w:t>
      </w:r>
    </w:p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Камышинского муниципального района Волгоградской области</w:t>
      </w:r>
    </w:p>
    <w:p>
      <w:pPr>
        <w:shd w:val="clear" w:fill="FFFFFF"/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color w:val="111111"/>
          <w:sz w:val="24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color w:val="111111"/>
          <w:sz w:val="36"/>
        </w:rPr>
      </w:pPr>
      <w:r>
        <w:rPr>
          <w:rFonts w:ascii="Times New Roman" w:hAnsi="Times New Roman"/>
          <w:b w:val="1"/>
          <w:color w:val="111111"/>
          <w:sz w:val="36"/>
        </w:rPr>
        <w:t>Проектная деятельность</w:t>
      </w:r>
    </w:p>
    <w:p>
      <w:pPr>
        <w:shd w:val="clear" w:fill="FFFFFF"/>
        <w:spacing w:lineRule="auto" w:line="240" w:after="0" w:beforeAutospacing="0" w:afterAutospacing="0"/>
        <w:ind w:firstLine="360"/>
        <w:jc w:val="center"/>
        <w:rPr>
          <w:rFonts w:ascii="Times New Roman" w:hAnsi="Times New Roman"/>
          <w:b w:val="1"/>
          <w:color w:val="111111"/>
          <w:sz w:val="36"/>
        </w:rPr>
      </w:pPr>
      <w:r>
        <w:rPr>
          <w:rFonts w:ascii="Times New Roman" w:hAnsi="Times New Roman"/>
          <w:b w:val="1"/>
          <w:color w:val="111111"/>
          <w:sz w:val="36"/>
        </w:rPr>
        <w:t>«Покормите птиц зимой»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jc w:val="right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Ответственный: </w:t>
      </w:r>
      <w:r>
        <w:rPr>
          <w:rFonts w:ascii="Times New Roman" w:hAnsi="Times New Roman"/>
          <w:b w:val="1"/>
          <w:color w:val="111111"/>
          <w:sz w:val="28"/>
        </w:rPr>
        <w:t>Антипова</w:t>
      </w:r>
      <w:r>
        <w:rPr>
          <w:rFonts w:ascii="Times New Roman" w:hAnsi="Times New Roman"/>
          <w:b w:val="1"/>
          <w:color w:val="111111"/>
          <w:sz w:val="28"/>
        </w:rPr>
        <w:t xml:space="preserve"> </w:t>
      </w:r>
      <w:r>
        <w:rPr>
          <w:rFonts w:ascii="Times New Roman" w:hAnsi="Times New Roman"/>
          <w:b w:val="1"/>
          <w:color w:val="111111"/>
          <w:sz w:val="28"/>
        </w:rPr>
        <w:t>Н</w:t>
      </w:r>
      <w:r>
        <w:rPr>
          <w:rFonts w:ascii="Times New Roman" w:hAnsi="Times New Roman"/>
          <w:b w:val="1"/>
          <w:color w:val="111111"/>
          <w:sz w:val="28"/>
        </w:rPr>
        <w:t>.</w:t>
      </w:r>
      <w:r>
        <w:rPr>
          <w:rFonts w:ascii="Times New Roman" w:hAnsi="Times New Roman"/>
          <w:b w:val="1"/>
          <w:color w:val="111111"/>
          <w:sz w:val="28"/>
        </w:rPr>
        <w:t>Н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Паспорт проекта.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1. Вид проекта:</w:t>
      </w:r>
      <w:r>
        <w:rPr>
          <w:rFonts w:ascii="Times New Roman" w:hAnsi="Times New Roman"/>
          <w:color w:val="111111"/>
          <w:sz w:val="28"/>
        </w:rPr>
        <w:t> творческо-информационный.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2. Продолжительность:</w:t>
      </w:r>
      <w:r>
        <w:rPr>
          <w:rFonts w:ascii="Times New Roman" w:hAnsi="Times New Roman"/>
          <w:color w:val="111111"/>
          <w:sz w:val="28"/>
        </w:rPr>
        <w:t> кратковременный.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3. Участники проекта:</w:t>
      </w:r>
      <w:r>
        <w:rPr>
          <w:rFonts w:ascii="Times New Roman" w:hAnsi="Times New Roman"/>
          <w:color w:val="111111"/>
          <w:sz w:val="28"/>
        </w:rPr>
        <w:t> дети средней группы «Почемучки», воспитатель Слинкина А.А., родители.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4. Образовательные области: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а) познавательное развитие,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б) социально-коммуникативное развитие,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в) художественно-эстетическое развитие,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г) физическое развитие.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5. Актуальность темы:</w:t>
      </w:r>
      <w:r>
        <w:rPr>
          <w:rFonts w:ascii="Times New Roman" w:hAnsi="Times New Roman"/>
          <w:color w:val="111111"/>
          <w:sz w:val="28"/>
        </w:rPr>
        <w:t> В наш не простой век, когда вопросы экологии значимы, как не когда, проблема экологического воспитания подрастающего поколения является одной из наиболее актуальных.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ходе образовательно – воспитательного процесса выявилось, что у детей недостаточно развиты знания о птицах родного края. Дети зачастую путают </w:t>
      </w:r>
      <w:r>
        <w:rPr>
          <w:rFonts w:ascii="Times New Roman" w:hAnsi="Times New Roman"/>
          <w:color w:val="111111"/>
          <w:sz w:val="28"/>
        </w:rPr>
        <w:fldChar w:fldCharType="begin"/>
      </w:r>
      <w:r>
        <w:rPr>
          <w:rFonts w:ascii="Times New Roman" w:hAnsi="Times New Roman"/>
          <w:color w:val="111111"/>
          <w:sz w:val="28"/>
        </w:rPr>
        <w:instrText>HYPERLINK "https://www.maam.ru/obrazovanie/zimuyushhie-pticy-proekt" \o "Зимующие птицы. Проекты"</w:instrText>
      </w:r>
      <w:r>
        <w:rPr>
          <w:rFonts w:ascii="Times New Roman" w:hAnsi="Times New Roman"/>
          <w:color w:val="111111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зимующих и перелётных птиц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111111"/>
          <w:sz w:val="28"/>
        </w:rPr>
        <w:t>. Также у детей недостаточно развито чувство заботы о птицах. Следовательно, мы решили реализовать проект «Птицы – нашего края»! Это позволит расширить и углубить знания детей о птицах нашего края, послужит формированию бережного отношения к птицам, осознанию того, что необходимо ухаживать за пернатыми в самое трудное для них время года. В совместной работе с родителями мы должны повышать экологическое сознание ребёнка, стимулируя его интерес к помощи пернатым друзьям, тем самым побуждая чувства ребёнка. Очень важно, чтобы ребёнок мог оценить поведение человека в природе, высказать своё суждение по этой проблеме.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6. Цель проекта:</w:t>
      </w:r>
      <w:r>
        <w:rPr>
          <w:rFonts w:ascii="Times New Roman" w:hAnsi="Times New Roman"/>
          <w:color w:val="111111"/>
          <w:sz w:val="28"/>
        </w:rPr>
        <w:t> расширить знания детей о птицах родного края, их образе жизни.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7. Задачи проекта:</w:t>
      </w:r>
      <w:r>
        <w:rPr>
          <w:rFonts w:ascii="Times New Roman" w:hAnsi="Times New Roman"/>
          <w:color w:val="111111"/>
          <w:sz w:val="28"/>
        </w:rPr>
        <w:t> уточнить представления о знакомых птицах, условиях их обитания, роли человека в жизни птиц: внешние признаки птиц, особенности внешнего строения, позволяющие летать; развивать наблюдательность, познавательную активность детей; познакомить с зимующими и перелётными птицами; воспитать бережное отношение к пернатым друзьям, приучать заботиться о птицах ближайшего окружения.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8. Предполагаемый результат:</w:t>
      </w:r>
      <w:r>
        <w:rPr>
          <w:rFonts w:ascii="Times New Roman" w:hAnsi="Times New Roman"/>
          <w:color w:val="111111"/>
          <w:sz w:val="28"/>
        </w:rPr>
        <w:t> изучая птиц нашего края и наблюдая за птицами, помогая им, у детей расширятся знания о друзьях наших меньших, сформируется эмоциональное отношение к миру природы; они научатся радоваться, огорчаться, удивляться природным объектам; мир птиц станет неотъемлемой частью мира каждого человека; дети научаться относиться к себе как к части природы, практическим действиям по охране природы; развиваются умственные способности детей, которые проявляются в умении анализировать, делать выводы; дети научатся контролировать свои поступки, научатся ухаживать за птицами.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9. Продукт проектной деятельности:</w:t>
      </w:r>
      <w:r>
        <w:rPr>
          <w:rFonts w:ascii="Times New Roman" w:hAnsi="Times New Roman"/>
          <w:color w:val="111111"/>
          <w:sz w:val="28"/>
        </w:rPr>
        <w:t> конспекты занятий и бесед о птицах, проживающих в наших краях, дидактических и подвижных игр, презентация проекта.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10. Роль родителей в проекте:</w:t>
      </w:r>
      <w:r>
        <w:rPr>
          <w:rFonts w:ascii="Times New Roman" w:hAnsi="Times New Roman"/>
          <w:color w:val="111111"/>
          <w:sz w:val="28"/>
        </w:rPr>
        <w:t> изготовление и вывешивание кормушек, помощь в оформлении стенда «Птицы – наши друзья» и стенгазеты «Покормите птиц зимой…».</w:t>
      </w:r>
    </w:p>
    <w:p>
      <w:pPr>
        <w:spacing w:lineRule="auto" w:line="240" w:after="0" w:beforeAutospacing="0" w:afterAutospacing="0"/>
        <w:ind w:firstLine="360"/>
        <w:rPr>
          <w:rFonts w:ascii="Times New Roman" w:hAnsi="Times New Roman"/>
          <w:b w:val="1"/>
          <w:color w:val="111111"/>
          <w:sz w:val="28"/>
          <w:shd w:val="clear" w:fill="FFFFFF"/>
        </w:rPr>
      </w:pPr>
      <w:r>
        <w:rPr>
          <w:rFonts w:ascii="Times New Roman" w:hAnsi="Times New Roman"/>
          <w:b w:val="1"/>
          <w:color w:val="111111"/>
          <w:sz w:val="28"/>
          <w:shd w:val="clear" w:fill="FFFFFF"/>
        </w:rPr>
        <w:t>План реализации проекта: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1. Подготовительный этап.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 подготовительном этапе, мы с детьми обсудили вопросы, связанные с проектной и исследовательской деятельностью.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Птицы, какие они?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Что ты знаешь о птицах?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Как узнать птицу?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Как разделить птиц на перелетных и зимующих?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Какое значение имеют птицы в жизни человека?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Чтобы найти ответы на эти вопросы: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определили цель и задачи проекта,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разработали план-график работы,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изучили познавательную, художественную и методическую литературу,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сделали подборку игр для детей среднего дошкольного возраста.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2. Основной этап.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 детьми рассматривали иллюстрации с изображением птиц, читали художественную литературу, отгадывали загадки, учили поговорки, скороговорки, дети приносили книги, сказки, делились новой информацией.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 прогулке внимательно наблюдали за птицами в весеннее время года. Наблюдая, мы выяснили, какие птицы прилетают на территорию детского сада.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Самым интересным было проведение эксперимента «Что дальше уле-тит?» (бумага, ткань или птичье перо). Дети, с удовольствием принимая участие в эксперименте, убедились, что перышко улетает дальше ткани и бумаги.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Проводили непосредственно образовательную деятельность по следу-ющим образовательным областям: познавательные занятия по окружающему миру, развитию речи, чтению художественной литературы, ФЭМП. Узнали много нового о птицах родного края, их образе жизни. Дети научились рисовать, лепить, способом оригами складывать птиц.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Чтобы поднять эмоциональный и мышечный тонус, создать бодрое, радостное настроение, закрепить знания о птиц, проводились развивающие, дидактические, подвижные, пальчиковые игры: «Раздели птиц на перелетных и зимующих»; «Лишняя картинка»; «Угадай по описанию»; «Воробышки и автомобиль»; «Лиса и куры».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 детьми мы повесили </w:t>
      </w:r>
      <w:r>
        <w:rPr>
          <w:rFonts w:ascii="Times New Roman" w:hAnsi="Times New Roman"/>
          <w:color w:val="111111"/>
          <w:sz w:val="28"/>
        </w:rPr>
        <w:fldChar w:fldCharType="begin"/>
      </w:r>
      <w:r>
        <w:rPr>
          <w:rFonts w:ascii="Times New Roman" w:hAnsi="Times New Roman"/>
          <w:color w:val="111111"/>
          <w:sz w:val="28"/>
        </w:rPr>
        <w:instrText>HYPERLINK "https://www.maam.ru/obrazovanie/kormushka" \o "Кормушка для птиц. Покормите птиц зимой"</w:instrText>
      </w:r>
      <w:r>
        <w:rPr>
          <w:rFonts w:ascii="Times New Roman" w:hAnsi="Times New Roman"/>
          <w:color w:val="111111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кормушки на территории детского сада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111111"/>
          <w:sz w:val="28"/>
        </w:rPr>
        <w:t>. Каждый день мы добавляли в кормушку разный корм. В итоге проведённых наблюдений дети научились: кормить птиц различным кормом, заботиться о перелетных друзьях.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Сделали выводы: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птицы становятся заметными и более активными с приходом тепла: чем ярче светит солнце, чем теплее, тем больше птиц на улице, тем они активнее;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 ветреные дни птицы не прилетают;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из кормов голуби и воробьи предпочитают семечки и пшено; воробьи и голуби прилетают стайками, сороки поодиночке;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за время действия проекта птицы привыкли получать корм, поэтому подкормку необходимо продолжить.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Изучая птиц нашего края и наблюдая за птицами, помогая им, у детей расширились знания о друзьях наших меньших, сформировалось эмоциональное отношение к миру природы. Они научились радоваться, огорчаться, удивляться природным объектам.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ООД: </w:t>
      </w:r>
      <w:r>
        <w:rPr>
          <w:rFonts w:ascii="Times New Roman" w:hAnsi="Times New Roman"/>
          <w:color w:val="111111"/>
          <w:sz w:val="28"/>
        </w:rPr>
        <w:t>Познание (ФЦКМ) «Перелётные птицы», «Зимующие птицы»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Коммуникация:</w:t>
      </w:r>
      <w:r>
        <w:rPr>
          <w:rFonts w:ascii="Times New Roman" w:hAnsi="Times New Roman"/>
          <w:color w:val="111111"/>
          <w:sz w:val="28"/>
        </w:rPr>
        <w:t> «Описание перелётных птиц», «Описание зимующих птиц»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Центр литературы: </w:t>
      </w:r>
      <w:r>
        <w:rPr>
          <w:rFonts w:ascii="Times New Roman" w:hAnsi="Times New Roman"/>
          <w:color w:val="111111"/>
          <w:sz w:val="28"/>
        </w:rPr>
        <w:t>чтение рассказа К. Д. Ушинского «Ласточка», чтение сказки В. Даля «Ворона», стихи: Александрова А. «Скворцы», А. Яшин «Покормите птиц зимой», В. Берестов «Птицы», разучивание поговорок: «Всякая птица своим пером гордится», «У каждой пташки свои замашки».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Центр искусства:</w:t>
      </w:r>
      <w:r>
        <w:rPr>
          <w:rFonts w:ascii="Times New Roman" w:hAnsi="Times New Roman"/>
          <w:color w:val="111111"/>
          <w:sz w:val="28"/>
        </w:rPr>
        <w:t> аппликация, лепка, рисование: «Снегири - как розовые яблоки», «Птицы прилетели», «Волшебный птичий хоровод». «Учимся лепить птиц».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Центр экспериментирования: </w:t>
      </w:r>
      <w:r>
        <w:rPr>
          <w:rFonts w:ascii="Times New Roman" w:hAnsi="Times New Roman"/>
          <w:color w:val="111111"/>
          <w:sz w:val="28"/>
        </w:rPr>
        <w:t>Что дальше улетит? В воде купался - сух остался.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Игровая деятельность:</w:t>
      </w:r>
      <w:r>
        <w:rPr>
          <w:rFonts w:ascii="Times New Roman" w:hAnsi="Times New Roman"/>
          <w:color w:val="111111"/>
          <w:sz w:val="28"/>
        </w:rPr>
        <w:t> дидактические игры: «Что за птица?», «Раздели птиц на перелетных и зимующих», «Лишняя картинка», «Угадай по опи-санию», «Составь картинку из частей».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Пальчиковые игры:</w:t>
      </w:r>
      <w:r>
        <w:rPr>
          <w:rFonts w:ascii="Times New Roman" w:hAnsi="Times New Roman"/>
          <w:color w:val="111111"/>
          <w:sz w:val="28"/>
        </w:rPr>
        <w:t> «Воробьи», «Птички», «Веселое путешествие», «Птенчики в гнезде».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Подвижные игры:</w:t>
      </w:r>
      <w:r>
        <w:rPr>
          <w:rFonts w:ascii="Times New Roman" w:hAnsi="Times New Roman"/>
          <w:color w:val="111111"/>
          <w:sz w:val="28"/>
        </w:rPr>
        <w:t> «Гуси-лебеди», «Воробышки и автомобиль», «Лиса и куры», «Не боимся мы кота».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Работа с родителями:</w:t>
      </w:r>
      <w:r>
        <w:rPr>
          <w:rFonts w:ascii="Times New Roman" w:hAnsi="Times New Roman"/>
          <w:color w:val="111111"/>
          <w:sz w:val="28"/>
        </w:rPr>
        <w:t> консультации для родителей: «Как и из чего можно сделать кормушку для птиц»; индивидуальные беседы: «Обсуждаете ли вы дома с ребенком тему недели?»; домашнее задание: «Зимующие птицы», подборка книг, журналов о птицах, оформление рисунков и поделок «Птицы!».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3. Заключительный этап.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Оформление стенда «Птицы - наши друзья», стенгазеты «Покормите птиц зимой», презентация проекта.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 реализации проектной деятельности: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Знания детей о птицах расширились;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2. Дети научились отличать перелётных птиц от зимующих.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3. На протяжении реализации проекта «Птицы – наши друзья» у детей развивалась связная речь.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4. Дети научились правильно подкармливать птиц.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5. У многих детей появилось заботливое отношение к птицам (дети каждый день, собираясь на прогулку, напоминали взять корм и покормить птиц).</w:t>
      </w:r>
    </w:p>
    <w:p>
      <w:pPr>
        <w:shd w:val="clear" w:fill="FFFFFF"/>
        <w:spacing w:lineRule="auto" w:line="240" w:after="0" w:beforeAutospacing="0" w:afterAutospacing="0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6. Повысился познавательный интерес у детей.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F56A53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