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85" w:rsidRPr="007B48CF" w:rsidRDefault="00E80C85" w:rsidP="0008009A">
      <w:pPr>
        <w:tabs>
          <w:tab w:val="left" w:pos="567"/>
        </w:tabs>
        <w:spacing w:after="0" w:line="240" w:lineRule="auto"/>
        <w:ind w:right="28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B48CF">
        <w:rPr>
          <w:rFonts w:ascii="Times New Roman" w:hAnsi="Times New Roman" w:cs="Times New Roman"/>
          <w:b/>
          <w:i/>
          <w:sz w:val="36"/>
          <w:szCs w:val="36"/>
        </w:rPr>
        <w:t>Консультация для родителей на тему:</w:t>
      </w:r>
    </w:p>
    <w:p w:rsidR="00E80C85" w:rsidRPr="007B48CF" w:rsidRDefault="004805AE" w:rsidP="0008009A">
      <w:pPr>
        <w:tabs>
          <w:tab w:val="left" w:pos="567"/>
        </w:tabs>
        <w:spacing w:after="0" w:line="240" w:lineRule="auto"/>
        <w:ind w:left="567" w:right="284" w:firstLine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B48CF">
        <w:rPr>
          <w:rFonts w:ascii="Times New Roman" w:hAnsi="Times New Roman" w:cs="Times New Roman"/>
          <w:b/>
          <w:i/>
          <w:sz w:val="36"/>
          <w:szCs w:val="36"/>
        </w:rPr>
        <w:t>«Как воспитывать мальчика?»</w:t>
      </w:r>
    </w:p>
    <w:p w:rsidR="00E80C85" w:rsidRPr="00D33645" w:rsidRDefault="00E80C85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 xml:space="preserve">Это наша величайшая беда — мы смотрим на мальчиков как на какие-то заводные машины, которые создают постоянный, раздражающий шум и при этом не требуют ни заботы, ни общения, ни участия со стороны родителей. На самом же деле в душе каждого маленького мальчика тайно живет герой — маленький Гек Финн или </w:t>
      </w:r>
      <w:proofErr w:type="spellStart"/>
      <w:r w:rsidRPr="00D33645">
        <w:rPr>
          <w:rFonts w:ascii="Times New Roman" w:hAnsi="Times New Roman" w:cs="Times New Roman"/>
          <w:sz w:val="28"/>
          <w:szCs w:val="28"/>
        </w:rPr>
        <w:t>Тарзан</w:t>
      </w:r>
      <w:proofErr w:type="spellEnd"/>
      <w:r w:rsidRPr="00D33645">
        <w:rPr>
          <w:rFonts w:ascii="Times New Roman" w:hAnsi="Times New Roman" w:cs="Times New Roman"/>
          <w:sz w:val="28"/>
          <w:szCs w:val="28"/>
        </w:rPr>
        <w:t>, который только и ждет, чтобы показать свою физическую силу в схватке с могущественным врагом, а также получить одобрение и признание своей уникальности.</w:t>
      </w:r>
    </w:p>
    <w:p w:rsidR="00E80C85" w:rsidRPr="00D33645" w:rsidRDefault="00E80C85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>Девочки и мальчики используют совершенно разные подходы для установления отношений с другими людьми. Еще до момента рождения мальчики проявляют большую физическую активность. Уже на восьмом месяце беременности в их крови появляется тестостерон; с этого момента начинаются те физиологические изменения, которые характерны для мальчиков. Внимание новорожденных девочек направлено на лица и звуки, а новорожденных мальчиков больше всего привлекают движущиеся объекты. Навыки речи развиваются у мальчиков медленнее, зато многие родители замечают, с какой точностью они имитируют такие звуки, как шум мотора, — причем начинают делать это намного раньше, чем пытаются воспроизвести слова. В процессе развития речи почти все звуки, которые издают девочки, как правило, направлены на установление вербального общения, в то время как у мальчиков таких звуков не более 40 процентов, в</w:t>
      </w:r>
      <w:r w:rsidR="00313AE5">
        <w:rPr>
          <w:rFonts w:ascii="Times New Roman" w:hAnsi="Times New Roman" w:cs="Times New Roman"/>
          <w:sz w:val="28"/>
          <w:szCs w:val="28"/>
        </w:rPr>
        <w:t>се остальное — это разные шумы.</w:t>
      </w:r>
    </w:p>
    <w:p w:rsidR="00E80C85" w:rsidRPr="00D33645" w:rsidRDefault="00E80C85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 xml:space="preserve">Когда дети начинают играть с кубиками, мальчики строят из них </w:t>
      </w:r>
      <w:proofErr w:type="gramStart"/>
      <w:r w:rsidRPr="00D33645">
        <w:rPr>
          <w:rFonts w:ascii="Times New Roman" w:hAnsi="Times New Roman" w:cs="Times New Roman"/>
          <w:sz w:val="28"/>
          <w:szCs w:val="28"/>
        </w:rPr>
        <w:t>значительно большие</w:t>
      </w:r>
      <w:proofErr w:type="gramEnd"/>
      <w:r w:rsidRPr="00D33645">
        <w:rPr>
          <w:rFonts w:ascii="Times New Roman" w:hAnsi="Times New Roman" w:cs="Times New Roman"/>
          <w:sz w:val="28"/>
          <w:szCs w:val="28"/>
        </w:rPr>
        <w:t xml:space="preserve"> по размеру и более высокие конструкции, которые занимают больше места, в то время как девочки строят игрушечные домики, куда одна кукла могла бы пригласить другую на чай. Мальчиков тянет к таким игрушкам, как грузовики, они любят играть в песочнице, в то время как девочек привлекают платя</w:t>
      </w:r>
      <w:r w:rsidR="00197300" w:rsidRPr="00D33645">
        <w:rPr>
          <w:rFonts w:ascii="Times New Roman" w:hAnsi="Times New Roman" w:cs="Times New Roman"/>
          <w:sz w:val="28"/>
          <w:szCs w:val="28"/>
        </w:rPr>
        <w:t>ные шкафы или кукольные домики.</w:t>
      </w:r>
    </w:p>
    <w:p w:rsidR="00E80C85" w:rsidRPr="00D33645" w:rsidRDefault="00E80C85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 xml:space="preserve">Мальчики быстро становятся сильнее — их мускульная масса в среднем на 30 процентов больше, чем у девочек. У них больше красных кровяных телец, и они испытывают потребность в большей физической активности. А вот их умственные способности развиваются медленнее, не так быстро нарастает количество связей между левым и правым полушарием. </w:t>
      </w:r>
    </w:p>
    <w:p w:rsidR="00E80C85" w:rsidRPr="00D33645" w:rsidRDefault="00E80C85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>Мозг мальчиков достигает состояния зрелости медленнее, чем мозг девочек, поэтому они не могут так же быстро адаптироваться к школьным занятиям. Научные исследования свидетельствуют также о том, что замедленный «старт» может создавать для мальчиков трудности на протяжении ряда лет. Поэтому, даже если родителям кажется, что их ребенок ведет себя асоциально или проявляет интеллектуальную незрелость, иногда следует набрать</w:t>
      </w:r>
      <w:r w:rsidR="00313AE5">
        <w:rPr>
          <w:rFonts w:ascii="Times New Roman" w:hAnsi="Times New Roman" w:cs="Times New Roman"/>
          <w:sz w:val="28"/>
          <w:szCs w:val="28"/>
        </w:rPr>
        <w:t>ся терпения и просто подождать.</w:t>
      </w:r>
    </w:p>
    <w:p w:rsidR="00E80C85" w:rsidRPr="00D33645" w:rsidRDefault="00E80C85" w:rsidP="007B48CF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lastRenderedPageBreak/>
        <w:t xml:space="preserve">Самые серьезные исследования показывают, что здоровое социальное </w:t>
      </w:r>
      <w:proofErr w:type="gramStart"/>
      <w:r w:rsidRPr="00D33645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D33645">
        <w:rPr>
          <w:rFonts w:ascii="Times New Roman" w:hAnsi="Times New Roman" w:cs="Times New Roman"/>
          <w:sz w:val="28"/>
          <w:szCs w:val="28"/>
        </w:rPr>
        <w:t xml:space="preserve"> как мальчиков, так и девочек требует присутствия двух родителей — мужчины и женщины. Причина этого заключается в том, что существуют фундаментальные различия между полами, поэтому и отец, и мать оказывают влияние на личность ребенка по - </w:t>
      </w:r>
      <w:proofErr w:type="gramStart"/>
      <w:r w:rsidRPr="00D33645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D33645">
        <w:rPr>
          <w:rFonts w:ascii="Times New Roman" w:hAnsi="Times New Roman" w:cs="Times New Roman"/>
          <w:sz w:val="28"/>
          <w:szCs w:val="28"/>
        </w:rPr>
        <w:t>. Попытки сгладить эти различия могут вызвать у ребенка лишь замешательство и помешать правильному развитию его личности</w:t>
      </w:r>
    </w:p>
    <w:p w:rsidR="00E80C85" w:rsidRPr="00D33645" w:rsidRDefault="00E80C85" w:rsidP="007B48CF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 xml:space="preserve">Ребенку необходимы и корни, и крылья. Корни он получает благодаря сильной привязанности к матери в первые годы жизни, а крылья — благодаря обучению и </w:t>
      </w:r>
      <w:r w:rsidR="007B48CF">
        <w:rPr>
          <w:rFonts w:ascii="Times New Roman" w:hAnsi="Times New Roman" w:cs="Times New Roman"/>
          <w:sz w:val="28"/>
          <w:szCs w:val="28"/>
        </w:rPr>
        <w:t xml:space="preserve"> </w:t>
      </w:r>
      <w:r w:rsidRPr="00D33645">
        <w:rPr>
          <w:rFonts w:ascii="Times New Roman" w:hAnsi="Times New Roman" w:cs="Times New Roman"/>
          <w:sz w:val="28"/>
          <w:szCs w:val="28"/>
        </w:rPr>
        <w:t xml:space="preserve">тренировке, которые может дать отец, близкий и родной человек, вводящий ребенка в большой открытый мир. Мамы учат нас опираться на землю, чтобы чувствовать себя защищенными, в то время как отцы — стремиться к звездам и смело </w:t>
      </w:r>
      <w:r w:rsidR="00383974">
        <w:rPr>
          <w:rFonts w:ascii="Times New Roman" w:hAnsi="Times New Roman" w:cs="Times New Roman"/>
          <w:sz w:val="28"/>
          <w:szCs w:val="28"/>
        </w:rPr>
        <w:t>противостоять враждебному миру!</w:t>
      </w:r>
    </w:p>
    <w:p w:rsidR="00E80C85" w:rsidRPr="00D33645" w:rsidRDefault="00E80C85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>Биологически мальчики как бы самой природой предназначены для борьбы, соперничества, и им это нравится. Это испытание их силы, способностей и энергии, что приносит мальчикам много радости и дает мно</w:t>
      </w:r>
      <w:r w:rsidR="00313AE5">
        <w:rPr>
          <w:rFonts w:ascii="Times New Roman" w:hAnsi="Times New Roman" w:cs="Times New Roman"/>
          <w:sz w:val="28"/>
          <w:szCs w:val="28"/>
        </w:rPr>
        <w:t>жество ценных жизненных уроков.</w:t>
      </w:r>
    </w:p>
    <w:p w:rsidR="00E80C85" w:rsidRPr="00D33645" w:rsidRDefault="00E80C85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>У мальчиков тоже богатая эмоциональная жизнь, и нам нужно приложить усилия, чтобы защитить их в этом плане. Еще в совсем юном возрасте предоставив мальчикам возможность разобраться в своих эмоциях, мы поможем им сделать свою жизнь духовно богаче, а связи с окружающими людьми гораздо прочнее и, кроме того, научим их эффективно противостоять тем неприятностям, которые случаются в жизн</w:t>
      </w:r>
      <w:r w:rsidR="00313AE5">
        <w:rPr>
          <w:rFonts w:ascii="Times New Roman" w:hAnsi="Times New Roman" w:cs="Times New Roman"/>
          <w:sz w:val="28"/>
          <w:szCs w:val="28"/>
        </w:rPr>
        <w:t>и.</w:t>
      </w:r>
    </w:p>
    <w:p w:rsidR="008C3462" w:rsidRDefault="00E80C85" w:rsidP="0008009A">
      <w:pPr>
        <w:tabs>
          <w:tab w:val="left" w:pos="567"/>
        </w:tabs>
        <w:spacing w:after="0" w:line="240" w:lineRule="auto"/>
        <w:ind w:left="567" w:right="283" w:firstLine="567"/>
        <w:jc w:val="both"/>
      </w:pPr>
      <w:r w:rsidRPr="00D33645">
        <w:rPr>
          <w:rFonts w:ascii="Times New Roman" w:hAnsi="Times New Roman" w:cs="Times New Roman"/>
          <w:sz w:val="28"/>
          <w:szCs w:val="28"/>
        </w:rPr>
        <w:t xml:space="preserve">Имеющиеся свидетельства говорят о том, что мальчики и мужчины имеют тенденцию не проявлять свои чувства столь же сильно, как девочки. Иногда они даже могут показаться бесчувственными. Но мальчики поступают так для самозащиты, поэтому, если с ними обращаются как </w:t>
      </w:r>
      <w:proofErr w:type="gramStart"/>
      <w:r w:rsidRPr="00D336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3645">
        <w:rPr>
          <w:rFonts w:ascii="Times New Roman" w:hAnsi="Times New Roman" w:cs="Times New Roman"/>
          <w:sz w:val="28"/>
          <w:szCs w:val="28"/>
        </w:rPr>
        <w:t xml:space="preserve"> бесчувственными, они такими и становятся. </w:t>
      </w:r>
    </w:p>
    <w:p w:rsidR="007B48CF" w:rsidRDefault="007B48CF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p w:rsidR="00772CD3" w:rsidRPr="004805AE" w:rsidRDefault="007B48CF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772CD3" w:rsidRPr="004805AE">
        <w:rPr>
          <w:rFonts w:ascii="Times New Roman" w:hAnsi="Times New Roman" w:cs="Times New Roman"/>
          <w:b/>
          <w:i/>
          <w:sz w:val="28"/>
          <w:szCs w:val="28"/>
        </w:rPr>
        <w:t>ЛУЧШИЕ ИГРУШКИ</w:t>
      </w:r>
    </w:p>
    <w:p w:rsidR="00772CD3" w:rsidRDefault="00772CD3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E56">
        <w:rPr>
          <w:rFonts w:ascii="Times New Roman" w:hAnsi="Times New Roman" w:cs="Times New Roman"/>
          <w:sz w:val="28"/>
          <w:szCs w:val="28"/>
        </w:rPr>
        <w:t>Поговорим о принцип</w:t>
      </w:r>
      <w:r>
        <w:rPr>
          <w:rFonts w:ascii="Times New Roman" w:hAnsi="Times New Roman" w:cs="Times New Roman"/>
          <w:sz w:val="28"/>
          <w:szCs w:val="28"/>
        </w:rPr>
        <w:t>ах выбора игрушек для мальчика</w:t>
      </w:r>
      <w:r w:rsidR="007B48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D3E56">
        <w:rPr>
          <w:rFonts w:ascii="Times New Roman" w:hAnsi="Times New Roman" w:cs="Times New Roman"/>
          <w:sz w:val="28"/>
          <w:szCs w:val="28"/>
        </w:rPr>
        <w:t xml:space="preserve">редлагать ему как можно больше «мужских» развлечений, причем речь идет не и машинках, солдатиках и оружии, а о каске пожарника, наборе столярно-слесарных инструментов, штурвале корабля. Подобные забавы можно приобрести в магазинах либо сделать самостоятельно. Преимуществ у таких игрушек несколько: с ранних лет малыш знакомится с «мужскими» профессиями; меньше времени проводит за компьютером; ребенку подобные игры очень интересны. </w:t>
      </w:r>
    </w:p>
    <w:p w:rsidR="007B48CF" w:rsidRDefault="007B48CF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462" w:rsidRPr="004805AE" w:rsidRDefault="007B48CF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C3462" w:rsidRPr="004805AE">
        <w:rPr>
          <w:rFonts w:ascii="Times New Roman" w:hAnsi="Times New Roman" w:cs="Times New Roman"/>
          <w:b/>
          <w:i/>
          <w:sz w:val="28"/>
          <w:szCs w:val="28"/>
        </w:rPr>
        <w:t>ЛУЧШИЕ КНИГИ</w:t>
      </w:r>
    </w:p>
    <w:p w:rsidR="00383974" w:rsidRDefault="008C3462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62">
        <w:rPr>
          <w:rFonts w:ascii="Times New Roman" w:hAnsi="Times New Roman" w:cs="Times New Roman"/>
          <w:sz w:val="28"/>
          <w:szCs w:val="28"/>
        </w:rPr>
        <w:t xml:space="preserve">Воспитанию мальчиков очень поможет чтение с ними подходящей литературы. Поэтому даже дошкольника можно познакомить с произведениями Катаева, </w:t>
      </w:r>
      <w:proofErr w:type="spellStart"/>
      <w:r w:rsidRPr="008C3462">
        <w:rPr>
          <w:rFonts w:ascii="Times New Roman" w:hAnsi="Times New Roman" w:cs="Times New Roman"/>
          <w:sz w:val="28"/>
          <w:szCs w:val="28"/>
        </w:rPr>
        <w:t>Олеши</w:t>
      </w:r>
      <w:proofErr w:type="spellEnd"/>
      <w:r w:rsidRPr="008C3462">
        <w:rPr>
          <w:rFonts w:ascii="Times New Roman" w:hAnsi="Times New Roman" w:cs="Times New Roman"/>
          <w:sz w:val="28"/>
          <w:szCs w:val="28"/>
        </w:rPr>
        <w:t xml:space="preserve">, Кассиля, Пантелеева, в </w:t>
      </w:r>
      <w:proofErr w:type="gramStart"/>
      <w:r w:rsidRPr="008C346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8C3462">
        <w:rPr>
          <w:rFonts w:ascii="Times New Roman" w:hAnsi="Times New Roman" w:cs="Times New Roman"/>
          <w:sz w:val="28"/>
          <w:szCs w:val="28"/>
        </w:rPr>
        <w:t xml:space="preserve"> герои </w:t>
      </w:r>
      <w:r w:rsidRPr="008C3462">
        <w:rPr>
          <w:rFonts w:ascii="Times New Roman" w:hAnsi="Times New Roman" w:cs="Times New Roman"/>
          <w:sz w:val="28"/>
          <w:szCs w:val="28"/>
        </w:rPr>
        <w:lastRenderedPageBreak/>
        <w:t xml:space="preserve">совершают настоящие подвиги. Кроме того, дети обязательно оценят «Хроники </w:t>
      </w:r>
      <w:proofErr w:type="spellStart"/>
      <w:r w:rsidRPr="008C3462">
        <w:rPr>
          <w:rFonts w:ascii="Times New Roman" w:hAnsi="Times New Roman" w:cs="Times New Roman"/>
          <w:sz w:val="28"/>
          <w:szCs w:val="28"/>
        </w:rPr>
        <w:t>Нарнии</w:t>
      </w:r>
      <w:proofErr w:type="spellEnd"/>
      <w:r w:rsidRPr="008C3462">
        <w:rPr>
          <w:rFonts w:ascii="Times New Roman" w:hAnsi="Times New Roman" w:cs="Times New Roman"/>
          <w:sz w:val="28"/>
          <w:szCs w:val="28"/>
        </w:rPr>
        <w:t xml:space="preserve">» К. Льюиса, «Приключения Эмиля из </w:t>
      </w:r>
      <w:proofErr w:type="spellStart"/>
      <w:r w:rsidRPr="008C3462">
        <w:rPr>
          <w:rFonts w:ascii="Times New Roman" w:hAnsi="Times New Roman" w:cs="Times New Roman"/>
          <w:sz w:val="28"/>
          <w:szCs w:val="28"/>
        </w:rPr>
        <w:t>Линнеберге</w:t>
      </w:r>
      <w:proofErr w:type="spellEnd"/>
      <w:r w:rsidRPr="008C3462">
        <w:rPr>
          <w:rFonts w:ascii="Times New Roman" w:hAnsi="Times New Roman" w:cs="Times New Roman"/>
          <w:sz w:val="28"/>
          <w:szCs w:val="28"/>
        </w:rPr>
        <w:t>» А. Линдгрен. Можно рассказать им о подвигах Ивана Сусанина, русских солдат и партизан в годы Великой отечественной войны. В каждом городе есть улицы, названные в честь героев, поэтому мальчикам наверняка будет интересно узнать, что же такого героического, какой подвиг совершил тот или иной человек, что его именем назвали улицу. Все это поможет непростому делу – воспитанию сына как настоящего мужчины.</w:t>
      </w:r>
    </w:p>
    <w:p w:rsidR="008C3462" w:rsidRDefault="008C3462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3AE5" w:rsidRPr="004805AE" w:rsidRDefault="007B48CF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313AE5" w:rsidRPr="004805AE">
        <w:rPr>
          <w:rFonts w:ascii="Times New Roman" w:hAnsi="Times New Roman" w:cs="Times New Roman"/>
          <w:b/>
          <w:i/>
          <w:sz w:val="28"/>
          <w:szCs w:val="28"/>
        </w:rPr>
        <w:t>МИФЫ И ИХ РАЗВЕНЧАНИЕ</w:t>
      </w:r>
    </w:p>
    <w:p w:rsidR="008C3462" w:rsidRPr="008C3462" w:rsidRDefault="00772CD3" w:rsidP="0008009A">
      <w:pPr>
        <w:tabs>
          <w:tab w:val="left" w:pos="567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3AE5" w:rsidRPr="008C3462">
        <w:rPr>
          <w:rFonts w:ascii="Times New Roman" w:hAnsi="Times New Roman" w:cs="Times New Roman"/>
          <w:sz w:val="28"/>
          <w:szCs w:val="28"/>
        </w:rPr>
        <w:t xml:space="preserve">Некоторые родители неверно понимают воспитание мальчиков – и неизбежно допускают ошибки. Вот три основных мифа относительно воспитания сыновей: </w:t>
      </w:r>
    </w:p>
    <w:p w:rsidR="008C3462" w:rsidRDefault="00313AE5" w:rsidP="007B48CF">
      <w:pPr>
        <w:pStyle w:val="a5"/>
        <w:numPr>
          <w:ilvl w:val="0"/>
          <w:numId w:val="9"/>
        </w:numPr>
        <w:spacing w:after="0" w:line="240" w:lineRule="auto"/>
        <w:ind w:left="426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3462">
        <w:rPr>
          <w:rFonts w:ascii="Times New Roman" w:hAnsi="Times New Roman" w:cs="Times New Roman"/>
          <w:sz w:val="28"/>
          <w:szCs w:val="28"/>
        </w:rPr>
        <w:t>Поведение ребенка мужского пола обусловлено физиологией, и даже самое качественное воспитание не справится с природой. Мальчики всегда будут агрессивны, шаловливы, будут баловаться и рисковать. Это не так. Исследования доказали, что те дети, которых любят, сами способны дарить любовь, те, о которых заботятся – проявлять заботу. То, как мальчик будет себя вести, зависит, прежде всего, от воспитания, а не от особенностей пола.</w:t>
      </w:r>
    </w:p>
    <w:p w:rsidR="00383974" w:rsidRPr="00772CD3" w:rsidRDefault="00313AE5" w:rsidP="007B48CF">
      <w:pPr>
        <w:pStyle w:val="a5"/>
        <w:numPr>
          <w:ilvl w:val="0"/>
          <w:numId w:val="9"/>
        </w:numPr>
        <w:spacing w:after="0" w:line="240" w:lineRule="auto"/>
        <w:ind w:left="426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3462">
        <w:rPr>
          <w:rFonts w:ascii="Times New Roman" w:hAnsi="Times New Roman" w:cs="Times New Roman"/>
          <w:sz w:val="28"/>
          <w:szCs w:val="28"/>
        </w:rPr>
        <w:t xml:space="preserve"> Мальчикам нужно быть мужественными. Из-за этого убеждения многие дети не могут жить так, как того хотели бы, опасаясь стать предметом насмешек и издевательств ровесников. На самом же деле мужественность можно проявлять по-разному, следовать общепринятым канонам не нужно. Мальчик может плакать, играть в «игры для девочек», оставаясь достойным </w:t>
      </w:r>
    </w:p>
    <w:p w:rsidR="008C3462" w:rsidRDefault="00313AE5" w:rsidP="007B48CF">
      <w:pPr>
        <w:pStyle w:val="a5"/>
        <w:spacing w:after="0" w:line="240" w:lineRule="auto"/>
        <w:ind w:left="426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3462">
        <w:rPr>
          <w:rFonts w:ascii="Times New Roman" w:hAnsi="Times New Roman" w:cs="Times New Roman"/>
          <w:sz w:val="28"/>
          <w:szCs w:val="28"/>
        </w:rPr>
        <w:t xml:space="preserve">представителем своего пола. Так, некоторые подростки предпочитают проводить время не на спортивных площадках, а на кухне, создавая собственные кулинарные шедевры, и в этом нет ничего предосудительного и постыдного. Напротив, они занимаются тем, чего по-настоящему хотят, полностью реализуют свой потенциал, счастливы и довольны собой. </w:t>
      </w:r>
    </w:p>
    <w:p w:rsidR="00772CD3" w:rsidRPr="007B48CF" w:rsidRDefault="00313AE5" w:rsidP="007B48CF">
      <w:pPr>
        <w:pStyle w:val="a5"/>
        <w:numPr>
          <w:ilvl w:val="0"/>
          <w:numId w:val="9"/>
        </w:numPr>
        <w:spacing w:after="0" w:line="240" w:lineRule="auto"/>
        <w:ind w:left="426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C3462">
        <w:rPr>
          <w:rFonts w:ascii="Times New Roman" w:hAnsi="Times New Roman" w:cs="Times New Roman"/>
          <w:sz w:val="28"/>
          <w:szCs w:val="28"/>
        </w:rPr>
        <w:t xml:space="preserve">Мальчики представляются опасными, агрессивными, предрасположенными к насилию. В действительности же они чувствительны, способны к сопереживанию, помощи </w:t>
      </w:r>
      <w:proofErr w:type="gramStart"/>
      <w:r w:rsidRPr="008C3462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8C3462">
        <w:rPr>
          <w:rFonts w:ascii="Times New Roman" w:hAnsi="Times New Roman" w:cs="Times New Roman"/>
          <w:sz w:val="28"/>
          <w:szCs w:val="28"/>
        </w:rPr>
        <w:t>.</w:t>
      </w:r>
    </w:p>
    <w:p w:rsidR="00E80C85" w:rsidRPr="00D33645" w:rsidRDefault="00E80C85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8CF">
        <w:rPr>
          <w:rFonts w:ascii="Times New Roman" w:hAnsi="Times New Roman" w:cs="Times New Roman"/>
          <w:b/>
          <w:sz w:val="28"/>
          <w:szCs w:val="28"/>
        </w:rPr>
        <w:t>Есть два особых момента</w:t>
      </w:r>
      <w:r w:rsidRPr="00D33645">
        <w:rPr>
          <w:rFonts w:ascii="Times New Roman" w:hAnsi="Times New Roman" w:cs="Times New Roman"/>
          <w:sz w:val="28"/>
          <w:szCs w:val="28"/>
        </w:rPr>
        <w:t>, которые помогут вам в деле воспитания сыновей. Если вы ими воспользуетесь, то они станут вашими союзниками в этом ст</w:t>
      </w:r>
      <w:r w:rsidR="00D33645" w:rsidRPr="00D33645">
        <w:rPr>
          <w:rFonts w:ascii="Times New Roman" w:hAnsi="Times New Roman" w:cs="Times New Roman"/>
          <w:sz w:val="28"/>
          <w:szCs w:val="28"/>
        </w:rPr>
        <w:t>ранствии по дорогам воспитания.</w:t>
      </w:r>
    </w:p>
    <w:p w:rsidR="00E80C85" w:rsidRPr="00D33645" w:rsidRDefault="00E80C85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8CF">
        <w:rPr>
          <w:rFonts w:ascii="Times New Roman" w:hAnsi="Times New Roman" w:cs="Times New Roman"/>
          <w:b/>
          <w:sz w:val="28"/>
          <w:szCs w:val="28"/>
        </w:rPr>
        <w:t>Первый момент</w:t>
      </w:r>
      <w:r w:rsidRPr="00D33645">
        <w:rPr>
          <w:rFonts w:ascii="Times New Roman" w:hAnsi="Times New Roman" w:cs="Times New Roman"/>
          <w:sz w:val="28"/>
          <w:szCs w:val="28"/>
        </w:rPr>
        <w:t>: если вы покажете мальчику, что у вас есть определенный план, он будет чувствовать себя более защищенным. Здесь не требуется каких-то особых деталей или инструкций, просто нужен общий план, которому он мог бы следовать.</w:t>
      </w:r>
    </w:p>
    <w:p w:rsidR="00DB0D1C" w:rsidRPr="00D33645" w:rsidRDefault="00E80C85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8CF">
        <w:rPr>
          <w:rFonts w:ascii="Times New Roman" w:hAnsi="Times New Roman" w:cs="Times New Roman"/>
          <w:b/>
          <w:sz w:val="28"/>
          <w:szCs w:val="28"/>
        </w:rPr>
        <w:t>Второй момент</w:t>
      </w:r>
      <w:r w:rsidRPr="00D33645">
        <w:rPr>
          <w:rFonts w:ascii="Times New Roman" w:hAnsi="Times New Roman" w:cs="Times New Roman"/>
          <w:sz w:val="28"/>
          <w:szCs w:val="28"/>
        </w:rPr>
        <w:t xml:space="preserve">: мальчик будет сохранять верность тому, кто дал ему понять, что верит в него. Поверьте в своего сына — и у него все </w:t>
      </w:r>
      <w:r w:rsidRPr="00D33645">
        <w:rPr>
          <w:rFonts w:ascii="Times New Roman" w:hAnsi="Times New Roman" w:cs="Times New Roman"/>
          <w:sz w:val="28"/>
          <w:szCs w:val="28"/>
        </w:rPr>
        <w:lastRenderedPageBreak/>
        <w:t>будет хорошо. Ваша вера в его способности и силу характера нужна его мальчишеской душе как воздух.</w:t>
      </w:r>
    </w:p>
    <w:p w:rsidR="00D33645" w:rsidRPr="004805AE" w:rsidRDefault="00197300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05AE">
        <w:rPr>
          <w:rFonts w:ascii="Times New Roman" w:hAnsi="Times New Roman" w:cs="Times New Roman"/>
          <w:b/>
          <w:i/>
          <w:sz w:val="28"/>
          <w:szCs w:val="28"/>
        </w:rPr>
        <w:t>РЕКОМЕНДАЦИИ</w:t>
      </w:r>
    </w:p>
    <w:p w:rsidR="00D33645" w:rsidRDefault="00197300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 xml:space="preserve">Предлагаем познакомиться с некоторыми </w:t>
      </w:r>
      <w:proofErr w:type="gramStart"/>
      <w:r w:rsidRPr="00D33645">
        <w:rPr>
          <w:rFonts w:ascii="Times New Roman" w:hAnsi="Times New Roman" w:cs="Times New Roman"/>
          <w:sz w:val="28"/>
          <w:szCs w:val="28"/>
        </w:rPr>
        <w:t>советами</w:t>
      </w:r>
      <w:proofErr w:type="gramEnd"/>
      <w:r w:rsidRPr="00D33645">
        <w:rPr>
          <w:rFonts w:ascii="Times New Roman" w:hAnsi="Times New Roman" w:cs="Times New Roman"/>
          <w:sz w:val="28"/>
          <w:szCs w:val="28"/>
        </w:rPr>
        <w:t xml:space="preserve"> которые помогут в воспитании мальчиков. </w:t>
      </w:r>
    </w:p>
    <w:p w:rsidR="00D33645" w:rsidRDefault="00197300" w:rsidP="0008009A">
      <w:pPr>
        <w:tabs>
          <w:tab w:val="left" w:pos="567"/>
        </w:tabs>
        <w:spacing w:after="0" w:line="240" w:lineRule="auto"/>
        <w:ind w:left="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 xml:space="preserve">Конечно, мальчик энергичен, порой может показаться агрессивным, чрезмерно динамичным. Поэтому важно направить его энергию в мирное русло: </w:t>
      </w:r>
    </w:p>
    <w:p w:rsidR="00D33645" w:rsidRDefault="00197300" w:rsidP="007B48CF">
      <w:pPr>
        <w:pStyle w:val="a5"/>
        <w:numPr>
          <w:ilvl w:val="0"/>
          <w:numId w:val="8"/>
        </w:numPr>
        <w:spacing w:after="0" w:line="240" w:lineRule="auto"/>
        <w:ind w:left="426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 xml:space="preserve">если он любит драться – предложить записаться в кружок или секцию восточных единоборств или бокса; </w:t>
      </w:r>
    </w:p>
    <w:p w:rsidR="00D33645" w:rsidRDefault="00197300" w:rsidP="007B48CF">
      <w:pPr>
        <w:pStyle w:val="a5"/>
        <w:numPr>
          <w:ilvl w:val="0"/>
          <w:numId w:val="8"/>
        </w:numPr>
        <w:spacing w:after="0" w:line="240" w:lineRule="auto"/>
        <w:ind w:left="426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3645">
        <w:rPr>
          <w:rFonts w:ascii="Times New Roman" w:hAnsi="Times New Roman" w:cs="Times New Roman"/>
          <w:sz w:val="28"/>
          <w:szCs w:val="28"/>
        </w:rPr>
        <w:t xml:space="preserve">если обожает покричать – дать возможность сыграть в игру, где крики являются необходимыми, так кроха «выпустит пар» и кричать в домашней обстановке не станет; </w:t>
      </w:r>
    </w:p>
    <w:p w:rsidR="00D33645" w:rsidRDefault="00B90B63" w:rsidP="007B48CF">
      <w:pPr>
        <w:pStyle w:val="a5"/>
        <w:numPr>
          <w:ilvl w:val="0"/>
          <w:numId w:val="8"/>
        </w:numPr>
        <w:spacing w:after="0" w:line="240" w:lineRule="auto"/>
        <w:ind w:left="426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97300" w:rsidRPr="00D33645">
        <w:rPr>
          <w:rFonts w:ascii="Times New Roman" w:hAnsi="Times New Roman" w:cs="Times New Roman"/>
          <w:sz w:val="28"/>
          <w:szCs w:val="28"/>
        </w:rPr>
        <w:t xml:space="preserve">сли малыш не хочет проводить выходные так, как запланировали мама с папой, необходимо обсудить с ним этот вопрос, предложить внести собственное предложение, пояснить свое нежелание. </w:t>
      </w:r>
    </w:p>
    <w:p w:rsidR="00197300" w:rsidRPr="007B48CF" w:rsidRDefault="00197300" w:rsidP="0008009A">
      <w:pPr>
        <w:tabs>
          <w:tab w:val="left" w:pos="567"/>
        </w:tabs>
        <w:spacing w:after="0" w:line="240" w:lineRule="auto"/>
        <w:ind w:left="1494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8CF">
        <w:rPr>
          <w:rFonts w:ascii="Times New Roman" w:hAnsi="Times New Roman" w:cs="Times New Roman"/>
          <w:b/>
          <w:sz w:val="28"/>
          <w:szCs w:val="28"/>
        </w:rPr>
        <w:t xml:space="preserve">Часто дети, понимая, что их мнение важно, перестают капризничать и на все соглашаются, ведь они убеждаются – </w:t>
      </w:r>
      <w:bookmarkStart w:id="0" w:name="_GoBack"/>
      <w:bookmarkEnd w:id="0"/>
      <w:r w:rsidRPr="007B48CF">
        <w:rPr>
          <w:rFonts w:ascii="Times New Roman" w:hAnsi="Times New Roman" w:cs="Times New Roman"/>
          <w:b/>
          <w:sz w:val="28"/>
          <w:szCs w:val="28"/>
        </w:rPr>
        <w:t>для родителей их позиция важна.</w:t>
      </w:r>
    </w:p>
    <w:p w:rsidR="00197300" w:rsidRPr="007B48CF" w:rsidRDefault="00197300" w:rsidP="0008009A">
      <w:pPr>
        <w:tabs>
          <w:tab w:val="left" w:pos="567"/>
        </w:tabs>
        <w:spacing w:after="0" w:line="240" w:lineRule="auto"/>
        <w:ind w:left="567" w:right="283"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97300" w:rsidRPr="007B48CF" w:rsidSect="00527908">
      <w:pgSz w:w="11907" w:h="16839" w:code="9"/>
      <w:pgMar w:top="1276" w:right="850" w:bottom="851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E42"/>
    <w:multiLevelType w:val="multilevel"/>
    <w:tmpl w:val="207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038C1"/>
    <w:multiLevelType w:val="hybridMultilevel"/>
    <w:tmpl w:val="12F0C84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D057255"/>
    <w:multiLevelType w:val="multilevel"/>
    <w:tmpl w:val="06C6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80283"/>
    <w:multiLevelType w:val="hybridMultilevel"/>
    <w:tmpl w:val="1CDEC0D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593E7604"/>
    <w:multiLevelType w:val="multilevel"/>
    <w:tmpl w:val="9D20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56DF6"/>
    <w:multiLevelType w:val="multilevel"/>
    <w:tmpl w:val="9DB4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742B5C"/>
    <w:multiLevelType w:val="multilevel"/>
    <w:tmpl w:val="22D4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72E94"/>
    <w:multiLevelType w:val="multilevel"/>
    <w:tmpl w:val="3EAC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996481"/>
    <w:multiLevelType w:val="multilevel"/>
    <w:tmpl w:val="0582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2F"/>
    <w:rsid w:val="0008009A"/>
    <w:rsid w:val="00197300"/>
    <w:rsid w:val="002C5716"/>
    <w:rsid w:val="00313AE5"/>
    <w:rsid w:val="00383974"/>
    <w:rsid w:val="0040252F"/>
    <w:rsid w:val="004805AE"/>
    <w:rsid w:val="004D3E56"/>
    <w:rsid w:val="005152F4"/>
    <w:rsid w:val="00527908"/>
    <w:rsid w:val="00772CD3"/>
    <w:rsid w:val="007B48CF"/>
    <w:rsid w:val="00880E53"/>
    <w:rsid w:val="008C3462"/>
    <w:rsid w:val="009634CD"/>
    <w:rsid w:val="00B90B63"/>
    <w:rsid w:val="00BF5315"/>
    <w:rsid w:val="00D33645"/>
    <w:rsid w:val="00DB0D1C"/>
    <w:rsid w:val="00E403E6"/>
    <w:rsid w:val="00E804AB"/>
    <w:rsid w:val="00E8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3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291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3273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13</cp:revision>
  <dcterms:created xsi:type="dcterms:W3CDTF">2022-02-03T10:51:00Z</dcterms:created>
  <dcterms:modified xsi:type="dcterms:W3CDTF">2022-02-03T13:05:00Z</dcterms:modified>
</cp:coreProperties>
</file>