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03" w:rsidRPr="009E7403" w:rsidRDefault="009E7403" w:rsidP="009E7403">
      <w:pPr>
        <w:pStyle w:val="af4"/>
        <w:jc w:val="center"/>
        <w:rPr>
          <w:b/>
          <w:bCs/>
          <w:sz w:val="32"/>
          <w:szCs w:val="32"/>
        </w:rPr>
      </w:pPr>
      <w:r w:rsidRPr="009E7403">
        <w:rPr>
          <w:b/>
          <w:bCs/>
          <w:sz w:val="32"/>
          <w:szCs w:val="32"/>
        </w:rPr>
        <w:t>Условия развития творчества у детей дошкольного возраста</w:t>
      </w:r>
    </w:p>
    <w:p w:rsidR="009E7403" w:rsidRPr="009E7403" w:rsidRDefault="009E7403" w:rsidP="009E7403">
      <w:pPr>
        <w:pStyle w:val="af4"/>
        <w:jc w:val="both"/>
        <w:rPr>
          <w:sz w:val="28"/>
          <w:szCs w:val="28"/>
        </w:rPr>
      </w:pPr>
    </w:p>
    <w:p w:rsidR="009E7403" w:rsidRPr="009E7403" w:rsidRDefault="009E7403" w:rsidP="009E7403">
      <w:pPr>
        <w:pStyle w:val="af4"/>
        <w:jc w:val="both"/>
        <w:rPr>
          <w:sz w:val="28"/>
          <w:szCs w:val="28"/>
        </w:rPr>
      </w:pPr>
      <w:r w:rsidRPr="009E7403">
        <w:rPr>
          <w:sz w:val="28"/>
          <w:szCs w:val="28"/>
        </w:rPr>
        <w:t xml:space="preserve">Изобразительное творчество занимает особое место в воспитании детей дошкольного возраста. Воспитываются интерес и любовь к </w:t>
      </w:r>
      <w:proofErr w:type="gramStart"/>
      <w:r w:rsidRPr="009E7403">
        <w:rPr>
          <w:sz w:val="28"/>
          <w:szCs w:val="28"/>
        </w:rPr>
        <w:t>прекрасному</w:t>
      </w:r>
      <w:proofErr w:type="gramEnd"/>
      <w:r w:rsidRPr="009E7403">
        <w:rPr>
          <w:sz w:val="28"/>
          <w:szCs w:val="28"/>
        </w:rPr>
        <w:t>, развиваются эстетические чувства. Искусство раскрывает богатство и разнообразие красок окружающего мира, форм, движений; с его помощью дети знакомятся с новыми для них предметами и явлениями жизни, проникаются высокими идеями.</w:t>
      </w:r>
    </w:p>
    <w:p w:rsidR="009E7403" w:rsidRPr="009E7403" w:rsidRDefault="009E7403" w:rsidP="009E7403">
      <w:pPr>
        <w:pStyle w:val="af4"/>
        <w:jc w:val="both"/>
        <w:rPr>
          <w:sz w:val="28"/>
          <w:szCs w:val="28"/>
        </w:rPr>
      </w:pPr>
      <w:r w:rsidRPr="009E7403">
        <w:rPr>
          <w:sz w:val="28"/>
          <w:szCs w:val="28"/>
        </w:rPr>
        <w:t xml:space="preserve">Н.К. Крупская писала: </w:t>
      </w:r>
      <w:proofErr w:type="gramStart"/>
      <w:r w:rsidRPr="009E7403">
        <w:rPr>
          <w:sz w:val="28"/>
          <w:szCs w:val="28"/>
        </w:rPr>
        <w:t>«Надо помочь ребенку через искусство глубже осознать свои мысли и чувства, яснее мыслить и глубже чувствовать; надо помочь ребенку это познание самого себя сделать средством познания других, средством более тесного сближения с коллективом, средством через коллектив расти вместе с другими и идти сообща к совершенно новой, полной глубоких и значительных переживаний жизни».</w:t>
      </w:r>
      <w:proofErr w:type="gramEnd"/>
    </w:p>
    <w:p w:rsidR="009E7403" w:rsidRPr="009E7403" w:rsidRDefault="009E7403" w:rsidP="009E7403">
      <w:pPr>
        <w:pStyle w:val="af4"/>
        <w:jc w:val="both"/>
        <w:rPr>
          <w:sz w:val="28"/>
          <w:szCs w:val="28"/>
        </w:rPr>
      </w:pPr>
      <w:r w:rsidRPr="009E7403">
        <w:rPr>
          <w:sz w:val="28"/>
          <w:szCs w:val="28"/>
        </w:rPr>
        <w:t>Изобразительная деятельность является благоприятным фактором для развития эстетического восприятия и эмоций, которые постепенно переходят в эстетические чувства, содействующие формированию эстетического отношения к действительности.</w:t>
      </w:r>
    </w:p>
    <w:p w:rsidR="009E7403" w:rsidRPr="009E7403" w:rsidRDefault="009E7403" w:rsidP="009E7403">
      <w:pPr>
        <w:pStyle w:val="af4"/>
        <w:jc w:val="both"/>
        <w:rPr>
          <w:sz w:val="28"/>
          <w:szCs w:val="28"/>
        </w:rPr>
      </w:pPr>
      <w:r w:rsidRPr="009E7403">
        <w:rPr>
          <w:sz w:val="28"/>
          <w:szCs w:val="28"/>
        </w:rPr>
        <w:t>Эмоциональная сфера является ведущей сферой психики в дошкольном детстве. Она играет решающую роль в становлении личности ребенка, регуляции его высших психических функций, а также поведения в целом.</w:t>
      </w:r>
    </w:p>
    <w:p w:rsidR="009E7403" w:rsidRPr="009E7403" w:rsidRDefault="009E7403" w:rsidP="009E7403">
      <w:pPr>
        <w:pStyle w:val="af4"/>
        <w:jc w:val="both"/>
        <w:rPr>
          <w:sz w:val="28"/>
          <w:szCs w:val="28"/>
        </w:rPr>
      </w:pPr>
      <w:r w:rsidRPr="009E7403">
        <w:rPr>
          <w:sz w:val="28"/>
          <w:szCs w:val="28"/>
        </w:rPr>
        <w:t xml:space="preserve">Только полноценное формирование эмоциональной сферы ребенка дает возможность достичь гармонии личности и единства «интеллекта и аффекта» (Л.С. </w:t>
      </w:r>
      <w:proofErr w:type="spellStart"/>
      <w:r w:rsidRPr="009E7403">
        <w:rPr>
          <w:sz w:val="28"/>
          <w:szCs w:val="28"/>
        </w:rPr>
        <w:t>Выготский</w:t>
      </w:r>
      <w:proofErr w:type="spellEnd"/>
      <w:r w:rsidRPr="009E7403">
        <w:rPr>
          <w:sz w:val="28"/>
          <w:szCs w:val="28"/>
        </w:rPr>
        <w:t>).</w:t>
      </w:r>
    </w:p>
    <w:p w:rsidR="009E7403" w:rsidRPr="009E7403" w:rsidRDefault="009E7403" w:rsidP="009E7403">
      <w:pPr>
        <w:pStyle w:val="af4"/>
        <w:jc w:val="both"/>
        <w:rPr>
          <w:sz w:val="28"/>
          <w:szCs w:val="28"/>
        </w:rPr>
      </w:pPr>
      <w:r w:rsidRPr="009E7403">
        <w:rPr>
          <w:sz w:val="28"/>
          <w:szCs w:val="28"/>
        </w:rPr>
        <w:t>Изобразительное искусство способствует становлению познавательной и нравственной сферы, и, что особенно важно, формирует творческую личность.</w:t>
      </w:r>
    </w:p>
    <w:p w:rsidR="009E7403" w:rsidRPr="009E7403" w:rsidRDefault="009E7403" w:rsidP="009E7403">
      <w:pPr>
        <w:pStyle w:val="af4"/>
        <w:jc w:val="both"/>
        <w:rPr>
          <w:sz w:val="28"/>
          <w:szCs w:val="28"/>
        </w:rPr>
      </w:pPr>
      <w:r w:rsidRPr="009E7403">
        <w:rPr>
          <w:sz w:val="28"/>
          <w:szCs w:val="28"/>
        </w:rPr>
        <w:t>Детское изобразительное творчество может успешно развиваться только при условии целенаправленного руководства со стороны педагога. Процесс обучения должен быть направлен на развитие детского изобразительного творчества, на творческое отражение впечатлений от окружающей жизни, произведений литературы и искусства.</w:t>
      </w:r>
    </w:p>
    <w:p w:rsidR="009E7403" w:rsidRPr="009E7403" w:rsidRDefault="009E7403" w:rsidP="009E7403">
      <w:pPr>
        <w:pStyle w:val="af4"/>
        <w:jc w:val="both"/>
        <w:rPr>
          <w:sz w:val="28"/>
          <w:szCs w:val="28"/>
        </w:rPr>
      </w:pPr>
      <w:r w:rsidRPr="009E7403">
        <w:rPr>
          <w:sz w:val="28"/>
          <w:szCs w:val="28"/>
        </w:rPr>
        <w:t xml:space="preserve">Значение занятий изобразительной деятельностью для нравственного воспитания заключается также в том, что в процессе этих занятий у детей воспитываются нравственно-волевые качества: потребность и умение доводить начатое до конца, сосредоточенно и целенаправленно заниматься, помогать товарищу, преодолевать трудности. Изобразительная деятельность </w:t>
      </w:r>
      <w:r w:rsidRPr="009E7403">
        <w:rPr>
          <w:sz w:val="28"/>
          <w:szCs w:val="28"/>
        </w:rPr>
        <w:lastRenderedPageBreak/>
        <w:t>должна быть использована для воспитания у детей доброты, справедливости, для углубления тех благородных чувств, которые возникают у них.</w:t>
      </w:r>
    </w:p>
    <w:p w:rsidR="009E7403" w:rsidRPr="009E7403" w:rsidRDefault="009E7403" w:rsidP="009E7403">
      <w:pPr>
        <w:pStyle w:val="af4"/>
        <w:jc w:val="both"/>
        <w:rPr>
          <w:sz w:val="28"/>
          <w:szCs w:val="28"/>
        </w:rPr>
      </w:pPr>
      <w:r w:rsidRPr="009E7403">
        <w:rPr>
          <w:sz w:val="28"/>
          <w:szCs w:val="28"/>
        </w:rPr>
        <w:t>Детей очень волнует отношение взрослых, сверстников к их творчеству. Они чутко реагируют на замечания товарищей, оценку педагога.</w:t>
      </w:r>
    </w:p>
    <w:p w:rsidR="009E7403" w:rsidRPr="009E7403" w:rsidRDefault="009E7403" w:rsidP="009E7403">
      <w:pPr>
        <w:pStyle w:val="af4"/>
        <w:jc w:val="both"/>
        <w:rPr>
          <w:sz w:val="28"/>
          <w:szCs w:val="28"/>
        </w:rPr>
      </w:pPr>
      <w:r w:rsidRPr="009E7403">
        <w:rPr>
          <w:sz w:val="28"/>
          <w:szCs w:val="28"/>
        </w:rPr>
        <w:t>К числу основных задач педагога в развитие изобразительного творчества можно отнести воспитание у детей стремления выполнить работу лучше, сделать ее красивее, чтобы доставить радость другим.</w:t>
      </w:r>
    </w:p>
    <w:p w:rsidR="009E7403" w:rsidRPr="009E7403" w:rsidRDefault="009E7403" w:rsidP="009E7403">
      <w:pPr>
        <w:pStyle w:val="af4"/>
        <w:jc w:val="both"/>
        <w:rPr>
          <w:sz w:val="28"/>
          <w:szCs w:val="28"/>
        </w:rPr>
      </w:pPr>
      <w:r w:rsidRPr="009E7403">
        <w:rPr>
          <w:b/>
          <w:bCs/>
          <w:sz w:val="28"/>
          <w:szCs w:val="28"/>
        </w:rPr>
        <w:t>Глава II. Условия развития изобразительного творчества у детей дошкольного возраста</w:t>
      </w:r>
    </w:p>
    <w:p w:rsidR="009E7403" w:rsidRPr="009E7403" w:rsidRDefault="009E7403" w:rsidP="009E7403">
      <w:pPr>
        <w:pStyle w:val="af4"/>
        <w:jc w:val="both"/>
        <w:rPr>
          <w:sz w:val="28"/>
          <w:szCs w:val="28"/>
        </w:rPr>
      </w:pPr>
      <w:r w:rsidRPr="009E7403">
        <w:rPr>
          <w:b/>
          <w:bCs/>
          <w:sz w:val="28"/>
          <w:szCs w:val="28"/>
        </w:rPr>
        <w:t>2.1 Методы и приемы развития изобразительного творчества у детей дошкольного возраста</w:t>
      </w:r>
    </w:p>
    <w:p w:rsidR="009E7403" w:rsidRPr="009E7403" w:rsidRDefault="009E7403" w:rsidP="009E7403">
      <w:pPr>
        <w:pStyle w:val="af4"/>
        <w:jc w:val="both"/>
        <w:rPr>
          <w:sz w:val="28"/>
          <w:szCs w:val="28"/>
        </w:rPr>
      </w:pPr>
      <w:r w:rsidRPr="009E7403">
        <w:rPr>
          <w:sz w:val="28"/>
          <w:szCs w:val="28"/>
        </w:rPr>
        <w:t>Методы обучения - это те пути и средства, при помощи которых воспитатель сообщает детям знания, дает им умения, прививает навыки. Детям необходимо разъяснить, что следует делать, в какой последовательности выполнять действия, и, что особенно важно, показать и пояснить, как следует действовать, то есть сами способы действия.</w:t>
      </w:r>
    </w:p>
    <w:p w:rsidR="009E7403" w:rsidRPr="009E7403" w:rsidRDefault="009E7403" w:rsidP="009E7403">
      <w:pPr>
        <w:pStyle w:val="af4"/>
        <w:jc w:val="both"/>
        <w:rPr>
          <w:sz w:val="28"/>
          <w:szCs w:val="28"/>
        </w:rPr>
      </w:pPr>
      <w:r w:rsidRPr="009E7403">
        <w:rPr>
          <w:sz w:val="28"/>
          <w:szCs w:val="28"/>
        </w:rPr>
        <w:t xml:space="preserve">Научить правильному держанию карандаша, кисти, ножниц, способам действия с красками, клеем и т.д. невозможно, не показывая, как следует это делать. По одному объяснению на словах трудно научиться </w:t>
      </w:r>
      <w:proofErr w:type="gramStart"/>
      <w:r w:rsidRPr="009E7403">
        <w:rPr>
          <w:sz w:val="28"/>
          <w:szCs w:val="28"/>
        </w:rPr>
        <w:t>правильно</w:t>
      </w:r>
      <w:proofErr w:type="gramEnd"/>
      <w:r w:rsidRPr="009E7403">
        <w:rPr>
          <w:sz w:val="28"/>
          <w:szCs w:val="28"/>
        </w:rPr>
        <w:t xml:space="preserve"> действовать руками даже взрослому. Ребенку 2 - 3 лет трудно понять это даже и тогда, когда ему показывают. На первых порах нужно вставить карандаш в руку ребенка, сжать его между пальчиками. Лишь ощутив палочку карандаша в пальцах, ребенок может самостоятельно повторить эти действия.</w:t>
      </w:r>
    </w:p>
    <w:p w:rsidR="009E7403" w:rsidRPr="009E7403" w:rsidRDefault="009E7403" w:rsidP="009E7403">
      <w:pPr>
        <w:pStyle w:val="af4"/>
        <w:jc w:val="both"/>
        <w:rPr>
          <w:sz w:val="28"/>
          <w:szCs w:val="28"/>
        </w:rPr>
      </w:pPr>
      <w:r w:rsidRPr="009E7403">
        <w:rPr>
          <w:sz w:val="28"/>
          <w:szCs w:val="28"/>
        </w:rPr>
        <w:t>Примерно к трем с половиной годам дети научаются воспринимать показ способа действия. В дальнейшем всякий новый прием им показывается, и показ сопровождается объяснением.</w:t>
      </w:r>
    </w:p>
    <w:p w:rsidR="009E7403" w:rsidRPr="009E7403" w:rsidRDefault="009E7403" w:rsidP="009E7403">
      <w:pPr>
        <w:pStyle w:val="af4"/>
        <w:jc w:val="both"/>
        <w:rPr>
          <w:sz w:val="28"/>
          <w:szCs w:val="28"/>
        </w:rPr>
      </w:pPr>
      <w:r w:rsidRPr="009E7403">
        <w:rPr>
          <w:sz w:val="28"/>
          <w:szCs w:val="28"/>
        </w:rPr>
        <w:t>Объяснение постепенно изменяется по характеру. Во второй младшей группе воспитатель называет свои действия, устанавливая их последовательность. Действие совершается одновременно со словом.</w:t>
      </w:r>
    </w:p>
    <w:p w:rsidR="009E7403" w:rsidRPr="009E7403" w:rsidRDefault="009E7403" w:rsidP="009E7403">
      <w:pPr>
        <w:pStyle w:val="af4"/>
        <w:jc w:val="both"/>
        <w:rPr>
          <w:sz w:val="28"/>
          <w:szCs w:val="28"/>
        </w:rPr>
      </w:pPr>
      <w:r w:rsidRPr="009E7403">
        <w:rPr>
          <w:sz w:val="28"/>
          <w:szCs w:val="28"/>
        </w:rPr>
        <w:t xml:space="preserve">На глазах у детей воспитатель рисует, поясняя свои действия. Благодаря объяснению подражание не носит механического характера: дети </w:t>
      </w:r>
      <w:proofErr w:type="gramStart"/>
      <w:r w:rsidRPr="009E7403">
        <w:rPr>
          <w:sz w:val="28"/>
          <w:szCs w:val="28"/>
        </w:rPr>
        <w:t>понимают</w:t>
      </w:r>
      <w:proofErr w:type="gramEnd"/>
      <w:r w:rsidRPr="009E7403">
        <w:rPr>
          <w:sz w:val="28"/>
          <w:szCs w:val="28"/>
        </w:rPr>
        <w:t xml:space="preserve"> что и зачем делают.</w:t>
      </w:r>
    </w:p>
    <w:p w:rsidR="009E7403" w:rsidRPr="009E7403" w:rsidRDefault="009E7403" w:rsidP="009E7403">
      <w:pPr>
        <w:pStyle w:val="af4"/>
        <w:jc w:val="both"/>
        <w:rPr>
          <w:sz w:val="28"/>
          <w:szCs w:val="28"/>
        </w:rPr>
      </w:pPr>
      <w:r w:rsidRPr="009E7403">
        <w:rPr>
          <w:sz w:val="28"/>
          <w:szCs w:val="28"/>
        </w:rPr>
        <w:t>Для того чтобы осуществить основную задачу программы - подвести детей к изображению, воспитатель использует различные приемы обучения.</w:t>
      </w:r>
    </w:p>
    <w:p w:rsidR="009E7403" w:rsidRPr="009E7403" w:rsidRDefault="009E7403" w:rsidP="009E7403">
      <w:pPr>
        <w:pStyle w:val="af4"/>
        <w:jc w:val="both"/>
        <w:rPr>
          <w:sz w:val="28"/>
          <w:szCs w:val="28"/>
        </w:rPr>
      </w:pPr>
      <w:r w:rsidRPr="009E7403">
        <w:rPr>
          <w:sz w:val="28"/>
          <w:szCs w:val="28"/>
        </w:rPr>
        <w:lastRenderedPageBreak/>
        <w:t xml:space="preserve">Развивая координацию рук детей, обучая их наносить определенные линии на бумагу, воспитатель в образной форме может провести игру: он делает рукой с карандашом однородные ритмичные движения, </w:t>
      </w:r>
      <w:proofErr w:type="gramStart"/>
      <w:r w:rsidRPr="009E7403">
        <w:rPr>
          <w:sz w:val="28"/>
          <w:szCs w:val="28"/>
        </w:rPr>
        <w:t>сперва</w:t>
      </w:r>
      <w:proofErr w:type="gramEnd"/>
      <w:r w:rsidRPr="009E7403">
        <w:rPr>
          <w:sz w:val="28"/>
          <w:szCs w:val="28"/>
        </w:rPr>
        <w:t xml:space="preserve"> более простые (дугообразные, взад - вперед), затем более сложные (вращение на одном месте - клубки), а дети повторяют эти движения. При этом он говорит равномерно: «Туда - сюда» или «Вверх - вниз», а позже называет движение: «Дым идет, дым идет» и т.д. Игра такого рода, если она проводится весело и соответствует желанию ребенка, содействует развитию более координированных, смелых и ритмичных движений. Дети затем по своей инициативе охотно повторяют их. Они запоминают и названия, которые воспитатель дает получаемым штрихам: «дым идет», «дождь капает», «снег падает», «огонек говорит». Движения и получаемые штрихи ассоциируются у детей с известными им явлениями. Процесс рисования, отражающий какое - либо явление, наблюдаемое в жизни, увлекает ребенка, и он ищет возможности выразить его в рисунке [Игнатьев, 1961: 76].</w:t>
      </w:r>
    </w:p>
    <w:p w:rsidR="009E7403" w:rsidRPr="009E7403" w:rsidRDefault="009E7403" w:rsidP="009E7403">
      <w:pPr>
        <w:pStyle w:val="af4"/>
        <w:jc w:val="both"/>
        <w:rPr>
          <w:sz w:val="28"/>
          <w:szCs w:val="28"/>
        </w:rPr>
      </w:pPr>
      <w:r w:rsidRPr="009E7403">
        <w:rPr>
          <w:sz w:val="28"/>
          <w:szCs w:val="28"/>
        </w:rPr>
        <w:t>Воспитатель проводит иногда занятия по рисованию, которые носят характер двигательной, ритмичной игры. Задания увлекают детей своей простотой.</w:t>
      </w:r>
    </w:p>
    <w:p w:rsidR="009E7403" w:rsidRPr="009E7403" w:rsidRDefault="009E7403" w:rsidP="009E7403">
      <w:pPr>
        <w:pStyle w:val="af4"/>
        <w:jc w:val="both"/>
        <w:rPr>
          <w:sz w:val="28"/>
          <w:szCs w:val="28"/>
        </w:rPr>
      </w:pPr>
      <w:r w:rsidRPr="009E7403">
        <w:rPr>
          <w:sz w:val="28"/>
          <w:szCs w:val="28"/>
        </w:rPr>
        <w:t>Организуя с детьми наблюдения за явлениями природы, воспитатель отдельные явления может предложить им для рисования. Он дает детям бумагу цветных тонов и яркую краску. На мольберте показывает, как кисточкой можно нарисовать, что «листочки о ветру летят». Карандашами детям предлагается нарисовать «кап - кап, дождик идет».</w:t>
      </w:r>
    </w:p>
    <w:p w:rsidR="009E7403" w:rsidRPr="009E7403" w:rsidRDefault="009E7403" w:rsidP="009E7403">
      <w:pPr>
        <w:pStyle w:val="af4"/>
        <w:jc w:val="both"/>
        <w:rPr>
          <w:sz w:val="28"/>
          <w:szCs w:val="28"/>
        </w:rPr>
      </w:pPr>
      <w:r w:rsidRPr="009E7403">
        <w:rPr>
          <w:sz w:val="28"/>
          <w:szCs w:val="28"/>
        </w:rPr>
        <w:t>В зависимости от содержания задания детям может быть предложена бумага контрастных цветов. Так, нарисовать «как солнышко светит в окошко» интереснее и выразительнее, если дать детям бумагу («окошечки») не белого, а серого или синего цвета. На этом фоне «солнышко» (оранжевое пятно) будет «ярче светить». Дети радуются теплому солнышку, воспитатель напоминает им стихи:</w:t>
      </w:r>
    </w:p>
    <w:p w:rsidR="009E7403" w:rsidRPr="009E7403" w:rsidRDefault="009E7403" w:rsidP="009E7403">
      <w:pPr>
        <w:pStyle w:val="af4"/>
        <w:jc w:val="both"/>
        <w:rPr>
          <w:sz w:val="28"/>
          <w:szCs w:val="28"/>
        </w:rPr>
      </w:pPr>
      <w:r w:rsidRPr="009E7403">
        <w:rPr>
          <w:sz w:val="28"/>
          <w:szCs w:val="28"/>
        </w:rPr>
        <w:t>Смотрит солнышко в окошко,</w:t>
      </w:r>
    </w:p>
    <w:p w:rsidR="009E7403" w:rsidRPr="009E7403" w:rsidRDefault="009E7403" w:rsidP="009E7403">
      <w:pPr>
        <w:pStyle w:val="af4"/>
        <w:jc w:val="both"/>
        <w:rPr>
          <w:sz w:val="28"/>
          <w:szCs w:val="28"/>
        </w:rPr>
      </w:pPr>
      <w:r w:rsidRPr="009E7403">
        <w:rPr>
          <w:sz w:val="28"/>
          <w:szCs w:val="28"/>
        </w:rPr>
        <w:t>Светит в нашу комнатку.</w:t>
      </w:r>
    </w:p>
    <w:p w:rsidR="009E7403" w:rsidRPr="009E7403" w:rsidRDefault="009E7403" w:rsidP="009E7403">
      <w:pPr>
        <w:pStyle w:val="af4"/>
        <w:jc w:val="both"/>
        <w:rPr>
          <w:sz w:val="28"/>
          <w:szCs w:val="28"/>
        </w:rPr>
      </w:pPr>
      <w:r w:rsidRPr="009E7403">
        <w:rPr>
          <w:sz w:val="28"/>
          <w:szCs w:val="28"/>
        </w:rPr>
        <w:t>Мы захлопаем в ладошки,</w:t>
      </w:r>
    </w:p>
    <w:p w:rsidR="009E7403" w:rsidRPr="009E7403" w:rsidRDefault="009E7403" w:rsidP="009E7403">
      <w:pPr>
        <w:pStyle w:val="af4"/>
        <w:jc w:val="both"/>
        <w:rPr>
          <w:sz w:val="28"/>
          <w:szCs w:val="28"/>
        </w:rPr>
      </w:pPr>
      <w:r w:rsidRPr="009E7403">
        <w:rPr>
          <w:sz w:val="28"/>
          <w:szCs w:val="28"/>
        </w:rPr>
        <w:t>Очень рады солнышку.</w:t>
      </w:r>
    </w:p>
    <w:p w:rsidR="009E7403" w:rsidRPr="009E7403" w:rsidRDefault="009E7403" w:rsidP="009E7403">
      <w:pPr>
        <w:pStyle w:val="af4"/>
        <w:jc w:val="both"/>
        <w:rPr>
          <w:sz w:val="28"/>
          <w:szCs w:val="28"/>
        </w:rPr>
      </w:pPr>
      <w:r w:rsidRPr="009E7403">
        <w:rPr>
          <w:sz w:val="28"/>
          <w:szCs w:val="28"/>
        </w:rPr>
        <w:t>Предложив нарисовать карандашом или красками «яркое, теплое солнышко», воспитатель может сопроводить показ изображения словами:</w:t>
      </w:r>
    </w:p>
    <w:p w:rsidR="009E7403" w:rsidRPr="009E7403" w:rsidRDefault="009E7403" w:rsidP="009E7403">
      <w:pPr>
        <w:pStyle w:val="af4"/>
        <w:jc w:val="both"/>
        <w:rPr>
          <w:sz w:val="28"/>
          <w:szCs w:val="28"/>
        </w:rPr>
      </w:pPr>
      <w:r w:rsidRPr="009E7403">
        <w:rPr>
          <w:sz w:val="28"/>
          <w:szCs w:val="28"/>
        </w:rPr>
        <w:t>Нарисуем желтый круг,</w:t>
      </w:r>
    </w:p>
    <w:p w:rsidR="009E7403" w:rsidRPr="009E7403" w:rsidRDefault="009E7403" w:rsidP="009E7403">
      <w:pPr>
        <w:pStyle w:val="af4"/>
        <w:jc w:val="both"/>
        <w:rPr>
          <w:sz w:val="28"/>
          <w:szCs w:val="28"/>
        </w:rPr>
      </w:pPr>
      <w:r w:rsidRPr="009E7403">
        <w:rPr>
          <w:sz w:val="28"/>
          <w:szCs w:val="28"/>
        </w:rPr>
        <w:t>Много палочек вокруг -</w:t>
      </w:r>
    </w:p>
    <w:p w:rsidR="009E7403" w:rsidRPr="009E7403" w:rsidRDefault="009E7403" w:rsidP="009E7403">
      <w:pPr>
        <w:pStyle w:val="af4"/>
        <w:jc w:val="both"/>
        <w:rPr>
          <w:sz w:val="28"/>
          <w:szCs w:val="28"/>
        </w:rPr>
      </w:pPr>
      <w:r w:rsidRPr="009E7403">
        <w:rPr>
          <w:sz w:val="28"/>
          <w:szCs w:val="28"/>
        </w:rPr>
        <w:lastRenderedPageBreak/>
        <w:t>Это солнышко сияет…</w:t>
      </w:r>
    </w:p>
    <w:p w:rsidR="009E7403" w:rsidRPr="009E7403" w:rsidRDefault="009E7403" w:rsidP="009E7403">
      <w:pPr>
        <w:pStyle w:val="af4"/>
        <w:jc w:val="both"/>
        <w:rPr>
          <w:sz w:val="28"/>
          <w:szCs w:val="28"/>
        </w:rPr>
      </w:pPr>
      <w:r w:rsidRPr="009E7403">
        <w:rPr>
          <w:sz w:val="28"/>
          <w:szCs w:val="28"/>
        </w:rPr>
        <w:t>Целесообразно перед занятием вызвать двигательную активность детей: предложить им потопать ножками, попросить кого-либо подойти к мольберту и показать, как он будет рисовать «солнышко», «листочки» (можно этот прием повторить). Остальные дети с интересом наблюдают, как их товарищи рисуют, им очень хочется самим взять карандаш, кисть и рисовать на своем листе [Казакова, 1971: 43].</w:t>
      </w:r>
    </w:p>
    <w:p w:rsidR="009E7403" w:rsidRPr="009E7403" w:rsidRDefault="009E7403" w:rsidP="009E7403">
      <w:pPr>
        <w:pStyle w:val="af4"/>
        <w:jc w:val="both"/>
        <w:rPr>
          <w:sz w:val="28"/>
          <w:szCs w:val="28"/>
        </w:rPr>
      </w:pPr>
      <w:r w:rsidRPr="009E7403">
        <w:rPr>
          <w:sz w:val="28"/>
          <w:szCs w:val="28"/>
        </w:rPr>
        <w:t>В первой младшей группе может иметь место сотворчество педагога с детьми. Воспитатель рисует, например, на большом листе елочку или дом, а дети затем «зажигают» на ветках елки и в окнах дома яркие огоньки (рисуют мазками оранжевого или желтого цвета и т.д.). Благодаря совместным усилиям педагога и детей создается панорама вечерних огней, нарядная новогодняя елка. В этом случае необходимо использовать сочетание контрастных цветов.</w:t>
      </w:r>
    </w:p>
    <w:p w:rsidR="009E7403" w:rsidRPr="009E7403" w:rsidRDefault="009E7403" w:rsidP="009E7403">
      <w:pPr>
        <w:pStyle w:val="af4"/>
        <w:jc w:val="both"/>
        <w:rPr>
          <w:sz w:val="28"/>
          <w:szCs w:val="28"/>
        </w:rPr>
      </w:pPr>
      <w:r w:rsidRPr="009E7403">
        <w:rPr>
          <w:sz w:val="28"/>
          <w:szCs w:val="28"/>
        </w:rPr>
        <w:t>Занятия такого характера целесообразно проводить с небольшой группой детей (5-6 человек). Хорошо затем на стенде поместить рисунок и предложить детям рассмотреть, какие яркие огоньки «зажглись» в темных окнах или на ветках темно - зеленой ели и т.д.</w:t>
      </w:r>
    </w:p>
    <w:p w:rsidR="009E7403" w:rsidRPr="009E7403" w:rsidRDefault="009E7403" w:rsidP="009E7403">
      <w:pPr>
        <w:pStyle w:val="af4"/>
        <w:jc w:val="both"/>
        <w:rPr>
          <w:sz w:val="28"/>
          <w:szCs w:val="28"/>
        </w:rPr>
      </w:pPr>
      <w:r w:rsidRPr="009E7403">
        <w:rPr>
          <w:sz w:val="28"/>
          <w:szCs w:val="28"/>
        </w:rPr>
        <w:t>В течение года воспитатель предлагает детям рисовать по желанию. На этих занятиях он обращает внимание на случайно полученные изображения, отмечает выразительность этих рисунков.</w:t>
      </w:r>
    </w:p>
    <w:p w:rsidR="009E7403" w:rsidRPr="009E7403" w:rsidRDefault="009E7403" w:rsidP="009E7403">
      <w:pPr>
        <w:pStyle w:val="af4"/>
        <w:jc w:val="both"/>
        <w:rPr>
          <w:sz w:val="28"/>
          <w:szCs w:val="28"/>
        </w:rPr>
      </w:pPr>
      <w:r w:rsidRPr="009E7403">
        <w:rPr>
          <w:sz w:val="28"/>
          <w:szCs w:val="28"/>
        </w:rPr>
        <w:t>В начале года, когда дети начинают осваивать движения разного характера, в их рисунках напрасно искать сходство с отдельными предметами окружающей действительности и лишь постепенно, когда дети уже произвольно повторяют случайно полученное изображение, воспитатель может спрашивать, что нарисовано, может предлагать что-то изобразить.</w:t>
      </w:r>
    </w:p>
    <w:p w:rsidR="009E7403" w:rsidRPr="009E7403" w:rsidRDefault="009E7403" w:rsidP="009E7403">
      <w:pPr>
        <w:pStyle w:val="af4"/>
        <w:jc w:val="both"/>
        <w:rPr>
          <w:sz w:val="28"/>
          <w:szCs w:val="28"/>
        </w:rPr>
      </w:pPr>
      <w:r w:rsidRPr="009E7403">
        <w:rPr>
          <w:sz w:val="28"/>
          <w:szCs w:val="28"/>
        </w:rPr>
        <w:t>Можно с детьми 2,5 лет проводить отдельные занятия характера игры «Угадай, что нарисовано». Детям даются для рассматривания рисунки, и они рассказывают, что нарисовано («солнышко», «домик», «флажки», «цветочки» и т.д.), причем восприятие предмета связывают с каким-либо предметным действием. Если они затрудняются, воспитатель сам замечает наиболее характерные рисунки, например: «Нарисована высокая густая травка», «А вот веточка как наклонилась, наверно, ветерок подул», «Шарики воздушные полетели», «Цветочки большие и маленькие растут на полянке» и т.д.</w:t>
      </w:r>
    </w:p>
    <w:p w:rsidR="009E7403" w:rsidRPr="009E7403" w:rsidRDefault="009E7403" w:rsidP="009E7403">
      <w:pPr>
        <w:pStyle w:val="af4"/>
        <w:jc w:val="both"/>
        <w:rPr>
          <w:sz w:val="28"/>
          <w:szCs w:val="28"/>
        </w:rPr>
      </w:pPr>
      <w:r w:rsidRPr="009E7403">
        <w:rPr>
          <w:sz w:val="28"/>
          <w:szCs w:val="28"/>
        </w:rPr>
        <w:t xml:space="preserve">В рисунках постепенно возникает понятная для взрослых форма изображения. Они становятся, узнаваемы не только для взрослых, но и для детей, что доставляет ребенку большую радость. У детей начинает формироваться способность оценки результатов своего творчества. Детские </w:t>
      </w:r>
      <w:r w:rsidRPr="009E7403">
        <w:rPr>
          <w:sz w:val="28"/>
          <w:szCs w:val="28"/>
        </w:rPr>
        <w:lastRenderedPageBreak/>
        <w:t>рисунки приобретают элементарную выразительность благодаря ритму пятен, штрихов, а затем форм.</w:t>
      </w:r>
    </w:p>
    <w:p w:rsidR="009E7403" w:rsidRPr="009E7403" w:rsidRDefault="009E7403" w:rsidP="009E7403">
      <w:pPr>
        <w:pStyle w:val="af4"/>
        <w:jc w:val="both"/>
        <w:rPr>
          <w:sz w:val="28"/>
          <w:szCs w:val="28"/>
        </w:rPr>
      </w:pPr>
      <w:r w:rsidRPr="009E7403">
        <w:rPr>
          <w:sz w:val="28"/>
          <w:szCs w:val="28"/>
        </w:rPr>
        <w:t>Обогащая детей новыми представлениями, воспитатель будет способствовать формированию в рисунке первоначальных образов.</w:t>
      </w:r>
    </w:p>
    <w:p w:rsidR="009E7403" w:rsidRPr="009E7403" w:rsidRDefault="009E7403" w:rsidP="009E7403">
      <w:pPr>
        <w:pStyle w:val="af4"/>
        <w:jc w:val="both"/>
        <w:rPr>
          <w:sz w:val="28"/>
          <w:szCs w:val="28"/>
        </w:rPr>
      </w:pPr>
      <w:r w:rsidRPr="009E7403">
        <w:rPr>
          <w:sz w:val="28"/>
          <w:szCs w:val="28"/>
        </w:rPr>
        <w:t>На занятиях рисованием воспитатель обучает детей приемам работы карандашами, красками. Чтобы воспитать сознательное отношение к навыкам пользования материалами, необходимо чаще предлагать детям самим показывать, как надо держать кисть, карандаш. В течение занятия воспитатель следит за выполнением этого требования.</w:t>
      </w:r>
    </w:p>
    <w:p w:rsidR="009E7403" w:rsidRPr="009E7403" w:rsidRDefault="009E7403" w:rsidP="009E7403">
      <w:pPr>
        <w:pStyle w:val="af4"/>
        <w:jc w:val="both"/>
        <w:rPr>
          <w:sz w:val="28"/>
          <w:szCs w:val="28"/>
        </w:rPr>
      </w:pPr>
      <w:r w:rsidRPr="009E7403">
        <w:rPr>
          <w:sz w:val="28"/>
          <w:szCs w:val="28"/>
        </w:rPr>
        <w:t>Во второй младшей группе с целью упражнения в том или ином движении полезно предложить детям несколько раз произвести его в воздухе рукой с карандашом, кистью или пальчиком на листе бумаги. Этот прием можно использовать для проверки того, как дети запомнили показанный им ранее способ действия.</w:t>
      </w:r>
    </w:p>
    <w:p w:rsidR="009E7403" w:rsidRPr="009E7403" w:rsidRDefault="009E7403" w:rsidP="009E7403">
      <w:pPr>
        <w:pStyle w:val="af4"/>
        <w:jc w:val="both"/>
        <w:rPr>
          <w:sz w:val="28"/>
          <w:szCs w:val="28"/>
        </w:rPr>
      </w:pPr>
      <w:r w:rsidRPr="009E7403">
        <w:rPr>
          <w:sz w:val="28"/>
          <w:szCs w:val="28"/>
        </w:rPr>
        <w:t xml:space="preserve">В отдельных случаях показ воспитателем приема у доски оказывается недостаточным. Если ребенок после одного зрительного восприятия не сумеет выполнить показанное движение, можно прибегнуть к показу его рукой на отдельном листе бумаги, при этом ребенок воспринимает движение не только зрительно, но </w:t>
      </w:r>
      <w:proofErr w:type="spellStart"/>
      <w:r w:rsidRPr="009E7403">
        <w:rPr>
          <w:sz w:val="28"/>
          <w:szCs w:val="28"/>
        </w:rPr>
        <w:t>кинестетически</w:t>
      </w:r>
      <w:proofErr w:type="spellEnd"/>
      <w:r w:rsidRPr="009E7403">
        <w:rPr>
          <w:sz w:val="28"/>
          <w:szCs w:val="28"/>
        </w:rPr>
        <w:t xml:space="preserve"> (рукой).</w:t>
      </w:r>
    </w:p>
    <w:p w:rsidR="009E7403" w:rsidRPr="009E7403" w:rsidRDefault="009E7403" w:rsidP="009E7403">
      <w:pPr>
        <w:pStyle w:val="af4"/>
        <w:jc w:val="both"/>
        <w:rPr>
          <w:sz w:val="28"/>
          <w:szCs w:val="28"/>
        </w:rPr>
      </w:pPr>
      <w:r w:rsidRPr="009E7403">
        <w:rPr>
          <w:sz w:val="28"/>
          <w:szCs w:val="28"/>
        </w:rPr>
        <w:t>В некоторых случаях целесообразно воспитывать умение выбирать интересующий ребенка материал, предлагая иногда задания такого характера: «Сегодня день рождения куклы. Придумаем, что ей можно подарить, нарисовать. Возьмите карандаши или краски и придумайте подарок кукле».</w:t>
      </w:r>
    </w:p>
    <w:p w:rsidR="009E7403" w:rsidRPr="009E7403" w:rsidRDefault="009E7403" w:rsidP="009E7403">
      <w:pPr>
        <w:pStyle w:val="af4"/>
        <w:jc w:val="both"/>
        <w:rPr>
          <w:sz w:val="28"/>
          <w:szCs w:val="28"/>
        </w:rPr>
      </w:pPr>
      <w:r w:rsidRPr="009E7403">
        <w:rPr>
          <w:sz w:val="28"/>
          <w:szCs w:val="28"/>
        </w:rPr>
        <w:t>Таким образом, использование воспитателем наглядных и словесных методов поможет успешному овладению детьми техническими навыками в рисовании.</w:t>
      </w:r>
    </w:p>
    <w:p w:rsidR="009E7403" w:rsidRPr="009E7403" w:rsidRDefault="009E7403" w:rsidP="009E7403">
      <w:pPr>
        <w:pStyle w:val="af4"/>
        <w:jc w:val="both"/>
        <w:rPr>
          <w:sz w:val="28"/>
          <w:szCs w:val="28"/>
        </w:rPr>
      </w:pPr>
      <w:r w:rsidRPr="009E7403">
        <w:rPr>
          <w:sz w:val="28"/>
          <w:szCs w:val="28"/>
        </w:rPr>
        <w:t>Для усвоения способов действия, овладения навыком нужно, чтобы ребенок не только зрительно воспринимал действия педагога, но и повторял их.</w:t>
      </w:r>
    </w:p>
    <w:p w:rsidR="009E7403" w:rsidRPr="009E7403" w:rsidRDefault="009E7403" w:rsidP="009E7403">
      <w:pPr>
        <w:pStyle w:val="af4"/>
        <w:jc w:val="both"/>
        <w:rPr>
          <w:sz w:val="28"/>
          <w:szCs w:val="28"/>
        </w:rPr>
      </w:pPr>
      <w:r w:rsidRPr="009E7403">
        <w:rPr>
          <w:sz w:val="28"/>
          <w:szCs w:val="28"/>
        </w:rPr>
        <w:t>Формирование технических навыков и умений требует длительного времени и постоянного внимания. Как только интерес детей переключается на образную трактовку рисунка, они перестают думать о технике исполнения и в тех случаях, когда навыки недостаточно хорошо отработаны, действуют неправильно, это влечет за собой ухудшение качества рисунка. Чем старше становятся дети, тем больше значение имеет для них исполнительная сторона: плохо выполненные рисунки не удовлетворяют детей, вызывают недовольство собой, снижают уверенность в своих силах, интерес к деятельности вообще.</w:t>
      </w:r>
    </w:p>
    <w:p w:rsidR="009E7403" w:rsidRPr="009E7403" w:rsidRDefault="009E7403" w:rsidP="009E7403">
      <w:pPr>
        <w:pStyle w:val="af4"/>
        <w:jc w:val="both"/>
        <w:rPr>
          <w:sz w:val="28"/>
          <w:szCs w:val="28"/>
        </w:rPr>
      </w:pPr>
      <w:r w:rsidRPr="009E7403">
        <w:rPr>
          <w:sz w:val="28"/>
          <w:szCs w:val="28"/>
        </w:rPr>
        <w:lastRenderedPageBreak/>
        <w:t xml:space="preserve">Изучение развития предметных движений, проведенное Я.З. </w:t>
      </w:r>
      <w:proofErr w:type="spellStart"/>
      <w:r w:rsidRPr="009E7403">
        <w:rPr>
          <w:sz w:val="28"/>
          <w:szCs w:val="28"/>
        </w:rPr>
        <w:t>Неверович</w:t>
      </w:r>
      <w:proofErr w:type="spellEnd"/>
      <w:r w:rsidRPr="009E7403">
        <w:rPr>
          <w:sz w:val="28"/>
          <w:szCs w:val="28"/>
        </w:rPr>
        <w:t xml:space="preserve">, показало, что, наблюдая действия взрослых, ребенок, прежде всего, обращает внимание на их результат. Подражая этим действиям, он так же ориентируется на результат, пытаясь его добиться с помощью любых уже известных ему приемов, но, заботясь об их усовершенствовании даже тогда, когда педагог показывает наиболее </w:t>
      </w:r>
      <w:proofErr w:type="gramStart"/>
      <w:r w:rsidRPr="009E7403">
        <w:rPr>
          <w:sz w:val="28"/>
          <w:szCs w:val="28"/>
        </w:rPr>
        <w:t>правильные</w:t>
      </w:r>
      <w:proofErr w:type="gramEnd"/>
      <w:r w:rsidRPr="009E7403">
        <w:rPr>
          <w:sz w:val="28"/>
          <w:szCs w:val="28"/>
        </w:rPr>
        <w:t>. Достижение эффекта в овладении навыком требует переключения цели деятельности ребенка с результата на способы ее осуществления.</w:t>
      </w:r>
    </w:p>
    <w:p w:rsidR="009E7403" w:rsidRPr="009E7403" w:rsidRDefault="009E7403" w:rsidP="009E7403">
      <w:pPr>
        <w:pStyle w:val="af4"/>
        <w:jc w:val="both"/>
        <w:rPr>
          <w:sz w:val="28"/>
          <w:szCs w:val="28"/>
        </w:rPr>
      </w:pPr>
      <w:r w:rsidRPr="009E7403">
        <w:rPr>
          <w:sz w:val="28"/>
          <w:szCs w:val="28"/>
        </w:rPr>
        <w:t>Правильные графические умения и навыки нужно формировать с самого начала обучения детей рисованию, не ожидая закрепления неправильных. Если же неправильные навыки уже сложились, тогда изобразительные задачи, стоящие перед ребенком, отвлекают его внимание от применения правильных способов действия. Вместе с тем отсутствие правильных навыков мешает ребенку выполнять упражнение.</w:t>
      </w:r>
    </w:p>
    <w:p w:rsidR="009E7403" w:rsidRPr="009E7403" w:rsidRDefault="009E7403" w:rsidP="009E7403">
      <w:pPr>
        <w:pStyle w:val="af4"/>
        <w:jc w:val="both"/>
        <w:rPr>
          <w:sz w:val="28"/>
          <w:szCs w:val="28"/>
        </w:rPr>
      </w:pPr>
      <w:r w:rsidRPr="009E7403">
        <w:rPr>
          <w:sz w:val="28"/>
          <w:szCs w:val="28"/>
        </w:rPr>
        <w:t xml:space="preserve">Психологические исследования, проведенные под руководством А.В. Запорожца, показали </w:t>
      </w:r>
      <w:proofErr w:type="gramStart"/>
      <w:r w:rsidRPr="009E7403">
        <w:rPr>
          <w:sz w:val="28"/>
          <w:szCs w:val="28"/>
        </w:rPr>
        <w:t>важное значение</w:t>
      </w:r>
      <w:proofErr w:type="gramEnd"/>
      <w:r w:rsidRPr="009E7403">
        <w:rPr>
          <w:sz w:val="28"/>
          <w:szCs w:val="28"/>
        </w:rPr>
        <w:t xml:space="preserve"> слова, словесной инструкции в формировании двигательных навыков.</w:t>
      </w:r>
    </w:p>
    <w:p w:rsidR="009E7403" w:rsidRPr="009E7403" w:rsidRDefault="009E7403" w:rsidP="009E7403">
      <w:pPr>
        <w:pStyle w:val="af4"/>
        <w:jc w:val="both"/>
        <w:rPr>
          <w:sz w:val="28"/>
          <w:szCs w:val="28"/>
        </w:rPr>
      </w:pPr>
      <w:r w:rsidRPr="009E7403">
        <w:rPr>
          <w:sz w:val="28"/>
          <w:szCs w:val="28"/>
        </w:rPr>
        <w:t>Словесное воздействие повышает не только скорость усвоения навыков, но и их качество. Навыки приобретают осознанный, обобщенный характер, облегчается их перенос в другие условия, перестройка при изменении обстоятельств деятельности.</w:t>
      </w:r>
    </w:p>
    <w:p w:rsidR="009E7403" w:rsidRPr="009E7403" w:rsidRDefault="009E7403" w:rsidP="009E7403">
      <w:pPr>
        <w:pStyle w:val="af4"/>
        <w:jc w:val="both"/>
        <w:rPr>
          <w:sz w:val="28"/>
          <w:szCs w:val="28"/>
        </w:rPr>
      </w:pPr>
      <w:r w:rsidRPr="009E7403">
        <w:rPr>
          <w:sz w:val="28"/>
          <w:szCs w:val="28"/>
        </w:rPr>
        <w:t xml:space="preserve">Только благодаря слову движения могут приобрести преднамеренный и сознательный характер, что качественно отличает произвольные движения от </w:t>
      </w:r>
      <w:proofErr w:type="gramStart"/>
      <w:r w:rsidRPr="009E7403">
        <w:rPr>
          <w:sz w:val="28"/>
          <w:szCs w:val="28"/>
        </w:rPr>
        <w:t>непроизвольных</w:t>
      </w:r>
      <w:proofErr w:type="gramEnd"/>
      <w:r w:rsidRPr="009E7403">
        <w:rPr>
          <w:sz w:val="28"/>
          <w:szCs w:val="28"/>
        </w:rPr>
        <w:t>. Ребенок, понимая, что обозначает то или иное слово, какое движение с ним связано, В дальнейшем по одному словесному указанию сможет правильно выполнить нужное движение.</w:t>
      </w:r>
    </w:p>
    <w:p w:rsidR="009E7403" w:rsidRPr="009E7403" w:rsidRDefault="009E7403" w:rsidP="009E7403">
      <w:pPr>
        <w:pStyle w:val="af4"/>
        <w:jc w:val="both"/>
        <w:rPr>
          <w:sz w:val="28"/>
          <w:szCs w:val="28"/>
        </w:rPr>
      </w:pPr>
      <w:r w:rsidRPr="009E7403">
        <w:rPr>
          <w:sz w:val="28"/>
          <w:szCs w:val="28"/>
        </w:rPr>
        <w:t>Роль слова в формировании практических навыков на каждом возрастном этапе различна. Для детей трех лет воспроизведение способа действия только на словесной инструкции представляет большие трудности. В связи с этим надо четко продумывать слова, сопровождающие показ приемов исполнении, способов действия: отбирать наиболее точные и не загромождать объяснение. Например, показывая детям, как надо закрашивать изображение, педагог говорит: «Веду кисть сверху вниз, сверху вниз, сверху вниз». При последующих показах словесная инструкция может быть несколько расширена: «Закрашивать надо сверху вниз, сверху вниз, линии вести не останавливаясь».</w:t>
      </w:r>
    </w:p>
    <w:p w:rsidR="009E7403" w:rsidRPr="009E7403" w:rsidRDefault="009E7403" w:rsidP="009E7403">
      <w:pPr>
        <w:pStyle w:val="af4"/>
        <w:jc w:val="both"/>
        <w:rPr>
          <w:sz w:val="28"/>
          <w:szCs w:val="28"/>
        </w:rPr>
      </w:pPr>
      <w:r w:rsidRPr="009E7403">
        <w:rPr>
          <w:sz w:val="28"/>
          <w:szCs w:val="28"/>
        </w:rPr>
        <w:t xml:space="preserve">На этом этапе обучения техническим навыкам и умениям слово может выступать не только в смысловой функции, но так же в интонационно - ритмической. Так, педагог, предложив детям нарисовать много шариков, регулирует процесс, говоря: «Еще шарик, еще шарик, еще шарик». Эти слова </w:t>
      </w:r>
      <w:r w:rsidRPr="009E7403">
        <w:rPr>
          <w:sz w:val="28"/>
          <w:szCs w:val="28"/>
        </w:rPr>
        <w:lastRenderedPageBreak/>
        <w:t>определяют ритм кругообразного вращения руки ребенка, не дают задерживать движение, организуют его во времени. Роль словесной инструкции в правильном выполнении движений значительно повышается на протяжении дошкольного возраста.</w:t>
      </w:r>
    </w:p>
    <w:p w:rsidR="009E7403" w:rsidRPr="009E7403" w:rsidRDefault="009E7403" w:rsidP="009E7403">
      <w:pPr>
        <w:pStyle w:val="af4"/>
        <w:jc w:val="both"/>
        <w:rPr>
          <w:sz w:val="28"/>
          <w:szCs w:val="28"/>
        </w:rPr>
      </w:pPr>
      <w:r w:rsidRPr="009E7403">
        <w:rPr>
          <w:sz w:val="28"/>
          <w:szCs w:val="28"/>
          <w:u w:val="single"/>
        </w:rPr>
        <w:t>Правила рисования карандашом и кистью, которые должны усвоить дети.</w:t>
      </w:r>
    </w:p>
    <w:p w:rsidR="009E7403" w:rsidRPr="009E7403" w:rsidRDefault="009E7403" w:rsidP="009E7403">
      <w:pPr>
        <w:pStyle w:val="af4"/>
        <w:jc w:val="both"/>
        <w:rPr>
          <w:sz w:val="28"/>
          <w:szCs w:val="28"/>
        </w:rPr>
      </w:pPr>
      <w:r w:rsidRPr="009E7403">
        <w:rPr>
          <w:sz w:val="28"/>
          <w:szCs w:val="28"/>
        </w:rPr>
        <w:t xml:space="preserve">Важно, чтобы дети запомнили: инструменты разные и работать ими нужно по - </w:t>
      </w:r>
      <w:proofErr w:type="gramStart"/>
      <w:r w:rsidRPr="009E7403">
        <w:rPr>
          <w:sz w:val="28"/>
          <w:szCs w:val="28"/>
        </w:rPr>
        <w:t>разному</w:t>
      </w:r>
      <w:proofErr w:type="gramEnd"/>
      <w:r w:rsidRPr="009E7403">
        <w:rPr>
          <w:sz w:val="28"/>
          <w:szCs w:val="28"/>
        </w:rPr>
        <w:t>.</w:t>
      </w:r>
    </w:p>
    <w:p w:rsidR="009E7403" w:rsidRPr="009E7403" w:rsidRDefault="009E7403" w:rsidP="009E7403">
      <w:pPr>
        <w:pStyle w:val="af4"/>
        <w:jc w:val="both"/>
        <w:rPr>
          <w:sz w:val="28"/>
          <w:szCs w:val="28"/>
        </w:rPr>
      </w:pPr>
      <w:r w:rsidRPr="009E7403">
        <w:rPr>
          <w:i/>
          <w:iCs/>
          <w:sz w:val="28"/>
          <w:szCs w:val="28"/>
        </w:rPr>
        <w:t>Правила рисования карандашом:</w:t>
      </w:r>
    </w:p>
    <w:p w:rsidR="009E7403" w:rsidRPr="009E7403" w:rsidRDefault="009E7403" w:rsidP="009E7403">
      <w:pPr>
        <w:pStyle w:val="af4"/>
        <w:jc w:val="both"/>
        <w:rPr>
          <w:sz w:val="28"/>
          <w:szCs w:val="28"/>
        </w:rPr>
      </w:pPr>
      <w:r w:rsidRPr="009E7403">
        <w:rPr>
          <w:sz w:val="28"/>
          <w:szCs w:val="28"/>
        </w:rPr>
        <w:t>1.Карандаш нужно держать тремя пальцами (между большим и средним, придерживая сверху указательным), не сжимая сильно, не близко к отточенному концу.</w:t>
      </w:r>
    </w:p>
    <w:p w:rsidR="009E7403" w:rsidRPr="009E7403" w:rsidRDefault="009E7403" w:rsidP="009E7403">
      <w:pPr>
        <w:pStyle w:val="af4"/>
        <w:jc w:val="both"/>
        <w:rPr>
          <w:sz w:val="28"/>
          <w:szCs w:val="28"/>
        </w:rPr>
      </w:pPr>
      <w:r w:rsidRPr="009E7403">
        <w:rPr>
          <w:sz w:val="28"/>
          <w:szCs w:val="28"/>
        </w:rPr>
        <w:t>2. Когда рисуешь линию сверху вниз, рука с карандашом идет сбоку линии, а когда рисуешь линию слева направо, рука - внизу линии. Так вести руку нужно для того, чтобы видеть, как рисуешь, тогда получится прямая линия.</w:t>
      </w:r>
    </w:p>
    <w:p w:rsidR="009E7403" w:rsidRPr="009E7403" w:rsidRDefault="009E7403" w:rsidP="009E7403">
      <w:pPr>
        <w:pStyle w:val="af4"/>
        <w:jc w:val="both"/>
        <w:rPr>
          <w:sz w:val="28"/>
          <w:szCs w:val="28"/>
        </w:rPr>
      </w:pPr>
      <w:r w:rsidRPr="009E7403">
        <w:rPr>
          <w:sz w:val="28"/>
          <w:szCs w:val="28"/>
        </w:rPr>
        <w:t>3. Линию нужно рисовать снизу, не останавливаясь, не отнимая карандаша от бумаги, иначе она может получиться не ровной. Не надо проводить одну линию несколько раз.</w:t>
      </w:r>
    </w:p>
    <w:p w:rsidR="009E7403" w:rsidRPr="009E7403" w:rsidRDefault="009E7403" w:rsidP="009E7403">
      <w:pPr>
        <w:pStyle w:val="af4"/>
        <w:jc w:val="both"/>
        <w:rPr>
          <w:sz w:val="28"/>
          <w:szCs w:val="28"/>
        </w:rPr>
      </w:pPr>
      <w:r w:rsidRPr="009E7403">
        <w:rPr>
          <w:sz w:val="28"/>
          <w:szCs w:val="28"/>
        </w:rPr>
        <w:t>4. Предметы прямоугольной и квадратной формы нужно рисовать с остановками на углах, чтобы можно было подумать, как рисовать дальше.</w:t>
      </w:r>
    </w:p>
    <w:p w:rsidR="009E7403" w:rsidRPr="009E7403" w:rsidRDefault="009E7403" w:rsidP="009E7403">
      <w:pPr>
        <w:pStyle w:val="af4"/>
        <w:jc w:val="both"/>
        <w:rPr>
          <w:sz w:val="28"/>
          <w:szCs w:val="28"/>
        </w:rPr>
      </w:pPr>
      <w:r w:rsidRPr="009E7403">
        <w:rPr>
          <w:sz w:val="28"/>
          <w:szCs w:val="28"/>
        </w:rPr>
        <w:t>5. Предметы округлой формы надо рисовать одним движением, без остановки.</w:t>
      </w:r>
    </w:p>
    <w:p w:rsidR="009E7403" w:rsidRPr="009E7403" w:rsidRDefault="009E7403" w:rsidP="009E7403">
      <w:pPr>
        <w:pStyle w:val="af4"/>
        <w:jc w:val="both"/>
        <w:rPr>
          <w:sz w:val="28"/>
          <w:szCs w:val="28"/>
        </w:rPr>
      </w:pPr>
      <w:r w:rsidRPr="009E7403">
        <w:rPr>
          <w:sz w:val="28"/>
          <w:szCs w:val="28"/>
        </w:rPr>
        <w:t>6. Закрашивать рисунок карандашом нужно неотрывным движением туда - обратно.</w:t>
      </w:r>
    </w:p>
    <w:p w:rsidR="009E7403" w:rsidRPr="009E7403" w:rsidRDefault="009E7403" w:rsidP="009E7403">
      <w:pPr>
        <w:pStyle w:val="af4"/>
        <w:jc w:val="both"/>
        <w:rPr>
          <w:sz w:val="28"/>
          <w:szCs w:val="28"/>
        </w:rPr>
      </w:pPr>
      <w:r w:rsidRPr="009E7403">
        <w:rPr>
          <w:sz w:val="28"/>
          <w:szCs w:val="28"/>
        </w:rPr>
        <w:t>7. При закрашивании рисунка штрихи надо накладывать в одном направлении: сверху вниз, слева направо или по косой.</w:t>
      </w:r>
    </w:p>
    <w:p w:rsidR="009E7403" w:rsidRPr="009E7403" w:rsidRDefault="009E7403" w:rsidP="009E7403">
      <w:pPr>
        <w:pStyle w:val="af4"/>
        <w:jc w:val="both"/>
        <w:rPr>
          <w:sz w:val="28"/>
          <w:szCs w:val="28"/>
        </w:rPr>
      </w:pPr>
      <w:r w:rsidRPr="009E7403">
        <w:rPr>
          <w:sz w:val="28"/>
          <w:szCs w:val="28"/>
        </w:rPr>
        <w:t>8. При закрашивании рисунка нельзя заходить за контур нарисованного предмета.</w:t>
      </w:r>
    </w:p>
    <w:p w:rsidR="009E7403" w:rsidRPr="009E7403" w:rsidRDefault="009E7403" w:rsidP="009E7403">
      <w:pPr>
        <w:pStyle w:val="af4"/>
        <w:jc w:val="both"/>
        <w:rPr>
          <w:sz w:val="28"/>
          <w:szCs w:val="28"/>
        </w:rPr>
      </w:pPr>
      <w:r w:rsidRPr="009E7403">
        <w:rPr>
          <w:sz w:val="28"/>
          <w:szCs w:val="28"/>
        </w:rPr>
        <w:t>9. Закрашивать рисунок нужно без просветов.</w:t>
      </w:r>
    </w:p>
    <w:p w:rsidR="009E7403" w:rsidRPr="009E7403" w:rsidRDefault="009E7403" w:rsidP="009E7403">
      <w:pPr>
        <w:pStyle w:val="af4"/>
        <w:jc w:val="both"/>
        <w:rPr>
          <w:sz w:val="28"/>
          <w:szCs w:val="28"/>
        </w:rPr>
      </w:pPr>
      <w:r w:rsidRPr="009E7403">
        <w:rPr>
          <w:sz w:val="28"/>
          <w:szCs w:val="28"/>
        </w:rPr>
        <w:t xml:space="preserve">10. Закрашивая рисунок нужно равномерно нажимать на карандаш: посильнее нажимать, если хочешь закрасить </w:t>
      </w:r>
      <w:proofErr w:type="gramStart"/>
      <w:r w:rsidRPr="009E7403">
        <w:rPr>
          <w:sz w:val="28"/>
          <w:szCs w:val="28"/>
        </w:rPr>
        <w:t>поярче</w:t>
      </w:r>
      <w:proofErr w:type="gramEnd"/>
      <w:r w:rsidRPr="009E7403">
        <w:rPr>
          <w:sz w:val="28"/>
          <w:szCs w:val="28"/>
        </w:rPr>
        <w:t xml:space="preserve"> и слабо - если нужно закрасить посветлее.</w:t>
      </w:r>
    </w:p>
    <w:p w:rsidR="009E7403" w:rsidRPr="009E7403" w:rsidRDefault="009E7403" w:rsidP="009E7403">
      <w:pPr>
        <w:pStyle w:val="af4"/>
        <w:jc w:val="both"/>
        <w:rPr>
          <w:sz w:val="28"/>
          <w:szCs w:val="28"/>
        </w:rPr>
      </w:pPr>
      <w:r w:rsidRPr="009E7403">
        <w:rPr>
          <w:i/>
          <w:iCs/>
          <w:sz w:val="28"/>
          <w:szCs w:val="28"/>
        </w:rPr>
        <w:t>Правила рисования краской:</w:t>
      </w:r>
    </w:p>
    <w:p w:rsidR="009E7403" w:rsidRPr="009E7403" w:rsidRDefault="009E7403" w:rsidP="009E7403">
      <w:pPr>
        <w:pStyle w:val="af4"/>
        <w:jc w:val="both"/>
        <w:rPr>
          <w:sz w:val="28"/>
          <w:szCs w:val="28"/>
        </w:rPr>
      </w:pPr>
      <w:r w:rsidRPr="009E7403">
        <w:rPr>
          <w:sz w:val="28"/>
          <w:szCs w:val="28"/>
        </w:rPr>
        <w:lastRenderedPageBreak/>
        <w:t>1. Кисть нужно держать между тремя пальцами (большим и средним, придерживая сверху указательным), за железным наконечником, не сжимая сильно пальцами.</w:t>
      </w:r>
    </w:p>
    <w:p w:rsidR="009E7403" w:rsidRPr="009E7403" w:rsidRDefault="009E7403" w:rsidP="009E7403">
      <w:pPr>
        <w:pStyle w:val="af4"/>
        <w:jc w:val="both"/>
        <w:rPr>
          <w:sz w:val="28"/>
          <w:szCs w:val="28"/>
        </w:rPr>
      </w:pPr>
      <w:r w:rsidRPr="009E7403">
        <w:rPr>
          <w:sz w:val="28"/>
          <w:szCs w:val="28"/>
        </w:rPr>
        <w:t>2. При рисовании различных линий кисть надо вести по ворсу, поэтому рука с кистью движется впереди линии.</w:t>
      </w:r>
    </w:p>
    <w:p w:rsidR="009E7403" w:rsidRPr="009E7403" w:rsidRDefault="009E7403" w:rsidP="009E7403">
      <w:pPr>
        <w:pStyle w:val="af4"/>
        <w:jc w:val="both"/>
        <w:rPr>
          <w:sz w:val="28"/>
          <w:szCs w:val="28"/>
        </w:rPr>
      </w:pPr>
      <w:r w:rsidRPr="009E7403">
        <w:rPr>
          <w:sz w:val="28"/>
          <w:szCs w:val="28"/>
        </w:rPr>
        <w:t>3. При рисовании широких линий нужно опираться на весь ворс кисти, палочку держать наклонно к бумаге.</w:t>
      </w:r>
    </w:p>
    <w:p w:rsidR="009E7403" w:rsidRPr="009E7403" w:rsidRDefault="009E7403" w:rsidP="009E7403">
      <w:pPr>
        <w:pStyle w:val="af4"/>
        <w:jc w:val="both"/>
        <w:rPr>
          <w:sz w:val="28"/>
          <w:szCs w:val="28"/>
        </w:rPr>
      </w:pPr>
      <w:r w:rsidRPr="009E7403">
        <w:rPr>
          <w:sz w:val="28"/>
          <w:szCs w:val="28"/>
        </w:rPr>
        <w:t>4. Чтобы нарисовать тонкую линию, кисть нужно держать палочкой вверх и касаться бумаги кончиком кисти.</w:t>
      </w:r>
    </w:p>
    <w:p w:rsidR="009E7403" w:rsidRPr="009E7403" w:rsidRDefault="009E7403" w:rsidP="009E7403">
      <w:pPr>
        <w:pStyle w:val="af4"/>
        <w:jc w:val="both"/>
        <w:rPr>
          <w:sz w:val="28"/>
          <w:szCs w:val="28"/>
        </w:rPr>
      </w:pPr>
      <w:r w:rsidRPr="009E7403">
        <w:rPr>
          <w:sz w:val="28"/>
          <w:szCs w:val="28"/>
        </w:rPr>
        <w:t>5. При закрашивании рисунков кистью линии нужно накладывать рядом, вести их в одном направлении и только в одну сторону, каждый раз начиная движение сверху или слева.</w:t>
      </w:r>
    </w:p>
    <w:p w:rsidR="009E7403" w:rsidRPr="009E7403" w:rsidRDefault="009E7403" w:rsidP="009E7403">
      <w:pPr>
        <w:pStyle w:val="af4"/>
        <w:jc w:val="both"/>
        <w:rPr>
          <w:sz w:val="28"/>
          <w:szCs w:val="28"/>
        </w:rPr>
      </w:pPr>
      <w:r w:rsidRPr="009E7403">
        <w:rPr>
          <w:sz w:val="28"/>
          <w:szCs w:val="28"/>
        </w:rPr>
        <w:t>6. Каждую линию при закрашивании и при рисовании нужно проводить только один раз.</w:t>
      </w:r>
    </w:p>
    <w:p w:rsidR="009E7403" w:rsidRPr="009E7403" w:rsidRDefault="009E7403" w:rsidP="009E7403">
      <w:pPr>
        <w:pStyle w:val="af4"/>
        <w:jc w:val="both"/>
        <w:rPr>
          <w:sz w:val="28"/>
          <w:szCs w:val="28"/>
        </w:rPr>
      </w:pPr>
      <w:r w:rsidRPr="009E7403">
        <w:rPr>
          <w:sz w:val="28"/>
          <w:szCs w:val="28"/>
        </w:rPr>
        <w:t>7. Вести линии нужно сразу, не останавливаясь.</w:t>
      </w:r>
    </w:p>
    <w:p w:rsidR="009E7403" w:rsidRPr="009E7403" w:rsidRDefault="009E7403" w:rsidP="009E7403">
      <w:pPr>
        <w:pStyle w:val="af4"/>
        <w:jc w:val="both"/>
        <w:rPr>
          <w:sz w:val="28"/>
          <w:szCs w:val="28"/>
        </w:rPr>
      </w:pPr>
      <w:r w:rsidRPr="009E7403">
        <w:rPr>
          <w:sz w:val="28"/>
          <w:szCs w:val="28"/>
        </w:rPr>
        <w:t>Ребенок должен назвать правило, когда его об этом спрашивают, объяснить, почему именно так надо действовать, и руководствоваться этим в своей деятельности [Методика обучения рисованию, лепке и аппликации в детском саду, 1971: 63.]</w:t>
      </w:r>
    </w:p>
    <w:p w:rsidR="009E7403" w:rsidRPr="009E7403" w:rsidRDefault="009E7403" w:rsidP="009E7403">
      <w:pPr>
        <w:pStyle w:val="af4"/>
        <w:jc w:val="both"/>
        <w:rPr>
          <w:sz w:val="28"/>
          <w:szCs w:val="28"/>
        </w:rPr>
      </w:pPr>
      <w:r w:rsidRPr="009E7403">
        <w:rPr>
          <w:sz w:val="28"/>
          <w:szCs w:val="28"/>
        </w:rPr>
        <w:t>Вводить правила надо постепенно, заботясь о том, чтобы дети не забывали те, которые усвоили раньше. Уже после второго-третьего занятия дети называют правила рисования линий разного направления и характера карандашом и кистью, правила, определяющие, как держать инструмент, правила закрашивания рисунков карандашами и красками. Постепенно дети запоминают разные правила, относящиеся к технике рисования.</w:t>
      </w:r>
    </w:p>
    <w:p w:rsidR="009E7403" w:rsidRPr="009E7403" w:rsidRDefault="009E7403" w:rsidP="009E7403">
      <w:pPr>
        <w:pStyle w:val="af4"/>
        <w:jc w:val="both"/>
        <w:rPr>
          <w:sz w:val="28"/>
          <w:szCs w:val="28"/>
        </w:rPr>
      </w:pPr>
      <w:r w:rsidRPr="009E7403">
        <w:rPr>
          <w:sz w:val="28"/>
          <w:szCs w:val="28"/>
        </w:rPr>
        <w:t>Усвоение правил дает возможность сознательно овладеть техникой рисования и сознательно ее применять.</w:t>
      </w:r>
    </w:p>
    <w:p w:rsidR="009E7403" w:rsidRPr="009E7403" w:rsidRDefault="009E7403" w:rsidP="009E7403">
      <w:pPr>
        <w:pStyle w:val="af4"/>
        <w:jc w:val="both"/>
        <w:rPr>
          <w:sz w:val="28"/>
          <w:szCs w:val="28"/>
        </w:rPr>
      </w:pPr>
      <w:proofErr w:type="gramStart"/>
      <w:r w:rsidRPr="009E7403">
        <w:rPr>
          <w:sz w:val="28"/>
          <w:szCs w:val="28"/>
        </w:rPr>
        <w:t>Также надо позаботиться о том, чтобы дети знали названия пальцев руки: большой, указательный, средний; понимали значение таких пространственных понятий как вверху, сбоку, снизу, наискось, наклонно; знали, что такое неотрывно, неотрывное движение, ворс, контур; название различных форм - округлых (круг, овал), прямоугольных (квадрат, прямоугольник).</w:t>
      </w:r>
      <w:proofErr w:type="gramEnd"/>
      <w:r w:rsidRPr="009E7403">
        <w:rPr>
          <w:sz w:val="28"/>
          <w:szCs w:val="28"/>
        </w:rPr>
        <w:t xml:space="preserve"> Знакомить с этими названиями нужно не тогда, когда дается правило, а раньше, и не только на занятиях по изобразительной деятельности, но и на других занятиях, в быту.</w:t>
      </w:r>
    </w:p>
    <w:p w:rsidR="009E7403" w:rsidRPr="009E7403" w:rsidRDefault="009E7403" w:rsidP="009E7403">
      <w:pPr>
        <w:pStyle w:val="af4"/>
        <w:jc w:val="both"/>
        <w:rPr>
          <w:sz w:val="28"/>
          <w:szCs w:val="28"/>
        </w:rPr>
      </w:pPr>
      <w:r w:rsidRPr="009E7403">
        <w:rPr>
          <w:sz w:val="28"/>
          <w:szCs w:val="28"/>
        </w:rPr>
        <w:lastRenderedPageBreak/>
        <w:t>Таким образом, использование воспитателем наглядных и словесных методов поможет успешному овладению детьми техническими навыками в рисовании.</w:t>
      </w:r>
    </w:p>
    <w:p w:rsidR="009E7403" w:rsidRPr="009E7403" w:rsidRDefault="009E7403" w:rsidP="009E7403">
      <w:pPr>
        <w:pStyle w:val="af4"/>
        <w:jc w:val="both"/>
        <w:rPr>
          <w:sz w:val="28"/>
          <w:szCs w:val="28"/>
        </w:rPr>
      </w:pPr>
      <w:r w:rsidRPr="009E7403">
        <w:rPr>
          <w:sz w:val="28"/>
          <w:szCs w:val="28"/>
        </w:rPr>
        <w:t>Методы обучения - это те пути и средства, при помощи которых воспитатель сообщает детям знания, дает им умения, прививает навыки. Для усвоения способов действия, овладения навыком нужно, чтобы ребенок не только зрительно воспринимал действия педагога, но и повторял их.</w:t>
      </w:r>
    </w:p>
    <w:p w:rsidR="000C45F0" w:rsidRPr="009E7403" w:rsidRDefault="000C45F0" w:rsidP="009E7403">
      <w:pPr>
        <w:jc w:val="both"/>
        <w:rPr>
          <w:i w:val="0"/>
          <w:sz w:val="28"/>
          <w:szCs w:val="28"/>
          <w:lang w:val="ru-RU"/>
        </w:rPr>
      </w:pPr>
    </w:p>
    <w:sectPr w:rsidR="000C45F0" w:rsidRPr="009E7403" w:rsidSect="000C45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E7403"/>
    <w:rsid w:val="00004FD0"/>
    <w:rsid w:val="000C45F0"/>
    <w:rsid w:val="00621BB7"/>
    <w:rsid w:val="009E7403"/>
    <w:rsid w:val="00C85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261"/>
    <w:rPr>
      <w:i/>
      <w:iCs/>
      <w:sz w:val="20"/>
      <w:szCs w:val="20"/>
    </w:rPr>
  </w:style>
  <w:style w:type="paragraph" w:styleId="1">
    <w:name w:val="heading 1"/>
    <w:basedOn w:val="a"/>
    <w:next w:val="a"/>
    <w:link w:val="10"/>
    <w:uiPriority w:val="9"/>
    <w:qFormat/>
    <w:rsid w:val="00C8526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C8526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C8526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C8526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C8526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C8526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C8526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C8526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C8526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26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C8526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C8526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C8526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C8526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C8526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C8526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C8526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C8526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C85261"/>
    <w:rPr>
      <w:b/>
      <w:bCs/>
      <w:color w:val="943634" w:themeColor="accent2" w:themeShade="BF"/>
      <w:sz w:val="18"/>
      <w:szCs w:val="18"/>
    </w:rPr>
  </w:style>
  <w:style w:type="paragraph" w:styleId="a4">
    <w:name w:val="Title"/>
    <w:basedOn w:val="a"/>
    <w:next w:val="a"/>
    <w:link w:val="a5"/>
    <w:uiPriority w:val="10"/>
    <w:qFormat/>
    <w:rsid w:val="00C8526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C8526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C8526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C8526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C85261"/>
    <w:rPr>
      <w:b/>
      <w:bCs/>
      <w:spacing w:val="0"/>
    </w:rPr>
  </w:style>
  <w:style w:type="character" w:styleId="a9">
    <w:name w:val="Emphasis"/>
    <w:uiPriority w:val="20"/>
    <w:qFormat/>
    <w:rsid w:val="00C8526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C85261"/>
    <w:pPr>
      <w:spacing w:after="0" w:line="240" w:lineRule="auto"/>
    </w:pPr>
  </w:style>
  <w:style w:type="paragraph" w:styleId="ab">
    <w:name w:val="List Paragraph"/>
    <w:basedOn w:val="a"/>
    <w:uiPriority w:val="34"/>
    <w:qFormat/>
    <w:rsid w:val="00C85261"/>
    <w:pPr>
      <w:ind w:left="720"/>
      <w:contextualSpacing/>
    </w:pPr>
  </w:style>
  <w:style w:type="paragraph" w:styleId="21">
    <w:name w:val="Quote"/>
    <w:basedOn w:val="a"/>
    <w:next w:val="a"/>
    <w:link w:val="22"/>
    <w:uiPriority w:val="29"/>
    <w:qFormat/>
    <w:rsid w:val="00C85261"/>
    <w:rPr>
      <w:i w:val="0"/>
      <w:iCs w:val="0"/>
      <w:color w:val="943634" w:themeColor="accent2" w:themeShade="BF"/>
    </w:rPr>
  </w:style>
  <w:style w:type="character" w:customStyle="1" w:styleId="22">
    <w:name w:val="Цитата 2 Знак"/>
    <w:basedOn w:val="a0"/>
    <w:link w:val="21"/>
    <w:uiPriority w:val="29"/>
    <w:rsid w:val="00C85261"/>
    <w:rPr>
      <w:color w:val="943634" w:themeColor="accent2" w:themeShade="BF"/>
      <w:sz w:val="20"/>
      <w:szCs w:val="20"/>
    </w:rPr>
  </w:style>
  <w:style w:type="paragraph" w:styleId="ac">
    <w:name w:val="Intense Quote"/>
    <w:basedOn w:val="a"/>
    <w:next w:val="a"/>
    <w:link w:val="ad"/>
    <w:uiPriority w:val="30"/>
    <w:qFormat/>
    <w:rsid w:val="00C8526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C8526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C85261"/>
    <w:rPr>
      <w:rFonts w:asciiTheme="majorHAnsi" w:eastAsiaTheme="majorEastAsia" w:hAnsiTheme="majorHAnsi" w:cstheme="majorBidi"/>
      <w:i/>
      <w:iCs/>
      <w:color w:val="C0504D" w:themeColor="accent2"/>
    </w:rPr>
  </w:style>
  <w:style w:type="character" w:styleId="af">
    <w:name w:val="Intense Emphasis"/>
    <w:uiPriority w:val="21"/>
    <w:qFormat/>
    <w:rsid w:val="00C8526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C85261"/>
    <w:rPr>
      <w:i/>
      <w:iCs/>
      <w:smallCaps/>
      <w:color w:val="C0504D" w:themeColor="accent2"/>
      <w:u w:color="C0504D" w:themeColor="accent2"/>
    </w:rPr>
  </w:style>
  <w:style w:type="character" w:styleId="af1">
    <w:name w:val="Intense Reference"/>
    <w:uiPriority w:val="32"/>
    <w:qFormat/>
    <w:rsid w:val="00C85261"/>
    <w:rPr>
      <w:b/>
      <w:bCs/>
      <w:i/>
      <w:iCs/>
      <w:smallCaps/>
      <w:color w:val="C0504D" w:themeColor="accent2"/>
      <w:u w:color="C0504D" w:themeColor="accent2"/>
    </w:rPr>
  </w:style>
  <w:style w:type="character" w:styleId="af2">
    <w:name w:val="Book Title"/>
    <w:uiPriority w:val="33"/>
    <w:qFormat/>
    <w:rsid w:val="00C8526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C85261"/>
    <w:pPr>
      <w:outlineLvl w:val="9"/>
    </w:pPr>
  </w:style>
  <w:style w:type="paragraph" w:styleId="af4">
    <w:name w:val="Normal (Web)"/>
    <w:basedOn w:val="a"/>
    <w:uiPriority w:val="99"/>
    <w:semiHidden/>
    <w:unhideWhenUsed/>
    <w:rsid w:val="009E7403"/>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670912239">
      <w:bodyDiv w:val="1"/>
      <w:marLeft w:val="0"/>
      <w:marRight w:val="0"/>
      <w:marTop w:val="0"/>
      <w:marBottom w:val="0"/>
      <w:divBdr>
        <w:top w:val="none" w:sz="0" w:space="0" w:color="auto"/>
        <w:left w:val="none" w:sz="0" w:space="0" w:color="auto"/>
        <w:bottom w:val="none" w:sz="0" w:space="0" w:color="auto"/>
        <w:right w:val="none" w:sz="0" w:space="0" w:color="auto"/>
      </w:divBdr>
    </w:div>
    <w:div w:id="19449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2646</Words>
  <Characters>15084</Characters>
  <Application>Microsoft Office Word</Application>
  <DocSecurity>0</DocSecurity>
  <Lines>125</Lines>
  <Paragraphs>35</Paragraphs>
  <ScaleCrop>false</ScaleCrop>
  <Company>Microsoft</Company>
  <LinksUpToDate>false</LinksUpToDate>
  <CharactersWithSpaces>17695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2012-05-11T15:33:00Z</cp:lastPrinted>
  <dcterms:created xsi:type="dcterms:W3CDTF">2012-05-11T15:24:00Z</dcterms:created>
  <dcterms:modified xsi:type="dcterms:W3CDTF">2012-05-11T15:34:00Z</dcterms:modified>
</cp:coreProperties>
</file>