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C0" w:rsidRDefault="00C951C0" w:rsidP="00C951C0">
      <w:pPr>
        <w:pStyle w:val="a3"/>
      </w:pPr>
      <w:r>
        <w:t>Игра — это отличная возможность для развития речи, обогащения словарного запаса и познания окружающего мира через образы, цвета и звуки. Всё это способствует развитию психических процессов, таких как воображение и самостоятельность. Игра является наиболее доступным и интересным способом выражения эмоций и переживаний для детей. Чем разнообразнее их впечатления от окружающего мира, тем богаче их воображение, чувства и способность мыслить.</w:t>
      </w:r>
    </w:p>
    <w:p w:rsidR="00C951C0" w:rsidRDefault="00C951C0" w:rsidP="00C951C0">
      <w:pPr>
        <w:pStyle w:val="a3"/>
      </w:pPr>
      <w:r>
        <w:t>Дошкольный период — это время активного усвоения разговорного языка и развития всех его аспектов. В работе рассматривается проблема развития речи детей через игровую деятельность, так как в этом возрасте игра занимает ведущее место. Развитие речи детей необходимо для их общения с окружающими. Чтобы речь была понятной и интересной, нужно её развивать. Для этого проводятся разнообразные игры, разрабатываются методики их проведения, чтобы дети были увлечены.</w:t>
      </w:r>
    </w:p>
    <w:p w:rsidR="00C951C0" w:rsidRDefault="00C951C0" w:rsidP="00C951C0">
      <w:pPr>
        <w:pStyle w:val="a3"/>
      </w:pPr>
      <w:r>
        <w:t>Таким образом, я определила цель и задачи работы:</w:t>
      </w:r>
    </w:p>
    <w:p w:rsidR="00C951C0" w:rsidRDefault="00C951C0" w:rsidP="00C951C0">
      <w:pPr>
        <w:pStyle w:val="a3"/>
        <w:numPr>
          <w:ilvl w:val="0"/>
          <w:numId w:val="1"/>
        </w:numPr>
      </w:pPr>
      <w:r>
        <w:t>Повышение речевой активности детей.</w:t>
      </w:r>
    </w:p>
    <w:p w:rsidR="00C951C0" w:rsidRDefault="00C951C0" w:rsidP="00C951C0">
      <w:pPr>
        <w:pStyle w:val="a3"/>
        <w:numPr>
          <w:ilvl w:val="0"/>
          <w:numId w:val="1"/>
        </w:numPr>
      </w:pPr>
      <w:r>
        <w:t>Обогащение и активация словарного запаса.</w:t>
      </w:r>
    </w:p>
    <w:p w:rsidR="00C951C0" w:rsidRDefault="00C951C0" w:rsidP="00C951C0">
      <w:pPr>
        <w:pStyle w:val="a3"/>
        <w:numPr>
          <w:ilvl w:val="0"/>
          <w:numId w:val="1"/>
        </w:numPr>
      </w:pPr>
      <w:r>
        <w:t>Развитие мелкой моторики рук через пальчиковую гимнастику.</w:t>
      </w:r>
    </w:p>
    <w:p w:rsidR="00C951C0" w:rsidRDefault="00C951C0" w:rsidP="00C951C0">
      <w:pPr>
        <w:pStyle w:val="a3"/>
        <w:numPr>
          <w:ilvl w:val="0"/>
          <w:numId w:val="1"/>
        </w:numPr>
      </w:pPr>
      <w:r>
        <w:t>Развитие воображения и творческих способностей.</w:t>
      </w:r>
    </w:p>
    <w:p w:rsidR="00C951C0" w:rsidRDefault="00C951C0" w:rsidP="00C951C0">
      <w:pPr>
        <w:pStyle w:val="a3"/>
        <w:numPr>
          <w:ilvl w:val="0"/>
          <w:numId w:val="1"/>
        </w:numPr>
      </w:pPr>
      <w:r>
        <w:t>Воспитание умения работать в коллективе.</w:t>
      </w:r>
    </w:p>
    <w:p w:rsidR="00C951C0" w:rsidRDefault="00C951C0" w:rsidP="00C951C0">
      <w:pPr>
        <w:pStyle w:val="a3"/>
      </w:pPr>
      <w:r>
        <w:t>Создание эмоционально благоприятной ситуации является важной предпосылкой для совершенствования речевой деятельности детей. Именно игровая деятельность помогает создавать такие ситуации, в которых развивается речь. Большое значение для развития речи играет обстановка, в которой растёт ребёнок, и отношение к нему взрослых. Культура речи взрослых, их внимание к речевому общению с ребёнком влияют на успехи дошкольника в овладении языком.</w:t>
      </w:r>
    </w:p>
    <w:p w:rsidR="00C951C0" w:rsidRDefault="00C951C0" w:rsidP="00C951C0">
      <w:pPr>
        <w:pStyle w:val="a3"/>
      </w:pPr>
      <w:r>
        <w:t>Поэтому считаю актуальным использование различных игр для развития речи детей дошкольного возраста.</w:t>
      </w:r>
    </w:p>
    <w:p w:rsidR="00C951C0" w:rsidRDefault="00C951C0" w:rsidP="00C951C0">
      <w:pPr>
        <w:pStyle w:val="a3"/>
      </w:pPr>
      <w:r>
        <w:t xml:space="preserve">Дидактические игры помогают активизировать словарь детей. Каждая игра имеет своё программное содержание, которое включает определённую группу слов для освоения. Дидактические игры создаются взрослыми для воспитания и обучения детей. </w:t>
      </w:r>
      <w:proofErr w:type="spellStart"/>
      <w:r>
        <w:t>Воспитательно</w:t>
      </w:r>
      <w:proofErr w:type="spellEnd"/>
      <w:r>
        <w:t>-образовательное значение игры реализуется через игровую задачу, действия и правила. Например, играя с детьми в игры с игрушками, такие как «Кукла Маша проснулась» или «Магазин игрушек», я помогаю им закрепить знания о названиях одежды и столовой посуды, активизирую их речь.</w:t>
      </w:r>
    </w:p>
    <w:p w:rsidR="00C951C0" w:rsidRDefault="00C951C0" w:rsidP="00C951C0">
      <w:pPr>
        <w:pStyle w:val="a3"/>
      </w:pPr>
      <w:r>
        <w:t>Использую настольно-печатные игры, такие как «Парные картинки» или «Лото». В таких играх формирую речь и закрепляю знания о растениях, животных, их детёнышах, овощах и фруктах. С увеличением количества существительных в словаре детей появляются обобщающие понятия, такие как одежда, посуда или мебель.</w:t>
      </w:r>
    </w:p>
    <w:p w:rsidR="00C951C0" w:rsidRDefault="00C951C0" w:rsidP="00C951C0">
      <w:pPr>
        <w:pStyle w:val="a3"/>
      </w:pPr>
      <w:r>
        <w:t>Во время игры дети манипулируют игрушками, обозначая действия: идёт, спит, кушает и так далее, используя глаголы.</w:t>
      </w:r>
    </w:p>
    <w:p w:rsidR="00C951C0" w:rsidRDefault="00C951C0" w:rsidP="00C951C0">
      <w:pPr>
        <w:pStyle w:val="a3"/>
      </w:pPr>
      <w:r>
        <w:t>Регулярно предлагаю детям составлять разрезные картинки и кубики. В этих играх решаю задачу формирования у детей умения логически мыслить и составлять целый предмет из частей. Перед тем как дать задание собрать картинку, показываю детям целую картинку.</w:t>
      </w:r>
    </w:p>
    <w:p w:rsidR="00C951C0" w:rsidRDefault="00C951C0" w:rsidP="00C951C0">
      <w:pPr>
        <w:pStyle w:val="a3"/>
      </w:pPr>
      <w:r>
        <w:lastRenderedPageBreak/>
        <w:t>Практическое упражнение «Научим куклу Катю умываться» направлено на формирование умений детей правильно называть предметы в комнате для умывания и согласовывать существительные и прилагательные по роду и числу. Обогащаю словарь детей также в дидактических играх: «Отгадай и назови», «Отгадай, кто к нам пришёл», «Кто что делает», «Назови животных и скажи, кто как кричит».</w:t>
      </w:r>
    </w:p>
    <w:p w:rsidR="00C951C0" w:rsidRDefault="00C951C0" w:rsidP="00C951C0">
      <w:pPr>
        <w:pStyle w:val="a3"/>
      </w:pPr>
      <w:r>
        <w:t>Создание эмоционально благоприятной ситуации способствует желанию активно участвовать в речевом общении. Театрализованная игра помогает даже самым необщительным и скованным детям вступать в диалог и раскрываться. Используя выразительные средства и интонации, дети стараются говорить чётко, чтобы их поняли. Театрализованная деятельность — один из самых эффективных способов воздействия на детей, в котором ярко проявляется принцип обучения через игру.</w:t>
      </w:r>
    </w:p>
    <w:p w:rsidR="00C951C0" w:rsidRDefault="00C951C0" w:rsidP="00C951C0">
      <w:pPr>
        <w:pStyle w:val="a3"/>
      </w:pPr>
      <w:r>
        <w:t>В работе по развитию речи через театрализованную деятельность использую следующие методы и приёмы:</w:t>
      </w:r>
    </w:p>
    <w:p w:rsidR="00C951C0" w:rsidRDefault="00C951C0" w:rsidP="00C951C0">
      <w:pPr>
        <w:pStyle w:val="a3"/>
        <w:numPr>
          <w:ilvl w:val="0"/>
          <w:numId w:val="2"/>
        </w:numPr>
      </w:pPr>
      <w:r>
        <w:t xml:space="preserve">Игровые: элементы подвижной игры, сюрпризные моменты, имитационные движения </w:t>
      </w:r>
      <w:proofErr w:type="gramStart"/>
      <w:r>
        <w:t>с</w:t>
      </w:r>
      <w:proofErr w:type="gramEnd"/>
      <w:r>
        <w:t xml:space="preserve"> звукоподражанием, обыгрывание текста.</w:t>
      </w:r>
    </w:p>
    <w:p w:rsidR="00C951C0" w:rsidRDefault="00C951C0" w:rsidP="00C951C0">
      <w:pPr>
        <w:pStyle w:val="a3"/>
        <w:numPr>
          <w:ilvl w:val="0"/>
          <w:numId w:val="2"/>
        </w:numPr>
      </w:pPr>
      <w:r>
        <w:t xml:space="preserve">Словесные: повторение речевого материала, вопросы, тексты с повторяющимися элементами, чтение произведений со звукоподражанием, </w:t>
      </w:r>
      <w:proofErr w:type="spellStart"/>
      <w:r>
        <w:t>договаривание</w:t>
      </w:r>
      <w:proofErr w:type="spellEnd"/>
      <w:r>
        <w:t xml:space="preserve"> слов и фраз, похвала.</w:t>
      </w:r>
    </w:p>
    <w:p w:rsidR="00C951C0" w:rsidRDefault="00C951C0" w:rsidP="00C951C0">
      <w:pPr>
        <w:pStyle w:val="a3"/>
        <w:numPr>
          <w:ilvl w:val="0"/>
          <w:numId w:val="2"/>
        </w:numPr>
      </w:pPr>
      <w:r>
        <w:t>Наглядные: иллюстрации к текстам, игрушки и персонажи кукольного театра.</w:t>
      </w:r>
    </w:p>
    <w:p w:rsidR="00C951C0" w:rsidRDefault="00C951C0" w:rsidP="00C951C0">
      <w:pPr>
        <w:pStyle w:val="a3"/>
      </w:pPr>
      <w:r>
        <w:t>Чтобы поддерживать интерес детей к театрализованным играм, соблюдаю следующие требования:</w:t>
      </w:r>
    </w:p>
    <w:p w:rsidR="00C951C0" w:rsidRDefault="00C951C0" w:rsidP="00C951C0">
      <w:pPr>
        <w:pStyle w:val="a3"/>
        <w:numPr>
          <w:ilvl w:val="0"/>
          <w:numId w:val="3"/>
        </w:numPr>
      </w:pPr>
      <w:r>
        <w:t>Разнообразие тематики.</w:t>
      </w:r>
    </w:p>
    <w:p w:rsidR="00C951C0" w:rsidRDefault="00C951C0" w:rsidP="00C951C0">
      <w:pPr>
        <w:pStyle w:val="a3"/>
        <w:numPr>
          <w:ilvl w:val="0"/>
          <w:numId w:val="3"/>
        </w:numPr>
      </w:pPr>
      <w:r>
        <w:t>Включение игр во все формы педагогического процесса.</w:t>
      </w:r>
    </w:p>
    <w:p w:rsidR="00C951C0" w:rsidRDefault="00C951C0" w:rsidP="00C951C0">
      <w:pPr>
        <w:pStyle w:val="a3"/>
        <w:numPr>
          <w:ilvl w:val="0"/>
          <w:numId w:val="3"/>
        </w:numPr>
      </w:pPr>
      <w:r>
        <w:t>Максимальная активность детей на этапах подготовки и проведения.</w:t>
      </w:r>
    </w:p>
    <w:p w:rsidR="00C951C0" w:rsidRDefault="00C951C0" w:rsidP="00C951C0">
      <w:pPr>
        <w:pStyle w:val="a3"/>
        <w:numPr>
          <w:ilvl w:val="0"/>
          <w:numId w:val="3"/>
        </w:numPr>
      </w:pPr>
      <w:r>
        <w:t>Сотрудничество детей друг с другом и взрослыми.</w:t>
      </w:r>
    </w:p>
    <w:p w:rsidR="00C951C0" w:rsidRDefault="00C951C0" w:rsidP="00C951C0">
      <w:pPr>
        <w:pStyle w:val="a3"/>
      </w:pPr>
      <w:r>
        <w:t>Особую роль играют игры, которые дети создают сами, воспроизводя то, что им интересно. Такие игры, как сюжетно-ролевые, основываются на жизненном опыте детей и не имеют заранее заданных правил. Первые совместные игры воспитывают в детях чувство коллективизма и дружбы. Малыши учатся общаться, обращаться с просьбами и предложениями к товарищам. При правильном формировании сюжетной игры дети начинают играть вдвоём или втроём, вступая в ролевое взаимодействие.</w:t>
      </w:r>
    </w:p>
    <w:p w:rsidR="00C951C0" w:rsidRDefault="00C951C0" w:rsidP="00C951C0">
      <w:pPr>
        <w:pStyle w:val="a3"/>
      </w:pPr>
      <w:r>
        <w:t>В играх, таких как «Парикмахерская» или «На приёме у врача», знакомлю детей с названиями профессий и учу их брать на себя роли, выполнять соответствующие действия. Дети подражают мне, а затем начинают самостоятельно организовывать игру, вступать в диалог и переносить действия с одного предмета на другой. Побуждаю детей называть используемые предметы и проговаривать свои действия.</w:t>
      </w:r>
    </w:p>
    <w:p w:rsidR="00C951C0" w:rsidRDefault="00C951C0" w:rsidP="00C951C0">
      <w:pPr>
        <w:pStyle w:val="a3"/>
      </w:pPr>
      <w:r>
        <w:t xml:space="preserve">Особое место среди игр занимают подвижные игры. При проведении таких игр использую атрибуты, такие как </w:t>
      </w:r>
      <w:proofErr w:type="gramStart"/>
      <w:r>
        <w:t>картинки</w:t>
      </w:r>
      <w:proofErr w:type="gramEnd"/>
      <w:r>
        <w:t xml:space="preserve"> с персонажами, и побуждаю детей повторять текст. Вовлекаю в игру даже застенчивых детей, которые раскрывают свои возможности и развивают речь. Изготовила картотеку подвижных игр с текстами.</w:t>
      </w:r>
    </w:p>
    <w:p w:rsidR="00C951C0" w:rsidRDefault="00C951C0" w:rsidP="00C951C0">
      <w:pPr>
        <w:pStyle w:val="a3"/>
      </w:pPr>
      <w:r>
        <w:t xml:space="preserve">Также использую пальчиковые игры, которые развивают речь и мелкую моторику. Игры сопровождаются </w:t>
      </w:r>
      <w:proofErr w:type="spellStart"/>
      <w:r>
        <w:t>потешками</w:t>
      </w:r>
      <w:proofErr w:type="spellEnd"/>
      <w:r>
        <w:t xml:space="preserve">, такими как «Сорока-сорока» или «Ладушки-ладушки». Организуя работу по повышению речевой активности через игру, действую в тесном </w:t>
      </w:r>
      <w:r>
        <w:lastRenderedPageBreak/>
        <w:t>контакте с родителями воспитанников, так как без их усилий было бы трудно. Родители — первые учителя и воспитатели, и их воздействие на детей велико.</w:t>
      </w:r>
    </w:p>
    <w:p w:rsidR="00C951C0" w:rsidRDefault="00C951C0" w:rsidP="00C951C0">
      <w:pPr>
        <w:pStyle w:val="a3"/>
      </w:pPr>
      <w:r>
        <w:t>Развивающая предметно-пространственная среда способствует творческому и речевому развитию детей через игровую деятельность. Она помогает установить эффективное общение детей с воспитателем и друг с другом.</w:t>
      </w:r>
    </w:p>
    <w:p w:rsidR="00C951C0" w:rsidRDefault="00C951C0" w:rsidP="00C951C0">
      <w:pPr>
        <w:pStyle w:val="a3"/>
      </w:pPr>
      <w:r>
        <w:t>Игровая деятельность закрепляет знания, полученные на занятиях, и активизирует словарь. Она является естественным состоянием и потребностью детского организма, средством общения и совместной деятельности. Игровая деятельность создаёт положительный эмоциональный фон, на котором психические процессы протекают наиболее активно. Она выявляет индивидуальные способности и качества ребёнка, позволяет определить уровень его знаний и представлений, что важно для дальнейшей работы воспитателя с каждым ребёнком.</w:t>
      </w:r>
    </w:p>
    <w:p w:rsidR="0009418B" w:rsidRDefault="0009418B">
      <w:bookmarkStart w:id="0" w:name="_GoBack"/>
      <w:bookmarkEnd w:id="0"/>
    </w:p>
    <w:sectPr w:rsidR="0009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7E86"/>
    <w:multiLevelType w:val="multilevel"/>
    <w:tmpl w:val="72F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6117A"/>
    <w:multiLevelType w:val="multilevel"/>
    <w:tmpl w:val="346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A1A77"/>
    <w:multiLevelType w:val="multilevel"/>
    <w:tmpl w:val="202E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C0"/>
    <w:rsid w:val="0009418B"/>
    <w:rsid w:val="00C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2026-02-18T20:08:00Z</dcterms:created>
  <dcterms:modified xsi:type="dcterms:W3CDTF">2026-02-18T20:10:00Z</dcterms:modified>
</cp:coreProperties>
</file>