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144" w:rsidRDefault="00626144" w:rsidP="000962D7">
      <w:r>
        <w:t>Система поддержки детской инициативы и самостоятельности.</w:t>
      </w:r>
    </w:p>
    <w:p w:rsidR="00626144" w:rsidRDefault="00626144" w:rsidP="000962D7">
      <w:bookmarkStart w:id="0" w:name="_GoBack"/>
      <w:bookmarkEnd w:id="0"/>
    </w:p>
    <w:p w:rsidR="000962D7" w:rsidRDefault="000962D7" w:rsidP="000962D7">
      <w:r>
        <w:t>На основе обновленных ФГОС ДО, ФОП и парциальных программ в нашем детском саду была разработана система работы, представленная в Комплексном подходе к сопровождению образовательных практик для детей дошкольного возраста. Ключевым для нашего ДОУ стал вопрос создания собственной системы поддержки инициативы и самостоятельности детей, а не просто использование отдельных педагогических методов, средств и технологий. Такая позиция всего коллектива позволяет полностью реализовывать принципы и задачи обновленного ФГОС ДО и ФОП, а также разрабатывать новые образовательные практики, методы, средства и технологии.</w:t>
      </w:r>
    </w:p>
    <w:p w:rsidR="000962D7" w:rsidRDefault="000962D7" w:rsidP="000962D7"/>
    <w:p w:rsidR="000962D7" w:rsidRDefault="000962D7" w:rsidP="000962D7">
      <w:r>
        <w:t>Внедрение комплекса осуществляется по четырем направлениям: взаимодействие воспитателя и детей; взаимодействие специалистов, воспитателей и детей; самостоятельная деятельность детей; взаимодействие родителей и детей в семье. Все элементы и направления Комплексного подхода направлены на достижение общей цели — решение проблемы организации образовательных практик, способствующих развитию эмоционально-волевых качеств детей, инициативы и самостоятельности.</w:t>
      </w:r>
    </w:p>
    <w:p w:rsidR="000962D7" w:rsidRDefault="000962D7" w:rsidP="000962D7"/>
    <w:p w:rsidR="000962D7" w:rsidRDefault="000962D7" w:rsidP="000962D7">
      <w:r>
        <w:t>Комплексный подход к сопровождению образовательных практик детей дошкольного возраста включает следующие направления:</w:t>
      </w:r>
    </w:p>
    <w:p w:rsidR="000962D7" w:rsidRDefault="000962D7" w:rsidP="000962D7"/>
    <w:p w:rsidR="000962D7" w:rsidRDefault="000962D7" w:rsidP="000962D7">
      <w:r>
        <w:t>Направление 1: Деятельность воспитателя и детей</w:t>
      </w:r>
    </w:p>
    <w:p w:rsidR="000962D7" w:rsidRDefault="000962D7" w:rsidP="000962D7"/>
    <w:p w:rsidR="000962D7" w:rsidRDefault="000962D7" w:rsidP="000962D7">
      <w:r>
        <w:t>В рамках этого направления реализуются задачи комплекса через совместную образовательную деятельность воспитателя и детей. Для этого применяются следующие технологии:</w:t>
      </w:r>
    </w:p>
    <w:p w:rsidR="000962D7" w:rsidRDefault="000962D7" w:rsidP="000962D7"/>
    <w:p w:rsidR="000962D7" w:rsidRDefault="000962D7" w:rsidP="000962D7">
      <w:r>
        <w:t>1. «Детский совет» Л.В. Свирской. Каждый день воспитатели и дети собираются в кругу для обсуждения предстоящих событий, дел и обмена идеями. Это позволяет детям полноценно участвовать в жизни коллектива, каждому предоставляется возможность высказаться, предложить игру или решение проблемы. В ходе Детского совета дети учатся участвовать в совместной деятельности и вносить свой вклад в общее дело.</w:t>
      </w:r>
    </w:p>
    <w:p w:rsidR="000962D7" w:rsidRDefault="000962D7" w:rsidP="000962D7">
      <w:r>
        <w:t>2. «Доска/круг/экран выбора». С 2020 года в нашем детском саду используется модель выбора деятельности детей в различных центрах активности под названием «Я выбираю». Эта практика направлена на развитие способности детей самостоятельно и осознанно выбирать занятия.</w:t>
      </w:r>
    </w:p>
    <w:p w:rsidR="000962D7" w:rsidRDefault="000962D7" w:rsidP="000962D7"/>
    <w:p w:rsidR="000962D7" w:rsidRDefault="000962D7" w:rsidP="000962D7">
      <w:r>
        <w:t>Направление 2: Деятельность специалистов, воспитателей и детей</w:t>
      </w:r>
    </w:p>
    <w:p w:rsidR="000962D7" w:rsidRDefault="000962D7" w:rsidP="000962D7"/>
    <w:p w:rsidR="000962D7" w:rsidRDefault="000962D7" w:rsidP="000962D7">
      <w:r>
        <w:t>Музыкальные руководители и инструкторы по физической культуре организуют образовательные практики по физическому и художественно-эстетическому развитию, учитывая интересы, способности и свободный выбор детей.</w:t>
      </w:r>
    </w:p>
    <w:p w:rsidR="000962D7" w:rsidRDefault="000962D7" w:rsidP="000962D7"/>
    <w:p w:rsidR="000962D7" w:rsidRDefault="000962D7" w:rsidP="000962D7">
      <w:r>
        <w:lastRenderedPageBreak/>
        <w:t>На занятиях дети могут самостоятельно выбирать спортивный инвентарь или музыкальный инструмент, закреплять навыки игры, учиться новым танцевальным движениям. Для всех возрастных групп применяется методика «Загадки», основанная на интересах и увлечениях детей, что способствует развитию внимания и умению замечать и исправлять ошибки.</w:t>
      </w:r>
    </w:p>
    <w:p w:rsidR="000962D7" w:rsidRDefault="000962D7" w:rsidP="000962D7"/>
    <w:p w:rsidR="000962D7" w:rsidRDefault="000962D7" w:rsidP="000962D7">
      <w:r>
        <w:t>Направление 3: Самостоятельная деятельность детей</w:t>
      </w:r>
    </w:p>
    <w:p w:rsidR="000962D7" w:rsidRDefault="000962D7" w:rsidP="000962D7"/>
    <w:p w:rsidR="000962D7" w:rsidRDefault="000962D7" w:rsidP="000962D7">
      <w:r>
        <w:t>Во время самостоятельной деятельности дети могут выбирать занятия в центрах активности по своим интересам. РППС в группах спроектирована так, чтобы каждый центр был изолирован и наполнен оборудованием, отражающим интересы и увлечения детей.</w:t>
      </w:r>
    </w:p>
    <w:p w:rsidR="000962D7" w:rsidRDefault="000962D7" w:rsidP="000962D7"/>
    <w:p w:rsidR="000962D7" w:rsidRDefault="000962D7" w:rsidP="000962D7">
      <w:r>
        <w:t xml:space="preserve">С сентября 2022 года в детском саду внедрен метод </w:t>
      </w:r>
      <w:proofErr w:type="spellStart"/>
      <w:r>
        <w:t>Канбан</w:t>
      </w:r>
      <w:proofErr w:type="spellEnd"/>
      <w:r>
        <w:t xml:space="preserve"> для вовлечения детей в процесс развития инициативы и самостоятельности, планирования и достижения целей.</w:t>
      </w:r>
    </w:p>
    <w:p w:rsidR="000962D7" w:rsidRDefault="000962D7" w:rsidP="000962D7"/>
    <w:p w:rsidR="000962D7" w:rsidRDefault="000962D7" w:rsidP="000962D7">
      <w:r>
        <w:t>Направление 4: Деятельность родителей и детей в семье</w:t>
      </w:r>
    </w:p>
    <w:p w:rsidR="000962D7" w:rsidRDefault="000962D7" w:rsidP="000962D7"/>
    <w:p w:rsidR="000962D7" w:rsidRDefault="000962D7" w:rsidP="000962D7">
      <w:r>
        <w:t xml:space="preserve">Родители становятся партнерами детского сада и группы в вопросах обучения и воспитания детей, участвуя в мастер-классе «Метод </w:t>
      </w:r>
      <w:proofErr w:type="spellStart"/>
      <w:r>
        <w:t>Канбан</w:t>
      </w:r>
      <w:proofErr w:type="spellEnd"/>
      <w:r>
        <w:t xml:space="preserve"> в семье». Для единства обучения и воспитания необходимо, чтобы родители понимали, что такое детская инициатива и самостоятельность, и знали, как их поддерживать.</w:t>
      </w:r>
    </w:p>
    <w:p w:rsidR="000962D7" w:rsidRDefault="000962D7" w:rsidP="000962D7"/>
    <w:p w:rsidR="000962D7" w:rsidRDefault="000962D7" w:rsidP="000962D7">
      <w:r>
        <w:t>Задачи, решаемые в Комплексном подходе, взаимосвязаны и основаны на Федеральной образовательной программе дошкольного образования. Мы учитываем возрастные и индивидуальные особенности детей, создаем условия для равного доступа к образованию, обеспечиваем физическое и психическое здоровье, развитие физических, личностных, нравственных качеств, патриотизма, интеллектуальных и творческих способностей, инициативы, самостоятельности и ответственности.</w:t>
      </w:r>
    </w:p>
    <w:p w:rsidR="000962D7" w:rsidRDefault="000962D7" w:rsidP="000962D7"/>
    <w:p w:rsidR="00733F0F" w:rsidRPr="000962D7" w:rsidRDefault="000962D7" w:rsidP="000962D7">
      <w:r>
        <w:t>Комплексный подход стал частью образовательной программы детского сада, направленной на реализацию задач дошкольного образования и принципов ФГОС ДО.</w:t>
      </w:r>
    </w:p>
    <w:sectPr w:rsidR="00733F0F" w:rsidRPr="000962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4A3"/>
    <w:rsid w:val="000962D7"/>
    <w:rsid w:val="002204A3"/>
    <w:rsid w:val="00626144"/>
    <w:rsid w:val="00733F0F"/>
    <w:rsid w:val="00756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619</Words>
  <Characters>3531</Characters>
  <Application>Microsoft Office Word</Application>
  <DocSecurity>0</DocSecurity>
  <Lines>29</Lines>
  <Paragraphs>8</Paragraphs>
  <ScaleCrop>false</ScaleCrop>
  <Company/>
  <LinksUpToDate>false</LinksUpToDate>
  <CharactersWithSpaces>4142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Антон</cp:lastModifiedBy>
  <cp:revision>5</cp:revision>
  <dcterms:created xsi:type="dcterms:W3CDTF">2026-01-21T21:02:00Z</dcterms:created>
  <dcterms:modified xsi:type="dcterms:W3CDTF">2026-02-18T16:09:00Z</dcterms:modified>
</cp:coreProperties>
</file>