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C7" w:rsidRPr="004557C7" w:rsidRDefault="004557C7" w:rsidP="004557C7">
      <w:pPr>
        <w:shd w:val="clear" w:color="auto" w:fill="FFFFFF"/>
        <w:spacing w:after="0" w:line="294" w:lineRule="atLeast"/>
        <w:jc w:val="center"/>
        <w:rPr>
          <w:rFonts w:ascii="Arial" w:eastAsia="Times New Roman" w:hAnsi="Arial" w:cs="Arial"/>
          <w:color w:val="181818"/>
          <w:sz w:val="21"/>
          <w:szCs w:val="21"/>
          <w:lang w:eastAsia="ru-RU"/>
        </w:rPr>
      </w:pPr>
      <w:bookmarkStart w:id="0" w:name="_GoBack"/>
      <w:r w:rsidRPr="004557C7">
        <w:rPr>
          <w:rFonts w:ascii="Times New Roman" w:eastAsia="Times New Roman" w:hAnsi="Times New Roman" w:cs="Times New Roman"/>
          <w:b/>
          <w:bCs/>
          <w:color w:val="181818"/>
          <w:sz w:val="24"/>
          <w:szCs w:val="24"/>
          <w:lang w:eastAsia="ru-RU"/>
        </w:rPr>
        <w:t>Осо</w:t>
      </w:r>
      <w:r>
        <w:rPr>
          <w:rFonts w:ascii="Times New Roman" w:eastAsia="Times New Roman" w:hAnsi="Times New Roman" w:cs="Times New Roman"/>
          <w:b/>
          <w:bCs/>
          <w:color w:val="181818"/>
          <w:sz w:val="24"/>
          <w:szCs w:val="24"/>
          <w:lang w:eastAsia="ru-RU"/>
        </w:rPr>
        <w:t xml:space="preserve">бенности современного урока ИЗО </w:t>
      </w:r>
      <w:r w:rsidRPr="004557C7">
        <w:rPr>
          <w:rFonts w:ascii="Times New Roman" w:eastAsia="Times New Roman" w:hAnsi="Times New Roman" w:cs="Times New Roman"/>
          <w:b/>
          <w:bCs/>
          <w:color w:val="181818"/>
          <w:sz w:val="24"/>
          <w:szCs w:val="24"/>
          <w:lang w:eastAsia="ru-RU"/>
        </w:rPr>
        <w:t>в рамках введения ФГОС</w:t>
      </w:r>
    </w:p>
    <w:bookmarkEnd w:id="0"/>
    <w:p w:rsidR="004557C7" w:rsidRPr="004557C7" w:rsidRDefault="004557C7" w:rsidP="004557C7">
      <w:pPr>
        <w:shd w:val="clear" w:color="auto" w:fill="FFFFFF"/>
        <w:spacing w:after="0" w:line="294" w:lineRule="atLeast"/>
        <w:jc w:val="center"/>
        <w:rPr>
          <w:rFonts w:ascii="Arial" w:eastAsia="Times New Roman" w:hAnsi="Arial" w:cs="Arial"/>
          <w:b/>
          <w:color w:val="181818"/>
          <w:sz w:val="21"/>
          <w:szCs w:val="21"/>
          <w:lang w:eastAsia="ru-RU"/>
        </w:rPr>
      </w:pPr>
      <w:proofErr w:type="spellStart"/>
      <w:r w:rsidRPr="004557C7">
        <w:rPr>
          <w:rFonts w:ascii="Times New Roman" w:eastAsia="Times New Roman" w:hAnsi="Times New Roman" w:cs="Times New Roman"/>
          <w:b/>
          <w:iCs/>
          <w:color w:val="181818"/>
          <w:sz w:val="24"/>
          <w:szCs w:val="24"/>
          <w:lang w:eastAsia="ru-RU"/>
        </w:rPr>
        <w:t>Чикина</w:t>
      </w:r>
      <w:proofErr w:type="spellEnd"/>
      <w:r w:rsidRPr="004557C7">
        <w:rPr>
          <w:rFonts w:ascii="Times New Roman" w:eastAsia="Times New Roman" w:hAnsi="Times New Roman" w:cs="Times New Roman"/>
          <w:b/>
          <w:iCs/>
          <w:color w:val="181818"/>
          <w:sz w:val="24"/>
          <w:szCs w:val="24"/>
          <w:lang w:eastAsia="ru-RU"/>
        </w:rPr>
        <w:t xml:space="preserve"> А.А</w:t>
      </w:r>
    </w:p>
    <w:p w:rsidR="004557C7" w:rsidRPr="004557C7" w:rsidRDefault="004557C7" w:rsidP="004557C7">
      <w:pPr>
        <w:shd w:val="clear" w:color="auto" w:fill="FFFFFF"/>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iCs/>
          <w:color w:val="181818"/>
          <w:sz w:val="24"/>
          <w:szCs w:val="24"/>
          <w:lang w:eastAsia="ru-RU"/>
        </w:rPr>
        <w:t xml:space="preserve">учитель изобразительного искусства </w:t>
      </w:r>
    </w:p>
    <w:p w:rsidR="004557C7" w:rsidRPr="004557C7" w:rsidRDefault="004557C7" w:rsidP="004557C7">
      <w:pPr>
        <w:shd w:val="clear" w:color="auto" w:fill="FFFFFF"/>
        <w:spacing w:after="0" w:line="294" w:lineRule="atLeast"/>
        <w:jc w:val="center"/>
        <w:rPr>
          <w:rFonts w:ascii="Arial" w:eastAsia="Times New Roman" w:hAnsi="Arial" w:cs="Arial"/>
          <w:color w:val="181818"/>
          <w:sz w:val="21"/>
          <w:szCs w:val="21"/>
          <w:lang w:eastAsia="ru-RU"/>
        </w:rPr>
      </w:pPr>
    </w:p>
    <w:p w:rsidR="004557C7" w:rsidRDefault="004557C7" w:rsidP="004557C7">
      <w:pPr>
        <w:shd w:val="clear" w:color="auto" w:fill="FFFFFF"/>
        <w:spacing w:after="0" w:line="294" w:lineRule="atLeast"/>
        <w:rPr>
          <w:rFonts w:ascii="Times New Roman" w:eastAsia="Times New Roman" w:hAnsi="Times New Roman" w:cs="Times New Roman"/>
          <w:color w:val="181818"/>
          <w:sz w:val="24"/>
          <w:szCs w:val="24"/>
          <w:lang w:eastAsia="ru-RU"/>
        </w:rPr>
      </w:pPr>
      <w:r w:rsidRPr="004557C7">
        <w:rPr>
          <w:rFonts w:ascii="Times New Roman" w:eastAsia="Times New Roman" w:hAnsi="Times New Roman" w:cs="Times New Roman"/>
          <w:color w:val="181818"/>
          <w:sz w:val="24"/>
          <w:szCs w:val="24"/>
          <w:lang w:eastAsia="ru-RU"/>
        </w:rPr>
        <w:t>Сегодня каждое образовательное учреждение стремится жить и работать по-новому.</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xml:space="preserve">В ритме 21 века. </w:t>
      </w:r>
      <w:r w:rsidRPr="004557C7">
        <w:rPr>
          <w:rFonts w:ascii="Times New Roman" w:eastAsia="Times New Roman" w:hAnsi="Times New Roman" w:cs="Times New Roman"/>
          <w:color w:val="181818"/>
          <w:sz w:val="24"/>
          <w:szCs w:val="24"/>
          <w:lang w:eastAsia="ru-RU"/>
        </w:rPr>
        <w:t xml:space="preserve"> Этого требует современное общество, которому необходимы высокообразованные, целеустремленные, эрудированные, конкурентоспособные личности, способные занять достойное место в обществе.</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Современные дети значительно отличаются от тех, для которых создавалась ныне действующая система образования. В первую очередь изменилась социальная ситуация развития детей нынешнего века:</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резко возросла информированность детей;</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современные дети относительно мало читают;</w:t>
      </w:r>
    </w:p>
    <w:p w:rsidR="004557C7" w:rsidRDefault="004557C7" w:rsidP="004557C7">
      <w:pPr>
        <w:shd w:val="clear" w:color="auto" w:fill="FFFFFF"/>
        <w:spacing w:after="0" w:line="294" w:lineRule="atLeast"/>
        <w:rPr>
          <w:rFonts w:ascii="Times New Roman" w:eastAsia="Times New Roman" w:hAnsi="Times New Roman" w:cs="Times New Roman"/>
          <w:color w:val="181818"/>
          <w:sz w:val="24"/>
          <w:szCs w:val="24"/>
          <w:lang w:eastAsia="ru-RU"/>
        </w:rPr>
      </w:pPr>
      <w:r w:rsidRPr="004557C7">
        <w:rPr>
          <w:rFonts w:ascii="Times New Roman" w:eastAsia="Times New Roman" w:hAnsi="Times New Roman" w:cs="Times New Roman"/>
          <w:color w:val="181818"/>
          <w:sz w:val="24"/>
          <w:szCs w:val="24"/>
          <w:lang w:eastAsia="ru-RU"/>
        </w:rPr>
        <w:t>- огранич</w:t>
      </w:r>
      <w:r w:rsidR="00B13060">
        <w:rPr>
          <w:rFonts w:ascii="Times New Roman" w:eastAsia="Times New Roman" w:hAnsi="Times New Roman" w:cs="Times New Roman"/>
          <w:color w:val="181818"/>
          <w:sz w:val="24"/>
          <w:szCs w:val="24"/>
          <w:lang w:eastAsia="ru-RU"/>
        </w:rPr>
        <w:t>енность общения со сверстниками;</w:t>
      </w:r>
    </w:p>
    <w:p w:rsidR="004557C7" w:rsidRPr="004557C7" w:rsidRDefault="00B13060" w:rsidP="004557C7">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xml:space="preserve">- ограничены </w:t>
      </w:r>
      <w:proofErr w:type="gramStart"/>
      <w:r>
        <w:rPr>
          <w:rFonts w:ascii="Times New Roman" w:eastAsia="Times New Roman" w:hAnsi="Times New Roman" w:cs="Times New Roman"/>
          <w:color w:val="181818"/>
          <w:sz w:val="24"/>
          <w:szCs w:val="24"/>
          <w:lang w:eastAsia="ru-RU"/>
        </w:rPr>
        <w:t xml:space="preserve">собственной </w:t>
      </w:r>
      <w:r w:rsidR="004557C7">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фантазии</w:t>
      </w:r>
      <w:proofErr w:type="gramEnd"/>
      <w:r>
        <w:rPr>
          <w:rFonts w:ascii="Times New Roman" w:eastAsia="Times New Roman" w:hAnsi="Times New Roman" w:cs="Times New Roman"/>
          <w:color w:val="181818"/>
          <w:sz w:val="24"/>
          <w:szCs w:val="24"/>
          <w:lang w:eastAsia="ru-RU"/>
        </w:rPr>
        <w:t xml:space="preserve">. </w:t>
      </w:r>
      <w:r w:rsidR="004557C7">
        <w:rPr>
          <w:rFonts w:ascii="Times New Roman" w:eastAsia="Times New Roman" w:hAnsi="Times New Roman" w:cs="Times New Roman"/>
          <w:color w:val="181818"/>
          <w:sz w:val="24"/>
          <w:szCs w:val="24"/>
          <w:lang w:eastAsia="ru-RU"/>
        </w:rPr>
        <w:t xml:space="preserve">  </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И в настоящее время учитель решает очень сложные задачи переосмысления своего педагогического опыта, ищет ответ на вопрос: как обучать в новых условиях, каким же должен быть современный урок?</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Особенностью современного урока в рамках введения ФГОС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w:t>
      </w:r>
      <w:proofErr w:type="gramStart"/>
      <w:r w:rsidRPr="004557C7">
        <w:rPr>
          <w:rFonts w:ascii="Times New Roman" w:eastAsia="Times New Roman" w:hAnsi="Times New Roman" w:cs="Times New Roman"/>
          <w:color w:val="181818"/>
          <w:sz w:val="24"/>
          <w:szCs w:val="24"/>
          <w:lang w:eastAsia="ru-RU"/>
        </w:rPr>
        <w:t>выводы  и</w:t>
      </w:r>
      <w:proofErr w:type="gramEnd"/>
      <w:r w:rsidRPr="004557C7">
        <w:rPr>
          <w:rFonts w:ascii="Times New Roman" w:eastAsia="Times New Roman" w:hAnsi="Times New Roman" w:cs="Times New Roman"/>
          <w:color w:val="181818"/>
          <w:sz w:val="24"/>
          <w:szCs w:val="24"/>
          <w:lang w:eastAsia="ru-RU"/>
        </w:rPr>
        <w:t xml:space="preserve"> умозаключения.  А это значит, что у современного ученика должны </w:t>
      </w:r>
      <w:proofErr w:type="gramStart"/>
      <w:r w:rsidRPr="004557C7">
        <w:rPr>
          <w:rFonts w:ascii="Times New Roman" w:eastAsia="Times New Roman" w:hAnsi="Times New Roman" w:cs="Times New Roman"/>
          <w:color w:val="181818"/>
          <w:sz w:val="24"/>
          <w:szCs w:val="24"/>
          <w:lang w:eastAsia="ru-RU"/>
        </w:rPr>
        <w:t>быть  сформированы</w:t>
      </w:r>
      <w:proofErr w:type="gramEnd"/>
      <w:r w:rsidRPr="004557C7">
        <w:rPr>
          <w:rFonts w:ascii="Times New Roman" w:eastAsia="Times New Roman" w:hAnsi="Times New Roman" w:cs="Times New Roman"/>
          <w:color w:val="181818"/>
          <w:sz w:val="24"/>
          <w:szCs w:val="24"/>
          <w:lang w:eastAsia="ru-RU"/>
        </w:rPr>
        <w:t xml:space="preserve"> универсальные учебные  действия, обеспечивающие способность к организации самостоятельной учебной деятельности. Признанным подходом в обучении </w:t>
      </w:r>
      <w:proofErr w:type="gramStart"/>
      <w:r w:rsidRPr="004557C7">
        <w:rPr>
          <w:rFonts w:ascii="Times New Roman" w:eastAsia="Times New Roman" w:hAnsi="Times New Roman" w:cs="Times New Roman"/>
          <w:color w:val="181818"/>
          <w:sz w:val="24"/>
          <w:szCs w:val="24"/>
          <w:lang w:eastAsia="ru-RU"/>
        </w:rPr>
        <w:t>выступает  системно</w:t>
      </w:r>
      <w:proofErr w:type="gramEnd"/>
      <w:r w:rsidRPr="004557C7">
        <w:rPr>
          <w:rFonts w:ascii="Times New Roman" w:eastAsia="Times New Roman" w:hAnsi="Times New Roman" w:cs="Times New Roman"/>
          <w:color w:val="181818"/>
          <w:sz w:val="24"/>
          <w:szCs w:val="24"/>
          <w:lang w:eastAsia="ru-RU"/>
        </w:rPr>
        <w:t>-</w:t>
      </w:r>
      <w:proofErr w:type="spellStart"/>
      <w:r w:rsidRPr="004557C7">
        <w:rPr>
          <w:rFonts w:ascii="Times New Roman" w:eastAsia="Times New Roman" w:hAnsi="Times New Roman" w:cs="Times New Roman"/>
          <w:color w:val="181818"/>
          <w:sz w:val="24"/>
          <w:szCs w:val="24"/>
          <w:lang w:eastAsia="ru-RU"/>
        </w:rPr>
        <w:t>деятельностный</w:t>
      </w:r>
      <w:proofErr w:type="spellEnd"/>
      <w:r w:rsidRPr="004557C7">
        <w:rPr>
          <w:rFonts w:ascii="Times New Roman" w:eastAsia="Times New Roman" w:hAnsi="Times New Roman" w:cs="Times New Roman"/>
          <w:color w:val="181818"/>
          <w:sz w:val="24"/>
          <w:szCs w:val="24"/>
          <w:lang w:eastAsia="ru-RU"/>
        </w:rPr>
        <w:t>, т.е. учение, направленное на решение задач проектной формы организации обучения, в котором важным является: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 </w:t>
      </w:r>
      <w:proofErr w:type="gramStart"/>
      <w:r w:rsidRPr="004557C7">
        <w:rPr>
          <w:rFonts w:ascii="Times New Roman" w:eastAsia="Times New Roman" w:hAnsi="Times New Roman" w:cs="Times New Roman"/>
          <w:color w:val="181818"/>
          <w:sz w:val="24"/>
          <w:szCs w:val="24"/>
          <w:lang w:eastAsia="ru-RU"/>
        </w:rPr>
        <w:t>применение  активных</w:t>
      </w:r>
      <w:proofErr w:type="gramEnd"/>
      <w:r w:rsidRPr="004557C7">
        <w:rPr>
          <w:rFonts w:ascii="Times New Roman" w:eastAsia="Times New Roman" w:hAnsi="Times New Roman" w:cs="Times New Roman"/>
          <w:color w:val="181818"/>
          <w:sz w:val="24"/>
          <w:szCs w:val="24"/>
          <w:lang w:eastAsia="ru-RU"/>
        </w:rPr>
        <w:t>  форм познания: наблюдение, опыты, учебный диалог и пр.;</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Школа становится не столько источником информации, сколько учит учиться; учитель - не проводник знаний, а личность, обучающая способом творческой деятельности, направленной на самостоятельное приобретение и усвоение новых знаний.</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Исходя из требований времени, меняется подход к современному уроку.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r w:rsidR="00B13060" w:rsidRPr="004557C7">
        <w:rPr>
          <w:rFonts w:ascii="Times New Roman" w:eastAsia="Times New Roman" w:hAnsi="Times New Roman" w:cs="Times New Roman"/>
          <w:color w:val="181818"/>
          <w:sz w:val="24"/>
          <w:szCs w:val="24"/>
          <w:lang w:eastAsia="ru-RU"/>
        </w:rPr>
        <w:t>неполучение</w:t>
      </w:r>
      <w:r w:rsidRPr="004557C7">
        <w:rPr>
          <w:rFonts w:ascii="Times New Roman" w:eastAsia="Times New Roman" w:hAnsi="Times New Roman" w:cs="Times New Roman"/>
          <w:color w:val="181818"/>
          <w:sz w:val="24"/>
          <w:szCs w:val="24"/>
          <w:lang w:eastAsia="ru-RU"/>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4557C7" w:rsidRPr="004557C7" w:rsidRDefault="004557C7" w:rsidP="004557C7">
      <w:pPr>
        <w:shd w:val="clear" w:color="auto" w:fill="FFFFFF"/>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Требования, предъявляемые к современному уроку:</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 хорошо </w:t>
      </w:r>
      <w:r w:rsidR="00B13060">
        <w:rPr>
          <w:rFonts w:ascii="Times New Roman" w:eastAsia="Times New Roman" w:hAnsi="Times New Roman" w:cs="Times New Roman"/>
          <w:color w:val="181818"/>
          <w:sz w:val="24"/>
          <w:szCs w:val="24"/>
          <w:lang w:eastAsia="ru-RU"/>
        </w:rPr>
        <w:t xml:space="preserve">и грамотно </w:t>
      </w:r>
      <w:r w:rsidRPr="004557C7">
        <w:rPr>
          <w:rFonts w:ascii="Times New Roman" w:eastAsia="Times New Roman" w:hAnsi="Times New Roman" w:cs="Times New Roman"/>
          <w:color w:val="181818"/>
          <w:sz w:val="24"/>
          <w:szCs w:val="24"/>
          <w:lang w:eastAsia="ru-RU"/>
        </w:rPr>
        <w:t xml:space="preserve">организованный </w:t>
      </w:r>
      <w:proofErr w:type="gramStart"/>
      <w:r w:rsidRPr="004557C7">
        <w:rPr>
          <w:rFonts w:ascii="Times New Roman" w:eastAsia="Times New Roman" w:hAnsi="Times New Roman" w:cs="Times New Roman"/>
          <w:color w:val="181818"/>
          <w:sz w:val="24"/>
          <w:szCs w:val="24"/>
          <w:lang w:eastAsia="ru-RU"/>
        </w:rPr>
        <w:t>урок  в</w:t>
      </w:r>
      <w:proofErr w:type="gramEnd"/>
      <w:r w:rsidRPr="004557C7">
        <w:rPr>
          <w:rFonts w:ascii="Times New Roman" w:eastAsia="Times New Roman" w:hAnsi="Times New Roman" w:cs="Times New Roman"/>
          <w:color w:val="181818"/>
          <w:sz w:val="24"/>
          <w:szCs w:val="24"/>
          <w:lang w:eastAsia="ru-RU"/>
        </w:rPr>
        <w:t xml:space="preserve"> хорошо оборудованном кабинете должен иметь хорошее начало и хорошее окончание;</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учитель должен спланировать свою деятельность и деятельность учащихся, четко сформулировать тему, цель, задачи урока;</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урок должен быть проблемным и развивающим;</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вывод делают сами учащиеся;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минимум репродукции и максимум творчества и сотворчества;</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в центре внимания урока - дети;</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 учет уровня и возможностей учащихся, в котором </w:t>
      </w:r>
      <w:proofErr w:type="gramStart"/>
      <w:r w:rsidRPr="004557C7">
        <w:rPr>
          <w:rFonts w:ascii="Times New Roman" w:eastAsia="Times New Roman" w:hAnsi="Times New Roman" w:cs="Times New Roman"/>
          <w:color w:val="181818"/>
          <w:sz w:val="24"/>
          <w:szCs w:val="24"/>
          <w:lang w:eastAsia="ru-RU"/>
        </w:rPr>
        <w:t>учтены  такие</w:t>
      </w:r>
      <w:proofErr w:type="gramEnd"/>
      <w:r w:rsidRPr="004557C7">
        <w:rPr>
          <w:rFonts w:ascii="Times New Roman" w:eastAsia="Times New Roman" w:hAnsi="Times New Roman" w:cs="Times New Roman"/>
          <w:color w:val="181818"/>
          <w:sz w:val="24"/>
          <w:szCs w:val="24"/>
          <w:lang w:eastAsia="ru-RU"/>
        </w:rPr>
        <w:t xml:space="preserve"> аспекты, как профиль класса, стремление учащихся, настроение детей;</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lastRenderedPageBreak/>
        <w:t>- планирование обратной связи.</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Учитель должен опираться на принципы педагогической техники:</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 свобода выбора (в </w:t>
      </w:r>
      <w:proofErr w:type="gramStart"/>
      <w:r w:rsidRPr="004557C7">
        <w:rPr>
          <w:rFonts w:ascii="Times New Roman" w:eastAsia="Times New Roman" w:hAnsi="Times New Roman" w:cs="Times New Roman"/>
          <w:color w:val="181818"/>
          <w:sz w:val="24"/>
          <w:szCs w:val="24"/>
          <w:lang w:eastAsia="ru-RU"/>
        </w:rPr>
        <w:t>любом  обучающем</w:t>
      </w:r>
      <w:proofErr w:type="gramEnd"/>
      <w:r w:rsidRPr="004557C7">
        <w:rPr>
          <w:rFonts w:ascii="Times New Roman" w:eastAsia="Times New Roman" w:hAnsi="Times New Roman" w:cs="Times New Roman"/>
          <w:color w:val="181818"/>
          <w:sz w:val="24"/>
          <w:szCs w:val="24"/>
          <w:lang w:eastAsia="ru-RU"/>
        </w:rPr>
        <w:t xml:space="preserve"> или управляющем действии ученику предоставляется право выбора);</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открытости (не только давать знания, но и показывать их границы, сталкивать ученика с проблемами, решения которых лежат за пределами изучаемого курса);</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деятельности (освоение учениками знаний, умений, навыков преимущественно в форме деятельности, ученик должен уметь использовать свои знания);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обратной связи (регулярно контролировать процесс обучения с помощью развитой системы приемов обратной связи).</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На собственном педагогическом опыте я убедилась, что использование на уроках ИЗО интерактивных методик, способствует формированию универсальных учебных действий (УУД) и художественно-творческой активности учащихся.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При этом осуществляются различные умственные операции: анализ, синтез, сравнение, классификация; делаются умозаключения, выводы, обобщения, которые представляются в словесной, схематичной или условно-образной форме (знак, код, символ).</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Формирование регулятивных универсальных учебных действий осуществляется в результате продуктивных видов художественно-творческой деятельности. На каждом занятии ребенок создаёт уникальный рисунок (творческий продукт), используя различные выразительные свойства художественных материалов. При этом он самостоятельно ставит цель предстоящей творческой работы, обдумывает замысел, находит необходимый художественный материал (живописный, графический или др.), придумывает название рисунку, выражая в словесной форме образный смысл или замысел произведения, оценивает результат своего труда и работы одноклассников.</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Личностные результаты проявляются в авторском стиле учащегося, в умении использовать образный язык изобразительного искусства: цвет, линию, ритм, композицию, объем, фактуру для достижения своих творческих замыслов.</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Формирование коммуникативных универсальных учебных действий обеспечивается в результате диалога субъектов образовательного процесса. Расширение навыков общения происходит в процессе игровых ситуаций, деловых игр, предполагающих многопозиционные роли: художника, зрителя, критика, ценителя искусства и др.</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Основная трудность для учащихся – самостоятельный поиск информации, добывание знаний. Поэтому одним из важнейших условий повышения эффективности учебного процесса является организация учебной исследовательской деятельности и развитие её основных компонентов – исследовательских умений и навыков, которые не только помогают школьникам лучше справляться с требованиями программы, но и развивают у них логическое мышление, создают внутренний мотив учебной деятельности в целом.</w:t>
      </w:r>
    </w:p>
    <w:p w:rsidR="004557C7" w:rsidRPr="004557C7" w:rsidRDefault="004557C7" w:rsidP="004557C7">
      <w:pPr>
        <w:shd w:val="clear" w:color="auto" w:fill="FFFFFF"/>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Проектная деятельность в изобразительном искусстве</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000000"/>
          <w:sz w:val="24"/>
          <w:szCs w:val="24"/>
          <w:shd w:val="clear" w:color="auto" w:fill="FFFFFF"/>
          <w:lang w:eastAsia="ru-RU"/>
        </w:rPr>
        <w:t>ФГОС определяет включение проектной деятельности в рабочие программы по изобразительному искусству, рекомендуя учителям самостоятельно вводить проекты в учебный процесс, учитывая специфику предмета, интересы школьников и возможности образовательного учреждения.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Метод проектов можно рассматривать как одну из личностно ориентированных развивающих технологий. В ходе выполнения проекта учащийся оказывается вовлеченным в активный познавательный творческий процесс; при этом происходит как закрепление имеющихся знаний, так и получение новых.</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Чтобы не пропал интерес к проектной деятельности задания нужно выбирать </w:t>
      </w:r>
      <w:proofErr w:type="spellStart"/>
      <w:r w:rsidRPr="004557C7">
        <w:rPr>
          <w:rFonts w:ascii="Times New Roman" w:eastAsia="Times New Roman" w:hAnsi="Times New Roman" w:cs="Times New Roman"/>
          <w:color w:val="181818"/>
          <w:sz w:val="24"/>
          <w:szCs w:val="24"/>
          <w:lang w:eastAsia="ru-RU"/>
        </w:rPr>
        <w:t>разноуровневые</w:t>
      </w:r>
      <w:proofErr w:type="spellEnd"/>
      <w:r w:rsidRPr="004557C7">
        <w:rPr>
          <w:rFonts w:ascii="Times New Roman" w:eastAsia="Times New Roman" w:hAnsi="Times New Roman" w:cs="Times New Roman"/>
          <w:color w:val="181818"/>
          <w:sz w:val="24"/>
          <w:szCs w:val="24"/>
          <w:lang w:eastAsia="ru-RU"/>
        </w:rPr>
        <w:t xml:space="preserve">, опираясь на знания ребят, на их возрастные особенности, использовать </w:t>
      </w:r>
      <w:proofErr w:type="spellStart"/>
      <w:r w:rsidRPr="004557C7">
        <w:rPr>
          <w:rFonts w:ascii="Times New Roman" w:eastAsia="Times New Roman" w:hAnsi="Times New Roman" w:cs="Times New Roman"/>
          <w:color w:val="181818"/>
          <w:sz w:val="24"/>
          <w:szCs w:val="24"/>
          <w:lang w:eastAsia="ru-RU"/>
        </w:rPr>
        <w:lastRenderedPageBreak/>
        <w:t>межпредметную</w:t>
      </w:r>
      <w:proofErr w:type="spellEnd"/>
      <w:r w:rsidRPr="004557C7">
        <w:rPr>
          <w:rFonts w:ascii="Times New Roman" w:eastAsia="Times New Roman" w:hAnsi="Times New Roman" w:cs="Times New Roman"/>
          <w:color w:val="181818"/>
          <w:sz w:val="24"/>
          <w:szCs w:val="24"/>
          <w:lang w:eastAsia="ru-RU"/>
        </w:rPr>
        <w:t xml:space="preserve"> интеграцию не только по содержанию, но и по выполнению практических заданий.</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Результатом проектной деятельности учащихся по предмету «изобразительное искусство» является развитие образного, творческого мышления, способности выйти за пределы обыденного. Создание любого проекта невозможно без творческого начала. Ведь творчество - это принятие нового, неповторимого решения, это всегда инициатива, которая имеет огромное значение для приобщения ученика к активной деятельности. Педагогу необходимо помнить, что творческое начало заложено в каждом ребенке. И от нас зависит, насколько верные способы мы найдем, чтобы раскрыть творческий потенциал личности учащегося в реализации художественно-творческого проекта.</w:t>
      </w:r>
    </w:p>
    <w:p w:rsidR="004557C7" w:rsidRPr="004557C7" w:rsidRDefault="004557C7" w:rsidP="004557C7">
      <w:pPr>
        <w:shd w:val="clear" w:color="auto" w:fill="F5F5F5"/>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Принципы активизации познавательной деятельности учащихся</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При выборе тех или иных методов обучения в современном образовании необходимо, прежде всего, стремится к продуктивному результату. При этом от учащегося требуется не только понять, запомнить и воспроизвести полученные знания, но и уметь ими оперировать, применять их в практической деятельности.</w:t>
      </w:r>
    </w:p>
    <w:p w:rsidR="004557C7" w:rsidRPr="004557C7" w:rsidRDefault="004557C7" w:rsidP="004557C7">
      <w:pPr>
        <w:shd w:val="clear" w:color="auto" w:fill="F5F5F5"/>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 xml:space="preserve">Принцип </w:t>
      </w:r>
      <w:proofErr w:type="spellStart"/>
      <w:r w:rsidRPr="004557C7">
        <w:rPr>
          <w:rFonts w:ascii="Times New Roman" w:eastAsia="Times New Roman" w:hAnsi="Times New Roman" w:cs="Times New Roman"/>
          <w:b/>
          <w:color w:val="181818"/>
          <w:sz w:val="24"/>
          <w:szCs w:val="24"/>
          <w:lang w:eastAsia="ru-RU"/>
        </w:rPr>
        <w:t>проблемности</w:t>
      </w:r>
      <w:proofErr w:type="spellEnd"/>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Прежде всего, в качестве основополагающего принципа следует рассматривать принцип </w:t>
      </w:r>
      <w:proofErr w:type="spellStart"/>
      <w:r w:rsidRPr="004557C7">
        <w:rPr>
          <w:rFonts w:ascii="Times New Roman" w:eastAsia="Times New Roman" w:hAnsi="Times New Roman" w:cs="Times New Roman"/>
          <w:color w:val="181818"/>
          <w:sz w:val="24"/>
          <w:szCs w:val="24"/>
          <w:lang w:eastAsia="ru-RU"/>
        </w:rPr>
        <w:t>проблемности</w:t>
      </w:r>
      <w:proofErr w:type="spellEnd"/>
      <w:r w:rsidRPr="004557C7">
        <w:rPr>
          <w:rFonts w:ascii="Times New Roman" w:eastAsia="Times New Roman" w:hAnsi="Times New Roman" w:cs="Times New Roman"/>
          <w:color w:val="181818"/>
          <w:sz w:val="24"/>
          <w:szCs w:val="24"/>
          <w:lang w:eastAsia="ru-RU"/>
        </w:rPr>
        <w:t>. Путем последовательно усложняющихся задач или вопросов создать в мышлении учащегося такую проблемную ситуацию, для выхода из которой ему не хватает имеющихся знаний, и он вынужден сам активно формировать новые знания с помощью учителя и с участием других слушателей, основываясь на своем или чужом опыте, логике. Таким образом, учащийся получает новые знания не в готовых формулировках учителя, а в результате собственной активной познавательной деятельности.</w:t>
      </w:r>
    </w:p>
    <w:p w:rsidR="004557C7" w:rsidRPr="004557C7" w:rsidRDefault="004557C7" w:rsidP="004557C7">
      <w:pPr>
        <w:shd w:val="clear" w:color="auto" w:fill="F5F5F5"/>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 xml:space="preserve">Принцип </w:t>
      </w:r>
      <w:proofErr w:type="spellStart"/>
      <w:r w:rsidRPr="004557C7">
        <w:rPr>
          <w:rFonts w:ascii="Times New Roman" w:eastAsia="Times New Roman" w:hAnsi="Times New Roman" w:cs="Times New Roman"/>
          <w:b/>
          <w:color w:val="181818"/>
          <w:sz w:val="24"/>
          <w:szCs w:val="24"/>
          <w:lang w:eastAsia="ru-RU"/>
        </w:rPr>
        <w:t>взаимообучения</w:t>
      </w:r>
      <w:proofErr w:type="spellEnd"/>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xml:space="preserve">Не менее важным, при организации учебно-познавательной деятельности учащихся является принцип </w:t>
      </w:r>
      <w:proofErr w:type="spellStart"/>
      <w:r w:rsidRPr="004557C7">
        <w:rPr>
          <w:rFonts w:ascii="Times New Roman" w:eastAsia="Times New Roman" w:hAnsi="Times New Roman" w:cs="Times New Roman"/>
          <w:color w:val="181818"/>
          <w:sz w:val="24"/>
          <w:szCs w:val="24"/>
          <w:lang w:eastAsia="ru-RU"/>
        </w:rPr>
        <w:t>взаимообучения</w:t>
      </w:r>
      <w:proofErr w:type="spellEnd"/>
      <w:r w:rsidRPr="004557C7">
        <w:rPr>
          <w:rFonts w:ascii="Times New Roman" w:eastAsia="Times New Roman" w:hAnsi="Times New Roman" w:cs="Times New Roman"/>
          <w:color w:val="181818"/>
          <w:sz w:val="24"/>
          <w:szCs w:val="24"/>
          <w:lang w:eastAsia="ru-RU"/>
        </w:rPr>
        <w:t>. Следует иметь в виду, что учащиеся в процессе обучения могут обучать друг друга, обмениваясь знаниями; анализировать и обобщать изучаемые темы, факты, информацию; творчески подходить к использованию этих знаний; делать выводы из своих и чужих ошибок.</w:t>
      </w:r>
    </w:p>
    <w:p w:rsidR="004557C7" w:rsidRPr="004557C7" w:rsidRDefault="004557C7" w:rsidP="004557C7">
      <w:pPr>
        <w:shd w:val="clear" w:color="auto" w:fill="F5F5F5"/>
        <w:spacing w:after="0" w:line="294" w:lineRule="atLeast"/>
        <w:jc w:val="center"/>
        <w:rPr>
          <w:rFonts w:ascii="Arial" w:eastAsia="Times New Roman" w:hAnsi="Arial" w:cs="Arial"/>
          <w:b/>
          <w:color w:val="181818"/>
          <w:sz w:val="21"/>
          <w:szCs w:val="21"/>
          <w:lang w:eastAsia="ru-RU"/>
        </w:rPr>
      </w:pPr>
      <w:r w:rsidRPr="004557C7">
        <w:rPr>
          <w:rFonts w:ascii="Times New Roman" w:eastAsia="Times New Roman" w:hAnsi="Times New Roman" w:cs="Times New Roman"/>
          <w:b/>
          <w:color w:val="181818"/>
          <w:sz w:val="24"/>
          <w:szCs w:val="24"/>
          <w:lang w:eastAsia="ru-RU"/>
        </w:rPr>
        <w:t>Принцип мотивации</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Активность как самостоятельной, так и коллективной деятельности учащихся возможна лишь при наличии стимулов. Поэтому в числе принципов активизации особое место отводится мотивации учебно</w:t>
      </w:r>
      <w:r w:rsidRPr="004557C7">
        <w:rPr>
          <w:rFonts w:ascii="Times New Roman" w:eastAsia="Times New Roman" w:hAnsi="Times New Roman" w:cs="Times New Roman"/>
          <w:color w:val="181818"/>
          <w:sz w:val="24"/>
          <w:szCs w:val="24"/>
          <w:lang w:eastAsia="ru-RU"/>
        </w:rPr>
        <w:softHyphen/>
        <w:t xml:space="preserve">-познавательной деятельности. Главным в начале активной деятельности должна быть не </w:t>
      </w:r>
      <w:proofErr w:type="spellStart"/>
      <w:r w:rsidRPr="004557C7">
        <w:rPr>
          <w:rFonts w:ascii="Times New Roman" w:eastAsia="Times New Roman" w:hAnsi="Times New Roman" w:cs="Times New Roman"/>
          <w:color w:val="181818"/>
          <w:sz w:val="24"/>
          <w:szCs w:val="24"/>
          <w:lang w:eastAsia="ru-RU"/>
        </w:rPr>
        <w:t>вынужденность</w:t>
      </w:r>
      <w:proofErr w:type="spellEnd"/>
      <w:r w:rsidRPr="004557C7">
        <w:rPr>
          <w:rFonts w:ascii="Times New Roman" w:eastAsia="Times New Roman" w:hAnsi="Times New Roman" w:cs="Times New Roman"/>
          <w:color w:val="181818"/>
          <w:sz w:val="24"/>
          <w:szCs w:val="24"/>
          <w:lang w:eastAsia="ru-RU"/>
        </w:rPr>
        <w:t>, а желание учащегося решить проблему, познать что-либо, доказать, оспорить.</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Творческий характер учебно-познавательной деятельности сам по себе является мощным стимулом к познанию. Исследовательский характер учебно-познавательной деятельности позволяет пробудить у учащихся творческий интерес, а это в свою очередь побуждает их к активному самостоятельному и коллективному поиску новых знаний.</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Изобразительное искусство – сложный предмет, который содержит в себе знания о композиции, пропорциях, перспективе. Так как, уроки ИЗО построены на зрительном ряде, использование возможностей мультимедийного оборудования облегчает подготовку учителя к уроку, где используется часто наглядность. Погрузиться в мир искусства, побывать в роли художника, дизайнера, архитектора, не требуя при этом материалов, которые детям порой не доступны. При этом надо учитывать, что компьютер не заменяет учителя, а лишь дополняет. </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Использование технологии мультимедиа на уроке сначала воспринимается учащимися на уровне игры, постепенно вовлекая их в серьезную творческую работу, в которой и развивается личность учащегося. </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lastRenderedPageBreak/>
        <w:t>Компьютерные технологии открывают новые возможности в работе учителя, позволяют решать различные образовательные задачи:</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предоставляют возможности для профессионального творческого общения и оперативного обмена информацией (профессиональные сообщества, базы данных по предметам);</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дают возможности для профессионального роста и переподготовки (дистанционные курсы обучения);</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расширяют виды учебной деятельности для учащихся (поиск информации по предмету в интернете и обработка информации);</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 позволяют использовать на уроке современные технические средства, увлекательные для учащихся (CD диски по предмету, обучающие программы, учебные игры, тесты и пр.).</w:t>
      </w:r>
    </w:p>
    <w:p w:rsidR="004557C7" w:rsidRPr="004557C7" w:rsidRDefault="004557C7" w:rsidP="004557C7">
      <w:pPr>
        <w:shd w:val="clear" w:color="auto" w:fill="F5F5F5"/>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Новое поколение учащихся с интересом вовлекаются в сферу мультимедиа-технологий. Эффективнее развивается исследовательская работа, творческая деятельность, мотивация, самостоятельность, поиск материала, открытия нового. </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Новые социальные запросы, отраженные в ФГОС, определяют цели образования как общекультурное, личностное и познавательное развитие учащихся, обеспечивающие такую ключевую компетенцию образования, как «научить учиться». 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Урок строится в рамках системно-</w:t>
      </w:r>
      <w:proofErr w:type="spellStart"/>
      <w:r w:rsidRPr="004557C7">
        <w:rPr>
          <w:rFonts w:ascii="Times New Roman" w:eastAsia="Times New Roman" w:hAnsi="Times New Roman" w:cs="Times New Roman"/>
          <w:color w:val="181818"/>
          <w:sz w:val="24"/>
          <w:szCs w:val="24"/>
          <w:lang w:eastAsia="ru-RU"/>
        </w:rPr>
        <w:t>деятельностного</w:t>
      </w:r>
      <w:proofErr w:type="spellEnd"/>
      <w:r w:rsidRPr="004557C7">
        <w:rPr>
          <w:rFonts w:ascii="Times New Roman" w:eastAsia="Times New Roman" w:hAnsi="Times New Roman" w:cs="Times New Roman"/>
          <w:color w:val="181818"/>
          <w:sz w:val="24"/>
          <w:szCs w:val="24"/>
          <w:lang w:eastAsia="ru-RU"/>
        </w:rPr>
        <w:t xml:space="preserve"> подхода: необходимо развивать у учащихся способности </w:t>
      </w:r>
      <w:proofErr w:type="gramStart"/>
      <w:r w:rsidRPr="004557C7">
        <w:rPr>
          <w:rFonts w:ascii="Times New Roman" w:eastAsia="Times New Roman" w:hAnsi="Times New Roman" w:cs="Times New Roman"/>
          <w:color w:val="181818"/>
          <w:sz w:val="24"/>
          <w:szCs w:val="24"/>
          <w:lang w:eastAsia="ru-RU"/>
        </w:rPr>
        <w:t>самостоятельно  ставить</w:t>
      </w:r>
      <w:proofErr w:type="gramEnd"/>
      <w:r w:rsidRPr="004557C7">
        <w:rPr>
          <w:rFonts w:ascii="Times New Roman" w:eastAsia="Times New Roman" w:hAnsi="Times New Roman" w:cs="Times New Roman"/>
          <w:color w:val="181818"/>
          <w:sz w:val="24"/>
          <w:szCs w:val="24"/>
          <w:lang w:eastAsia="ru-RU"/>
        </w:rPr>
        <w:t xml:space="preserve"> учебные задачи,</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проектировать пути их реализации, контролировать и оценивать свои достижения.</w:t>
      </w:r>
    </w:p>
    <w:p w:rsidR="004557C7" w:rsidRPr="004557C7" w:rsidRDefault="004557C7" w:rsidP="004557C7">
      <w:pPr>
        <w:shd w:val="clear" w:color="auto" w:fill="FFFFFF"/>
        <w:spacing w:after="0" w:line="294" w:lineRule="atLeast"/>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Современный урок, построенный в соответствии с требованиями ФГОС, способствует формированию учебной мотивации, творческой и познавательной активности, самостоятельности, ответственности; критического и художественно-образного мышления учащихся.</w:t>
      </w:r>
    </w:p>
    <w:p w:rsidR="004557C7" w:rsidRPr="004557C7" w:rsidRDefault="004557C7" w:rsidP="004557C7">
      <w:pPr>
        <w:shd w:val="clear" w:color="auto" w:fill="FFFFFF"/>
        <w:spacing w:after="300" w:line="240" w:lineRule="auto"/>
        <w:outlineLvl w:val="0"/>
        <w:rPr>
          <w:rFonts w:ascii="Arial" w:eastAsia="Times New Roman" w:hAnsi="Arial" w:cs="Arial"/>
          <w:b/>
          <w:bCs/>
          <w:color w:val="37474F"/>
          <w:kern w:val="36"/>
          <w:sz w:val="48"/>
          <w:szCs w:val="48"/>
          <w:lang w:eastAsia="ru-RU"/>
        </w:rPr>
      </w:pPr>
      <w:r w:rsidRPr="004557C7">
        <w:rPr>
          <w:rFonts w:ascii="Times New Roman" w:eastAsia="Times New Roman" w:hAnsi="Times New Roman" w:cs="Times New Roman"/>
          <w:b/>
          <w:bCs/>
          <w:color w:val="37474F"/>
          <w:kern w:val="36"/>
          <w:sz w:val="24"/>
          <w:szCs w:val="24"/>
          <w:lang w:eastAsia="ru-RU"/>
        </w:rPr>
        <w:t>Список литературы.</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proofErr w:type="spellStart"/>
      <w:r w:rsidRPr="004557C7">
        <w:rPr>
          <w:rFonts w:ascii="Times New Roman" w:eastAsia="Times New Roman" w:hAnsi="Times New Roman" w:cs="Times New Roman"/>
          <w:color w:val="181818"/>
          <w:sz w:val="24"/>
          <w:szCs w:val="24"/>
          <w:lang w:eastAsia="ru-RU"/>
        </w:rPr>
        <w:t>Гришова</w:t>
      </w:r>
      <w:proofErr w:type="spellEnd"/>
      <w:r w:rsidRPr="004557C7">
        <w:rPr>
          <w:rFonts w:ascii="Times New Roman" w:eastAsia="Times New Roman" w:hAnsi="Times New Roman" w:cs="Times New Roman"/>
          <w:color w:val="181818"/>
          <w:sz w:val="24"/>
          <w:szCs w:val="24"/>
          <w:lang w:eastAsia="ru-RU"/>
        </w:rPr>
        <w:t>, Е.А. Современный урок в условиях введения ФГОС нового поколения [Электронный ресурс]</w:t>
      </w:r>
      <w:r w:rsidRPr="004557C7">
        <w:rPr>
          <w:rFonts w:ascii="Times New Roman" w:eastAsia="Times New Roman" w:hAnsi="Times New Roman" w:cs="Times New Roman"/>
          <w:b/>
          <w:bCs/>
          <w:color w:val="181818"/>
          <w:sz w:val="24"/>
          <w:szCs w:val="24"/>
          <w:lang w:eastAsia="ru-RU"/>
        </w:rPr>
        <w:t> </w:t>
      </w:r>
      <w:r w:rsidRPr="004557C7">
        <w:rPr>
          <w:rFonts w:ascii="Times New Roman" w:eastAsia="Times New Roman" w:hAnsi="Times New Roman" w:cs="Times New Roman"/>
          <w:color w:val="181818"/>
          <w:sz w:val="24"/>
          <w:szCs w:val="24"/>
          <w:lang w:eastAsia="ru-RU"/>
        </w:rPr>
        <w:t xml:space="preserve">/ Е. А. </w:t>
      </w:r>
      <w:proofErr w:type="spellStart"/>
      <w:r w:rsidRPr="004557C7">
        <w:rPr>
          <w:rFonts w:ascii="Times New Roman" w:eastAsia="Times New Roman" w:hAnsi="Times New Roman" w:cs="Times New Roman"/>
          <w:color w:val="181818"/>
          <w:sz w:val="24"/>
          <w:szCs w:val="24"/>
          <w:lang w:eastAsia="ru-RU"/>
        </w:rPr>
        <w:t>Гришова</w:t>
      </w:r>
      <w:proofErr w:type="spellEnd"/>
      <w:r w:rsidRPr="004557C7">
        <w:rPr>
          <w:rFonts w:ascii="Times New Roman" w:eastAsia="Times New Roman" w:hAnsi="Times New Roman" w:cs="Times New Roman"/>
          <w:color w:val="181818"/>
          <w:sz w:val="24"/>
          <w:szCs w:val="24"/>
          <w:lang w:eastAsia="ru-RU"/>
        </w:rPr>
        <w:t xml:space="preserve"> // /</w:t>
      </w:r>
      <w:proofErr w:type="spellStart"/>
      <w:r w:rsidRPr="004557C7">
        <w:rPr>
          <w:rFonts w:ascii="Times New Roman" w:eastAsia="Times New Roman" w:hAnsi="Times New Roman" w:cs="Times New Roman"/>
          <w:color w:val="181818"/>
          <w:sz w:val="24"/>
          <w:szCs w:val="24"/>
          <w:lang w:eastAsia="ru-RU"/>
        </w:rPr>
        <w:t>images</w:t>
      </w:r>
      <w:proofErr w:type="spellEnd"/>
      <w:r w:rsidRPr="004557C7">
        <w:rPr>
          <w:rFonts w:ascii="Times New Roman" w:eastAsia="Times New Roman" w:hAnsi="Times New Roman" w:cs="Times New Roman"/>
          <w:color w:val="181818"/>
          <w:sz w:val="24"/>
          <w:szCs w:val="24"/>
          <w:lang w:eastAsia="ru-RU"/>
        </w:rPr>
        <w:t>/1/1f/</w:t>
      </w:r>
      <w:proofErr w:type="spellStart"/>
      <w:r w:rsidRPr="004557C7">
        <w:rPr>
          <w:rFonts w:ascii="Times New Roman" w:eastAsia="Times New Roman" w:hAnsi="Times New Roman" w:cs="Times New Roman"/>
          <w:color w:val="181818"/>
          <w:sz w:val="24"/>
          <w:szCs w:val="24"/>
          <w:lang w:eastAsia="ru-RU"/>
        </w:rPr>
        <w:t>Гришова_Е._</w:t>
      </w:r>
      <w:proofErr w:type="gramStart"/>
      <w:r w:rsidRPr="004557C7">
        <w:rPr>
          <w:rFonts w:ascii="Times New Roman" w:eastAsia="Times New Roman" w:hAnsi="Times New Roman" w:cs="Times New Roman"/>
          <w:color w:val="181818"/>
          <w:sz w:val="24"/>
          <w:szCs w:val="24"/>
          <w:lang w:eastAsia="ru-RU"/>
        </w:rPr>
        <w:t>А.,_</w:t>
      </w:r>
      <w:proofErr w:type="gramEnd"/>
      <w:r w:rsidRPr="004557C7">
        <w:rPr>
          <w:rFonts w:ascii="Times New Roman" w:eastAsia="Times New Roman" w:hAnsi="Times New Roman" w:cs="Times New Roman"/>
          <w:color w:val="181818"/>
          <w:sz w:val="24"/>
          <w:szCs w:val="24"/>
          <w:lang w:eastAsia="ru-RU"/>
        </w:rPr>
        <w:t>Горобец_М._А</w:t>
      </w:r>
      <w:proofErr w:type="spellEnd"/>
      <w:r w:rsidRPr="004557C7">
        <w:rPr>
          <w:rFonts w:ascii="Times New Roman" w:eastAsia="Times New Roman" w:hAnsi="Times New Roman" w:cs="Times New Roman"/>
          <w:color w:val="181818"/>
          <w:sz w:val="24"/>
          <w:szCs w:val="24"/>
          <w:lang w:eastAsia="ru-RU"/>
        </w:rPr>
        <w:t>..</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Леонтович А.В., «Исследовательская деятельность учащихся» (сборник статей), М.2003, Издание МГДД(Ю)Т.</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proofErr w:type="spellStart"/>
      <w:r w:rsidRPr="004557C7">
        <w:rPr>
          <w:rFonts w:ascii="Times New Roman" w:eastAsia="Times New Roman" w:hAnsi="Times New Roman" w:cs="Times New Roman"/>
          <w:color w:val="181818"/>
          <w:sz w:val="24"/>
          <w:szCs w:val="24"/>
          <w:shd w:val="clear" w:color="auto" w:fill="FFFFFF"/>
          <w:lang w:eastAsia="ru-RU"/>
        </w:rPr>
        <w:t>Неменский</w:t>
      </w:r>
      <w:proofErr w:type="spellEnd"/>
      <w:r w:rsidRPr="004557C7">
        <w:rPr>
          <w:rFonts w:ascii="Times New Roman" w:eastAsia="Times New Roman" w:hAnsi="Times New Roman" w:cs="Times New Roman"/>
          <w:color w:val="181818"/>
          <w:sz w:val="24"/>
          <w:szCs w:val="24"/>
          <w:shd w:val="clear" w:color="auto" w:fill="FFFFFF"/>
          <w:lang w:eastAsia="ru-RU"/>
        </w:rPr>
        <w:t xml:space="preserve"> Б.М. Учебная программа «Изобразительное искусство» 5-9 классы. - М.: Просвещение</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Обухов А.С. Исследовательская деятельность как возможный путь вхождения подростка в пространство культуры// Развитие исследовательской деятельности учащихся: Методический сборник. – М., 2001. – С.46-48</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Осипова Г.И. Опыт организации исследовательской деятельности школьников: «Малая Академия наук». – Волгоград: Учитель, 2007.</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Панова Е. А. Методическое письмо о преподавании учебного предмета «Изобразительное искусство» в общеобразовательных учреждениях - [Электронный ресурс].</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t>Савенков А.И. Содержание и организация исследовательского обучения школьников. – Москва, 2003.</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shd w:val="clear" w:color="auto" w:fill="FFFFFF"/>
          <w:lang w:eastAsia="ru-RU"/>
        </w:rPr>
        <w:t>Слепокурова В.И. Проектная деятельность учащихся на уроках изобразительного искусства. - [Электронный ресурс]. </w:t>
      </w:r>
    </w:p>
    <w:p w:rsidR="004557C7" w:rsidRPr="004557C7"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proofErr w:type="spellStart"/>
      <w:r w:rsidRPr="004557C7">
        <w:rPr>
          <w:rFonts w:ascii="Times New Roman" w:eastAsia="Times New Roman" w:hAnsi="Times New Roman" w:cs="Times New Roman"/>
          <w:color w:val="181818"/>
          <w:sz w:val="24"/>
          <w:szCs w:val="24"/>
          <w:lang w:eastAsia="ru-RU"/>
        </w:rPr>
        <w:t>Утякаева</w:t>
      </w:r>
      <w:proofErr w:type="spellEnd"/>
      <w:r w:rsidRPr="004557C7">
        <w:rPr>
          <w:rFonts w:ascii="Times New Roman" w:eastAsia="Times New Roman" w:hAnsi="Times New Roman" w:cs="Times New Roman"/>
          <w:color w:val="181818"/>
          <w:sz w:val="24"/>
          <w:szCs w:val="24"/>
          <w:lang w:eastAsia="ru-RU"/>
        </w:rPr>
        <w:t xml:space="preserve"> Ф.А. Требования к современному уроку в условиях введения ФГОС [электронный ресурс] // /shkola/obshchepedagogicheskie-tekhnologii/library/trebovaniya-k-sovremennomu-uroku-v-usloviyah</w:t>
      </w:r>
    </w:p>
    <w:p w:rsidR="004557C7" w:rsidRPr="002729A9" w:rsidRDefault="004557C7" w:rsidP="004557C7">
      <w:pPr>
        <w:numPr>
          <w:ilvl w:val="0"/>
          <w:numId w:val="1"/>
        </w:numPr>
        <w:shd w:val="clear" w:color="auto" w:fill="FFFFFF"/>
        <w:spacing w:after="0" w:line="294" w:lineRule="atLeast"/>
        <w:ind w:left="0"/>
        <w:rPr>
          <w:rFonts w:ascii="Arial" w:eastAsia="Times New Roman" w:hAnsi="Arial" w:cs="Arial"/>
          <w:color w:val="181818"/>
          <w:sz w:val="21"/>
          <w:szCs w:val="21"/>
          <w:lang w:eastAsia="ru-RU"/>
        </w:rPr>
      </w:pPr>
      <w:r w:rsidRPr="004557C7">
        <w:rPr>
          <w:rFonts w:ascii="Times New Roman" w:eastAsia="Times New Roman" w:hAnsi="Times New Roman" w:cs="Times New Roman"/>
          <w:color w:val="181818"/>
          <w:sz w:val="24"/>
          <w:szCs w:val="24"/>
          <w:lang w:eastAsia="ru-RU"/>
        </w:rPr>
        <w:lastRenderedPageBreak/>
        <w:t>Хабарова В.В. Требования к современному уроку в условиях введения ФГОС [электронный ресурс] // /</w:t>
      </w:r>
      <w:proofErr w:type="spellStart"/>
      <w:r w:rsidRPr="004557C7">
        <w:rPr>
          <w:rFonts w:ascii="Times New Roman" w:eastAsia="Times New Roman" w:hAnsi="Times New Roman" w:cs="Times New Roman"/>
          <w:color w:val="181818"/>
          <w:sz w:val="24"/>
          <w:szCs w:val="24"/>
          <w:lang w:eastAsia="ru-RU"/>
        </w:rPr>
        <w:t>metod_kop_doc</w:t>
      </w:r>
      <w:proofErr w:type="spellEnd"/>
      <w:r w:rsidRPr="004557C7">
        <w:rPr>
          <w:rFonts w:ascii="Times New Roman" w:eastAsia="Times New Roman" w:hAnsi="Times New Roman" w:cs="Times New Roman"/>
          <w:color w:val="181818"/>
          <w:sz w:val="24"/>
          <w:szCs w:val="24"/>
          <w:lang w:eastAsia="ru-RU"/>
        </w:rPr>
        <w:t>/</w:t>
      </w:r>
      <w:proofErr w:type="spellStart"/>
      <w:r w:rsidRPr="004557C7">
        <w:rPr>
          <w:rFonts w:ascii="Times New Roman" w:eastAsia="Times New Roman" w:hAnsi="Times New Roman" w:cs="Times New Roman"/>
          <w:color w:val="181818"/>
          <w:sz w:val="24"/>
          <w:szCs w:val="24"/>
          <w:lang w:eastAsia="ru-RU"/>
        </w:rPr>
        <w:t>metod_nedelya</w:t>
      </w:r>
      <w:proofErr w:type="spellEnd"/>
      <w:r w:rsidRPr="004557C7">
        <w:rPr>
          <w:rFonts w:ascii="Times New Roman" w:eastAsia="Times New Roman" w:hAnsi="Times New Roman" w:cs="Times New Roman"/>
          <w:color w:val="181818"/>
          <w:sz w:val="24"/>
          <w:szCs w:val="24"/>
          <w:lang w:eastAsia="ru-RU"/>
        </w:rPr>
        <w:t>/Habarova.pdf</w:t>
      </w:r>
      <w:r w:rsidR="002729A9">
        <w:rPr>
          <w:rFonts w:ascii="Times New Roman" w:eastAsia="Times New Roman" w:hAnsi="Times New Roman" w:cs="Times New Roman"/>
          <w:color w:val="181818"/>
          <w:sz w:val="24"/>
          <w:szCs w:val="24"/>
          <w:lang w:eastAsia="ru-RU"/>
        </w:rPr>
        <w:t xml:space="preserve"> </w:t>
      </w:r>
    </w:p>
    <w:p w:rsidR="002729A9" w:rsidRPr="004557C7" w:rsidRDefault="002729A9" w:rsidP="002729A9">
      <w:pPr>
        <w:shd w:val="clear" w:color="auto" w:fill="FFFFFF"/>
        <w:spacing w:after="0" w:line="294" w:lineRule="atLeast"/>
        <w:rPr>
          <w:rFonts w:ascii="Arial" w:eastAsia="Times New Roman" w:hAnsi="Arial" w:cs="Arial"/>
          <w:color w:val="181818"/>
          <w:sz w:val="21"/>
          <w:szCs w:val="21"/>
          <w:lang w:eastAsia="ru-RU"/>
        </w:rPr>
      </w:pPr>
    </w:p>
    <w:p w:rsidR="00AF31AE" w:rsidRDefault="00AF31AE"/>
    <w:sectPr w:rsidR="00AF3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D1CC3"/>
    <w:multiLevelType w:val="multilevel"/>
    <w:tmpl w:val="376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C7"/>
    <w:rsid w:val="002729A9"/>
    <w:rsid w:val="004557C7"/>
    <w:rsid w:val="00AF31AE"/>
    <w:rsid w:val="00B13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DE07"/>
  <w15:chartTrackingRefBased/>
  <w15:docId w15:val="{38ABAF36-186A-48ED-9739-CE567D6F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557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7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57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cp:revision>
  <dcterms:created xsi:type="dcterms:W3CDTF">2021-12-11T21:14:00Z</dcterms:created>
  <dcterms:modified xsi:type="dcterms:W3CDTF">2021-12-11T21:50:00Z</dcterms:modified>
</cp:coreProperties>
</file>