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b/>
          <w:i/>
          <w:sz w:val="28"/>
          <w:szCs w:val="28"/>
        </w:rPr>
        <w:t>«Мы растём!»</w:t>
      </w:r>
      <w:r w:rsidRPr="002D2DC0">
        <w:rPr>
          <w:rFonts w:ascii="Times New Roman" w:hAnsi="Times New Roman" w:cs="Times New Roman"/>
          <w:sz w:val="28"/>
          <w:szCs w:val="28"/>
        </w:rPr>
        <w:t>: Психолого-педагогический взгляд на возрастные особенности детей раннег</w:t>
      </w:r>
      <w:r w:rsidR="002D2DC0" w:rsidRPr="002D2DC0">
        <w:rPr>
          <w:rFonts w:ascii="Times New Roman" w:hAnsi="Times New Roman" w:cs="Times New Roman"/>
          <w:sz w:val="28"/>
          <w:szCs w:val="28"/>
        </w:rPr>
        <w:t>о возраста (от 1 года до 3 лет)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Введение: Уникальность первых трёх лет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Ранний возраст — период от 1 года до 3 лет — является уникальным и наиболее ответственным этапом в развитии человека. Это время, когда закладывается фундамент всей будущей личности: формируются основы характера, стиль общения с окружающими и отношение к самому себе. С точки зрения физиологии, к трём годам вес мозга ребёнка утраивается, а его внутренняя структура максимально приближается к структуре мозга взрослого человека. В стенах нашего детского сада № 175 мы часто наблюдаем, как ещё вчера беспомощный малыш, переступивший порог ясельной группы, превращается в активно говорящего, любознательного трёхлетку. Задача педагогов и родителей — понимать законы этого стремительного развития, чтобы вовремя поддержать ребенка и создать условия для его гармоничного роста.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Раздел 1. От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годовасия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 xml:space="preserve"> к самостоятельности: три кита развития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Психология ребенка раннего развития базируется на трех главных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 xml:space="preserve">достижениях: </w:t>
      </w:r>
      <w:r w:rsidR="002D2DC0" w:rsidRPr="002D2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proofErr w:type="gramEnd"/>
      <w:r w:rsidRPr="002D2DC0">
        <w:rPr>
          <w:rFonts w:ascii="Times New Roman" w:hAnsi="Times New Roman" w:cs="Times New Roman"/>
          <w:sz w:val="28"/>
          <w:szCs w:val="28"/>
        </w:rPr>
        <w:t>, предметная деятельность и речь</w:t>
      </w:r>
      <w:r w:rsidR="002D2DC0" w:rsidRPr="002D2DC0">
        <w:rPr>
          <w:rFonts w:ascii="Times New Roman" w:hAnsi="Times New Roman" w:cs="Times New Roman"/>
          <w:sz w:val="28"/>
          <w:szCs w:val="28"/>
        </w:rPr>
        <w:t>. О</w:t>
      </w:r>
      <w:r w:rsidRPr="002D2DC0">
        <w:rPr>
          <w:rFonts w:ascii="Times New Roman" w:hAnsi="Times New Roman" w:cs="Times New Roman"/>
          <w:sz w:val="28"/>
          <w:szCs w:val="28"/>
        </w:rPr>
        <w:t>днако внутри этого периода (от 1 года до 3 лет) специалисты выделяют два этапа, которые имеют свои яркие особенности.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1.1. Второй год жизни: «Исследователь пространства»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После кризиса первого года, когда ребенок отделился от матери физически (начал ходить), наступает время активного освоения мира. Ведущей деятельностью становится  предметно-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манипулятивна</w:t>
      </w:r>
      <w:r w:rsidR="002D2DC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>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 Восприятие и мышление: Ребенок мыслит через действие. Он не может просто смотреть на пирамидку, ему нужно её разобрать и собрать. Его девиз: «Я действую — и тогда понимаю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Речь: На втором году жизни активно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развивается  пассивная</w:t>
      </w:r>
      <w:proofErr w:type="gramEnd"/>
      <w:r w:rsidRPr="002D2DC0">
        <w:rPr>
          <w:rFonts w:ascii="Times New Roman" w:hAnsi="Times New Roman" w:cs="Times New Roman"/>
          <w:sz w:val="28"/>
          <w:szCs w:val="28"/>
        </w:rPr>
        <w:t xml:space="preserve"> речь  (понимание). Малыш знает названия многих предметов, но говорит еще мало (от 30 до 300 слов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Совет воспитателям и родителям: В этом возрасте важно комментировать свои действия, но не перегружать ребенка сложными инструкциями. Если мы просим принести мяч, мяч должен быть в зоне видимости. Игры с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сортерами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>, пирамидками, вкладышами — основа развития интеллекта в этом возрасте.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1.2. Третий год жизни: «Почемучка и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D2DC0">
        <w:rPr>
          <w:rFonts w:ascii="Times New Roman" w:hAnsi="Times New Roman" w:cs="Times New Roman"/>
          <w:sz w:val="28"/>
          <w:szCs w:val="28"/>
        </w:rPr>
        <w:t xml:space="preserve"> сам»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К трем годам социальная ситуация развития меняется. Ребенок переходит от совместной со взрослым деятельности к попыткам действовать автономно. Возникает феномен «Я сам», который знаменует рождение личности.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Развитие речи: Словарный запас взрывообразно растет до 1200-1500 слов. Речь становится грамматически оформленной (появляются фразы и простые предложения).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lastRenderedPageBreak/>
        <w:t>Игровая деятельность: Начинают появляться зачатки сюжетно-ролевой игры. Малыш не просто катает машинку, а возит в ней «кубики на стройку».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Важно знать: К трем годам восприятие остается ведущим психическим процессом. Память и внимание пока непроизвольны — ребенок запоминает только то, что его эмоционально зацепило.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Раздел 2. Эмоциональный мир и кризисы раннего </w:t>
      </w:r>
      <w:proofErr w:type="spellStart"/>
      <w:proofErr w:type="gramStart"/>
      <w:r w:rsidRPr="002D2DC0">
        <w:rPr>
          <w:rFonts w:ascii="Times New Roman" w:hAnsi="Times New Roman" w:cs="Times New Roman"/>
          <w:sz w:val="28"/>
          <w:szCs w:val="28"/>
        </w:rPr>
        <w:t>возраста»Эмоциональная</w:t>
      </w:r>
      <w:proofErr w:type="spellEnd"/>
      <w:proofErr w:type="gramEnd"/>
      <w:r w:rsidRPr="002D2DC0">
        <w:rPr>
          <w:rFonts w:ascii="Times New Roman" w:hAnsi="Times New Roman" w:cs="Times New Roman"/>
          <w:sz w:val="28"/>
          <w:szCs w:val="28"/>
        </w:rPr>
        <w:t xml:space="preserve"> нестабильность:  Нервная система ребенка раннего возраста легко ранима. Эмоции малыша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>: он легко отвлекается и переключается, но также легко расстраивается. Если взрослые не помогают ребенку справиться с его чувствами, он может обессилеть от рыданий. Наша задача — «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контейнировать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 xml:space="preserve">» эмоции малыша: показать, что мы видим его гнев или грусть, принимаем их и помогаем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успокоиться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Кризис трех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лет:  Кульминацией</w:t>
      </w:r>
      <w:proofErr w:type="gramEnd"/>
      <w:r w:rsidRPr="002D2DC0">
        <w:rPr>
          <w:rFonts w:ascii="Times New Roman" w:hAnsi="Times New Roman" w:cs="Times New Roman"/>
          <w:sz w:val="28"/>
          <w:szCs w:val="28"/>
        </w:rPr>
        <w:t xml:space="preserve"> раннего возраста становится кризис. Его симптомы хорошо известны: </w:t>
      </w:r>
      <w:r w:rsidRPr="002D2DC0">
        <w:rPr>
          <w:rFonts w:ascii="Times New Roman" w:hAnsi="Times New Roman" w:cs="Times New Roman"/>
          <w:i/>
          <w:sz w:val="28"/>
          <w:szCs w:val="28"/>
        </w:rPr>
        <w:t xml:space="preserve">негативизм </w:t>
      </w:r>
      <w:r w:rsidRPr="002D2DC0">
        <w:rPr>
          <w:rFonts w:ascii="Times New Roman" w:hAnsi="Times New Roman" w:cs="Times New Roman"/>
          <w:sz w:val="28"/>
          <w:szCs w:val="28"/>
        </w:rPr>
        <w:t xml:space="preserve">(отказ от любых предложений взрослых), </w:t>
      </w:r>
      <w:r w:rsidRPr="002D2DC0">
        <w:rPr>
          <w:rFonts w:ascii="Times New Roman" w:hAnsi="Times New Roman" w:cs="Times New Roman"/>
          <w:i/>
          <w:sz w:val="28"/>
          <w:szCs w:val="28"/>
        </w:rPr>
        <w:t>упрямство</w:t>
      </w:r>
      <w:r w:rsidRPr="002D2DC0">
        <w:rPr>
          <w:rFonts w:ascii="Times New Roman" w:hAnsi="Times New Roman" w:cs="Times New Roman"/>
          <w:sz w:val="28"/>
          <w:szCs w:val="28"/>
        </w:rPr>
        <w:t xml:space="preserve"> (настаивание на своем), </w:t>
      </w:r>
      <w:r w:rsidRPr="002D2DC0">
        <w:rPr>
          <w:rFonts w:ascii="Times New Roman" w:hAnsi="Times New Roman" w:cs="Times New Roman"/>
          <w:i/>
          <w:sz w:val="28"/>
          <w:szCs w:val="28"/>
        </w:rPr>
        <w:t xml:space="preserve">строптивость </w:t>
      </w:r>
      <w:r w:rsidRPr="002D2DC0">
        <w:rPr>
          <w:rFonts w:ascii="Times New Roman" w:hAnsi="Times New Roman" w:cs="Times New Roman"/>
          <w:sz w:val="28"/>
          <w:szCs w:val="28"/>
        </w:rPr>
        <w:t xml:space="preserve">(бунт против привычного уклада) и </w:t>
      </w:r>
      <w:proofErr w:type="gramStart"/>
      <w:r w:rsidRPr="002D2DC0">
        <w:rPr>
          <w:rFonts w:ascii="Times New Roman" w:hAnsi="Times New Roman" w:cs="Times New Roman"/>
          <w:i/>
          <w:sz w:val="28"/>
          <w:szCs w:val="28"/>
        </w:rPr>
        <w:t>своеволие</w:t>
      </w:r>
      <w:r w:rsidRPr="002D2DC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2DC0">
        <w:rPr>
          <w:rFonts w:ascii="Times New Roman" w:hAnsi="Times New Roman" w:cs="Times New Roman"/>
          <w:sz w:val="28"/>
          <w:szCs w:val="28"/>
        </w:rPr>
        <w:t>«Я сам») . Это не попытка досадить родителям, а болезненное, но необходимое отделение психологическое «Я» от «Мы».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Раздел 3. Роль взрослого в период адаптации к детскому саду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Для родителей воспитанников МБДОУ № 175 важнее всего понимать, как возрастные особенности влияют на адаптацию к детскому саду.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1.  Режим и предсказуемость: Из-за того, что мышление ребенка является наглядно-действенным и зависит от ситуации, для него жизненно важен режим дня. Когда малыш знает последовательность событий (погуляли — помыли руки — поели — поспали), тревожность снижается.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2.  Смысл запретов: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2DC0">
        <w:rPr>
          <w:rFonts w:ascii="Times New Roman" w:hAnsi="Times New Roman" w:cs="Times New Roman"/>
          <w:sz w:val="28"/>
          <w:szCs w:val="28"/>
        </w:rPr>
        <w:t xml:space="preserve"> раннем возрасте регулировать поведение ребенка можно через интонацию и переключение внимания. Запреты должны быть краткими и понятными. Как отмечают психологи, лучше не наказывать, а использовать тревожную интонацию: «Опасно! Горячо!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3.  Игрушка-посредник: Наличие любимой игрушки из дома — это не просто прихоть. Для ребенка раннего возраста эта вещь выполняет функцию замещения присутствия мамы. В возрасте 2-3 лет плюшевый мишка или одеяло становятся «переходным объектом», помогающим пережить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разлуку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Заключение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Возрастные особенности детей от 1 до 3 лет диктуют нам, взрослым, определенные правила игры. Это время, когда нельзя торопить события, но нельзя и тормозить развитие. Наша общая задача — насытить среду ребенка разнообразными предметами для исследования, быть терпеливыми проводниками в мире человеческих отношений и чутко реагировать на его эмоциональные потребности. Помните: то, каким малыш выйдет из ясельной группы в большой детсадовский мир, во многом зависит от нашего понимания его сегодняшних возможностей.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1.  Выготский Л.С. Психология развития ребенка. (Общее понятие о кризисе 1 и 3 лет).</w:t>
      </w:r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2.  Палагина Н.Н. На старте психического развития // Вестник практической психологии образования,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2009 .</w:t>
      </w:r>
      <w:proofErr w:type="gramEnd"/>
    </w:p>
    <w:p w:rsidR="007B774D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>3.  Педагогический энциклопедический словарь / Под ред. Бим-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Бад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2002 .</w:t>
      </w:r>
      <w:proofErr w:type="gramEnd"/>
    </w:p>
    <w:p w:rsidR="004B66CB" w:rsidRPr="002D2DC0" w:rsidRDefault="007B774D" w:rsidP="007B774D">
      <w:pPr>
        <w:rPr>
          <w:rFonts w:ascii="Times New Roman" w:hAnsi="Times New Roman" w:cs="Times New Roman"/>
          <w:sz w:val="28"/>
          <w:szCs w:val="28"/>
        </w:rPr>
      </w:pPr>
      <w:r w:rsidRPr="002D2DC0">
        <w:rPr>
          <w:rFonts w:ascii="Times New Roman" w:hAnsi="Times New Roman" w:cs="Times New Roman"/>
          <w:sz w:val="28"/>
          <w:szCs w:val="28"/>
        </w:rPr>
        <w:t xml:space="preserve">4.  Исакова Т. Мудрое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 xml:space="preserve">: развитие и воспитание ребёнка раннего возраста // </w:t>
      </w:r>
      <w:proofErr w:type="spellStart"/>
      <w:r w:rsidRPr="002D2DC0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2D2D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D2DC0">
        <w:rPr>
          <w:rFonts w:ascii="Times New Roman" w:hAnsi="Times New Roman" w:cs="Times New Roman"/>
          <w:sz w:val="28"/>
          <w:szCs w:val="28"/>
        </w:rPr>
        <w:t>2026 .</w:t>
      </w:r>
      <w:proofErr w:type="gramEnd"/>
    </w:p>
    <w:sectPr w:rsidR="004B66CB" w:rsidRPr="002D2DC0" w:rsidSect="007B7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4D"/>
    <w:rsid w:val="002D2DC0"/>
    <w:rsid w:val="004B66CB"/>
    <w:rsid w:val="007B774D"/>
    <w:rsid w:val="00A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21B7"/>
  <w15:chartTrackingRefBased/>
  <w15:docId w15:val="{47653BF5-53C6-4249-B119-CD2207C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Газизова</dc:creator>
  <cp:keywords/>
  <dc:description/>
  <cp:lastModifiedBy>Регина Газизова</cp:lastModifiedBy>
  <cp:revision>4</cp:revision>
  <dcterms:created xsi:type="dcterms:W3CDTF">2026-02-15T08:25:00Z</dcterms:created>
  <dcterms:modified xsi:type="dcterms:W3CDTF">2026-02-15T08:34:00Z</dcterms:modified>
</cp:coreProperties>
</file>