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В дошкольном возрасте ребёнок наиболее открыт для знаний и новой информации.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Подборка книг, которые помогут в ненавязчивой и увлекательной форме познакомить малыша с картинами великих художников.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Джеймс Мейхью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«Кати в картинной галерее»,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«Кати и импрессионисты»,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«Кати и подсолнухи»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Издательство «Молодая мама»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Это потрясающе красивые книги о встречах малышки Кати с «внутренним миром» картин.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Да, в музее можно не только чинно ходить от картины к картине, но и попасть в самое настоящее приключение. Особенно – если ты любознательная Кати.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Каждая картина, которую героиня встречает в музее – это история, участницей которой становится и сама девочка. Вот она пьёт чай с мадам Муатесье с картины Жана-Огюста Энгра, вот танцует на сцене вместе с балеринами Дега, а вот отправляется спасать знаменитые подсолнухи Ван Гога из лап проворного пса Пижончика.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Кто-то может посчитать недостатком практически полное отсутствие информации о художниках (кроме имени автора, названии картины и – в случае с импрессионистами – направления, никакой дополнительной информации не даётся). Где, когда жил художник, что за люди и места изображены на картинах – этого читатели из книги не узнают. Зато смогут посмотреть на сами картины и их прекрасно стилизованные вариации. Ведь информация о том, в каком именно году создал свою работу художник, для малышей – пустой звук. А вот если ребенок запомнит саму картину, если она ему понравится, – это вполне может стать стимулом для более подробного изучения в более сознательном возрасте.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Андрей Усачёв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«Прогулки по Третьяковской галерее»,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«Прогулки по Эрмитажу»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Издательство «Азбука»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Поэта Андрея Усачёва отдельно представлять не надо. Его имя – знак качества в современной детской литературе. Книги о прогулках – это весёлые стихотворные путеводители по двум главным музеям страны. Иллюстрацией к каждому стихотворению служит одна из картин, выставленных в музее. Стихи у Усачёва разные – весёлые и грустные, короткие и длинные, но все они написаны таким языком, каким могли бы разговаривать сами герои картин. Тут можно встретить слова «благоухает», «батька», «матушка-Москва». Так что вы сможете не только приятно и интересно провести время вместе с ребёнком, но и существенно расширить его словарный запас. Книгу лучше изучать именно вместе: в стихотворениях, так же, как и на картинах, встречаются исторические, библейские сюжеты, что наверняка вызовет дополнительные вопросы.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Малышам обязательно понравятся забавные коты художницы Елены Гозман, которые вместе с читателями путешествуют по музеям. А после изучения книг можно смело отправляться и в настоящую Третьяковку. Психологи говорят, что если в залах музея ребенок встретит знакомые картины, искусство для малышей становится гораздо ближе.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Сара Курто, Кейт Дэвис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«Рассказы о художниках»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Издательство «Махаон»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Известный факт – дети обожают приклеивать. Именно поэтому многие обучающие книги и тетради сейчас выпускаются с наклейками: они добавляют в образовательный процесс элемент игры. Авторы книги «Рассказы о художниках» предлагают детям самостоятельно заполнить рамы известными полотнами. Надо не просто рассмотреть страницу: малышам предлагается отклеить наклейку, подобрать для неё необходимую рамку, пытаясь ровно и красиво разместить в ней изображение.  Так малыш волей-неволей запомнит произведение искусства. Наверняка среди картин у него появятся свои фавориты, о которых захочется узнать побольше. Рядом с каждой картиной дана небольшая справка – она может касаться биографии художника, техники написания картины. Да, возможно, не каждого ребёнка заинтересуют тонкости сочетаний цветов у импрессионистов (хотя факты в книге подобраны действительно интересные). Малыш всегда может использовать книгу просто как альбом для наклеек. Ведь искусство для малышей, как и любое другое занятие, прежде всего – увлекательная игра.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Анна Обиолс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Серия «Художники»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Издательство «Феникс-Премьер»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Ещё один способ заинтересовать ребёнка искусством – начать изучение живописи не с картин, а с личностей самих художников. Когда есть интерес к человеку, автоматически появляется интерес и к тому, чем он прославился. Воспринимать эти книги как обучающие материалы не стоит. Это фантазия, сказки, основанные на самых известных картинах живописцев, выдуманные приключения художников и их маленьких друзей.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Самые популярные художники для малышей – конечно, импрессионисты. В серии вышли книги о Ван Гоге, Гогене, Дега и Моне. Очевидный плюс серии в том, что картины разных художников не будут смешиваться у малыша в одну кучу, как это может случиться, если все они встречаются в одной книге. Когда с каждым художником и его работами связаны отдельные истории, гораздо легче запомнить, что балерины – это Дега, подсолнухи – Ван Гог,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а жаркие страны – Гоген.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В конце каждой книги – биографическая справка о художнике и рассказ о направлении искусства.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Стефани Ледю, Стефан Фраттини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«Искусство. От кроманьонца до тебя»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Эту книгу можно использовать в качестве первого учебника по истории искусств. Поэтому интересна будет не только детям, но и взрослым – поможет уложить обрывочные представления об эпохах и направлениях в систему. Просто и наглядно тут показано, как менялось искусство с самых древних времён до наших дней. Вот пещерные люди выводят на стенах пещеры свои наскальные рисунки, вот египтяне строят пирамиды, постепенно появляются красиво украшенные дворцы, храмы и церкви, художники Средневековья трудятся над витражами, полотнами и гобеленами, возникают разные стили живописи и архитектуры, появляется фотография… В общем, это просто клад для того, кто хочет разбираться в искусстве. С ребёнком эту книгу советуем изучать постепенно. Для начала её можно использовать в качестве виммельбуха. Иллюстрации Тибо Рассата очень яркие, живые и детализированные, их можно разглядывать с самого раннего возраста, не касаясь информационной стороны вопроса. А когда малыш начнёт интересоваться тем, кто именно изображён на картинках, чем они занимаются, можно потихоньку начинать изучение.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Кристина Бьорк, Лена Андерсон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«Линнея в саду художника»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Издательство «Белая ворона»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Линнея – девочка, которая очень любит цветы и знает про них всё. А какой художник рисовал цветы лучше всех? Конечно, Клод Моне! Вместе со своим другом садовником Блумквистом Линнея отправляется в Париж, чтобы побывать в доме художника и даже найти тот самый пруд с кувшинками с любимой картины Линнеи.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Эту книгу можно воспринимать просто как историю, приключение маленькой девочки и, читая, попутно усваивать информацию о самом художнике и его семье, технике импрессионистов, а также рассматривать картины. И вот уже художник для малышей – не историческая личность, покрытая музейной пылью, а понятный и знакомый человек, который когда-то жил, любил, дружил и рисовал удивительные картины.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