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B7" w:rsidRPr="001C6AB7" w:rsidRDefault="001C6AB7" w:rsidP="001C6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6AB7">
        <w:rPr>
          <w:rFonts w:ascii="Times New Roman" w:hAnsi="Times New Roman" w:cs="Times New Roman"/>
          <w:b/>
          <w:sz w:val="28"/>
          <w:szCs w:val="28"/>
        </w:rPr>
        <w:t>Формирование и развитие функциональной грамотности младших школьников на уроках окружающего мира</w:t>
      </w:r>
    </w:p>
    <w:bookmarkEnd w:id="0"/>
    <w:p w:rsidR="001C6AB7" w:rsidRPr="001C6AB7" w:rsidRDefault="001C6AB7" w:rsidP="001C6A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6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AB7" w:rsidRPr="001C6AB7" w:rsidRDefault="001C6AB7" w:rsidP="001C6A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6AB7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у младших школьников на уроках окружающего мира играет важную роль в их образовательной подготовке. Окружающий мир как предмет позволяет развивать у детей способность понимать взаимосвязи между природой, обществом и человеком, а также применять полученные знания для решения повседневных задач. В рамках этого предмета учащиеся осваивают навыки критического мышления, анализа информации и умение использовать знания в практической деятельности, что является важной частью их функциональной грамотности. Использование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 xml:space="preserve"> связей является одним из эффективных методов развития функциональной грамотности на уроках окружающего мира. Учителя могут интегрировать знания из разных дисциплин для создания комплексного подхода к изучению окружающей среды. Например, при изучении темы о реках и озерах дети могут не только познакомиться с природными особенностями водоемов, но и провести математические расчеты, связанные с их длиной и глубиной, а также обсудить литературные произведения, в которых описаны реки. Это помогает школьникам увидеть связь между предметами и развивать системное мышление. Работа с информацией играет важную роль </w:t>
      </w:r>
      <w:proofErr w:type="gramStart"/>
      <w:r w:rsidRPr="001C6AB7">
        <w:rPr>
          <w:rFonts w:ascii="Times New Roman" w:hAnsi="Times New Roman" w:cs="Times New Roman"/>
          <w:sz w:val="28"/>
          <w:szCs w:val="28"/>
        </w:rPr>
        <w:t>в  формировании</w:t>
      </w:r>
      <w:proofErr w:type="gramEnd"/>
      <w:r w:rsidRPr="001C6AB7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Учащиеся должны учиться искать, анализировать и критически оценивать информацию, что помогает им формировать осознанное отношение к окружающему миру. Например, при изучении темы о климате или экологических проблемах ученики могут собирать информацию из разных источников, включая книги, статьи и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>, а затем обсуждать и оценивать её достоверность. Это учит детей не только работать с информацией, но и понимать важность её критического осмысления.</w:t>
      </w:r>
    </w:p>
    <w:p w:rsidR="001C6AB7" w:rsidRPr="001C6AB7" w:rsidRDefault="001C6AB7" w:rsidP="001C6A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6AB7">
        <w:rPr>
          <w:rFonts w:ascii="Times New Roman" w:hAnsi="Times New Roman" w:cs="Times New Roman"/>
          <w:sz w:val="28"/>
          <w:szCs w:val="28"/>
        </w:rPr>
        <w:t xml:space="preserve">Практические задания и опыты помогают учащимся применять теоретические знания на практике, что способствует формированию у них функциональной грамотности. На уроках окружающего мира учителя могут предлагать детям различные задания, такие как наблюдения за природой, измерения температуры, эксперименты с водой и почвой. Эти задания учат школьников анализировать результаты, делать выводы и использовать свои знания для решения конкретных задач. Например, при изучении темы "Погодные явления" можно предложить детям вести дневник погоды, анализировать изменения температуры и влажности, что развивает у них аналитические и исследовательские навыки. Развитие критического мышления на уроках окружающего мира можно осуществлять через задания, которые стимулируют детей размышлять и обсуждать прочитанное или изученное. Учитель может задавать вопросы, которые побуждают учащихся к анализу ситуаций, сравнению и обоснованию своих мнений. Например, можно задать вопросы типа: "Почему важно сохранять леса?", "Какие последствия могут быть у загрязнения рек?" Эти вопросы развивают </w:t>
      </w:r>
      <w:r w:rsidRPr="001C6AB7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школьников осмысливать информацию и принимать обоснованные решения на основе полученных знаний. Исследовательская деятельность также способствует развитию функциональной грамотности. Учителя могут организовывать исследовательские проекты, в рамках которых школьники работают над изучением природных явлений или социальных проблем. Например, проект по изучению экосистемы ближайшего парка может включать наблюдение за растениями и животными, сбор данных, их анализ и презентацию результатов. Это учит детей не только использовать полученные знания на практике, но и работать с информацией, анализировать её и представлять свои выводы другим. Групповая работа и обсуждение тем помогают учащимся развивать навыки коммуникации и сотрудничества. В ходе уроков окружающего мира школьники могут работать в группах над проектами, решать совместные задачи и обсуждать результаты своей работы. Это способствует развитию у детей умения работать в команде, а также учит их оценивать разные точки зрения и принимать совместные решения. Например, учащиеся могут работать над проектом по улучшению экологической ситуации в школе, предлагая различные меры и обсуждая их эффективность. Применение знаний в реальной жизни — ещё один важный аспект формирования функциональной грамотности на уроках окружающего мира. Учителя могут создавать задания, которые связаны с повседневными ситуациями и помогают детям понять, как применять свои знания в жизни. Например, изучение правил дорожного движения или основ безопасности может включать в себя задания по анализу различных ситуаций на дороге или предложению мер по предотвращению опасностей. Это учит школьников осознавать важность своих знаний для реальной жизни. В завершение можно отметить, что развитие функциональной грамотности младших школьников на уроках окружающего мира включает использование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 xml:space="preserve"> связей, работу с информацией, выполнение практических заданий, развитие критического мышления и исследовательскую деятельность. Эти методы помогают учащимся не только осваивать учебный материал, но и применять его для решения практических задач, что способствует их успешной адаптации в обществе. </w:t>
      </w:r>
    </w:p>
    <w:p w:rsidR="001C6AB7" w:rsidRPr="001C6AB7" w:rsidRDefault="001C6AB7" w:rsidP="001C6A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6AB7">
        <w:rPr>
          <w:rFonts w:ascii="Times New Roman" w:hAnsi="Times New Roman" w:cs="Times New Roman"/>
          <w:sz w:val="28"/>
          <w:szCs w:val="28"/>
        </w:rPr>
        <w:t xml:space="preserve">Список литературы 1. Виноградова Н.Ф.,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 xml:space="preserve"> Е.Э., Кузнецова М.И. и др. Функциональная грамотность младшего школьника: книга для учителя / Под ред. Н.Ф. Виноградовой. – М.: Российский учебник: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 xml:space="preserve">-Граф, 2018. – 288 с. 2. Функциональная грамотность младшего школьника. Реализация внеурочной работы в соответствии с требованиями ФГОС начального общего образования: программы, методические рекомендации / Виноградова Н.Ф., Кузнецова М.И., </w:t>
      </w:r>
      <w:proofErr w:type="spellStart"/>
      <w:r w:rsidRPr="001C6AB7">
        <w:rPr>
          <w:rFonts w:ascii="Times New Roman" w:hAnsi="Times New Roman" w:cs="Times New Roman"/>
          <w:sz w:val="28"/>
          <w:szCs w:val="28"/>
        </w:rPr>
        <w:t>Рыдзе</w:t>
      </w:r>
      <w:proofErr w:type="spellEnd"/>
      <w:r w:rsidRPr="001C6AB7">
        <w:rPr>
          <w:rFonts w:ascii="Times New Roman" w:hAnsi="Times New Roman" w:cs="Times New Roman"/>
          <w:sz w:val="28"/>
          <w:szCs w:val="28"/>
        </w:rPr>
        <w:t xml:space="preserve"> О.А.; под ред. Н.Ф. Виноградовой. М.: ФГБНУ «Институт стратегии развития образования РАО», 2022. 70 с.</w:t>
      </w:r>
    </w:p>
    <w:p w:rsidR="00B25C86" w:rsidRDefault="00B25C86"/>
    <w:sectPr w:rsidR="00B25C86" w:rsidSect="00F639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CC"/>
    <w:rsid w:val="001C6AB7"/>
    <w:rsid w:val="00456E10"/>
    <w:rsid w:val="00740E20"/>
    <w:rsid w:val="00B25C86"/>
    <w:rsid w:val="00B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4AB2"/>
  <w15:chartTrackingRefBased/>
  <w15:docId w15:val="{D4F59C1E-6C04-4CE3-92E5-5023176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konradgieza@gmail.com</dc:creator>
  <cp:keywords/>
  <dc:description/>
  <cp:lastModifiedBy>konradgieza@gmail.com</cp:lastModifiedBy>
  <cp:revision>2</cp:revision>
  <dcterms:created xsi:type="dcterms:W3CDTF">2026-02-13T21:26:00Z</dcterms:created>
  <dcterms:modified xsi:type="dcterms:W3CDTF">2026-02-13T21:28:00Z</dcterms:modified>
</cp:coreProperties>
</file>