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1424" w14:textId="417543D1" w:rsidR="00387E11" w:rsidRDefault="00387E11" w:rsidP="007E1F38">
      <w:pPr>
        <w:jc w:val="both"/>
      </w:pPr>
      <w:r>
        <w:rPr>
          <w:rFonts w:eastAsia="Times New Roman"/>
        </w:rPr>
        <w:t>НЕЙРОГИМНАСТИКА В ДЕТСКОМ САДУ: КАК ДВИЖЕНИЕ ВОСПИТЫВАЕТ МОЗГ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Кинезиологический</w:t>
      </w:r>
      <w:proofErr w:type="spellEnd"/>
      <w:r>
        <w:rPr>
          <w:rFonts w:eastAsia="Times New Roman"/>
        </w:rPr>
        <w:t xml:space="preserve"> подход в работе педагога-психолога ДОО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Аннотация. В статье раскрывается значение </w:t>
      </w:r>
      <w:proofErr w:type="spellStart"/>
      <w:r>
        <w:rPr>
          <w:rFonts w:eastAsia="Times New Roman"/>
        </w:rPr>
        <w:t>кинезиологических</w:t>
      </w:r>
      <w:proofErr w:type="spellEnd"/>
      <w:r>
        <w:rPr>
          <w:rFonts w:eastAsia="Times New Roman"/>
        </w:rPr>
        <w:t xml:space="preserve"> упражнений для развития высших психических функций у дошкольников. Автор предлагает систему игровых двигательных практик, доступных для реализации в режимных моментах и коррекционно-развивающей работе.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Ключевые слова: </w:t>
      </w:r>
      <w:proofErr w:type="spellStart"/>
      <w:r>
        <w:rPr>
          <w:rFonts w:eastAsia="Times New Roman"/>
        </w:rPr>
        <w:t>кинезиология</w:t>
      </w:r>
      <w:proofErr w:type="spellEnd"/>
      <w:r>
        <w:rPr>
          <w:rFonts w:eastAsia="Times New Roman"/>
        </w:rPr>
        <w:t xml:space="preserve">, межполушарное взаимодействие, нейропсихология дошкольников, психомоторное развитие, образовательная </w:t>
      </w:r>
      <w:proofErr w:type="spellStart"/>
      <w:r>
        <w:rPr>
          <w:rFonts w:eastAsia="Times New Roman"/>
        </w:rPr>
        <w:t>кинезиология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Почему мозгу нужны движения?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Современный дошкольник проводит в статичных позах (за столом, перед экраном) до 70% времени бодрствования. При этом именно движение является естественным триггером развития мозга. </w:t>
      </w:r>
      <w:proofErr w:type="spellStart"/>
      <w:r>
        <w:rPr>
          <w:rFonts w:eastAsia="Times New Roman"/>
        </w:rPr>
        <w:t>Нейропсихологи</w:t>
      </w:r>
      <w:proofErr w:type="spellEnd"/>
      <w:r>
        <w:rPr>
          <w:rFonts w:eastAsia="Times New Roman"/>
        </w:rPr>
        <w:t xml:space="preserve"> утверждают: чем разнообразнее двигательный опыт ребёнка, тем быстрее формируются нейронные связи.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Кинезиология</w:t>
      </w:r>
      <w:proofErr w:type="spellEnd"/>
      <w:r>
        <w:rPr>
          <w:rFonts w:eastAsia="Times New Roman"/>
        </w:rPr>
        <w:t xml:space="preserve"> (от греч. </w:t>
      </w:r>
      <w:proofErr w:type="spellStart"/>
      <w:r>
        <w:rPr>
          <w:rFonts w:eastAsia="Times New Roman"/>
        </w:rPr>
        <w:t>kinesis</w:t>
      </w:r>
      <w:proofErr w:type="spellEnd"/>
      <w:r>
        <w:rPr>
          <w:rFonts w:eastAsia="Times New Roman"/>
        </w:rPr>
        <w:t xml:space="preserve"> — движение, </w:t>
      </w:r>
      <w:proofErr w:type="spellStart"/>
      <w:r>
        <w:rPr>
          <w:rFonts w:eastAsia="Times New Roman"/>
        </w:rPr>
        <w:t>logos</w:t>
      </w:r>
      <w:proofErr w:type="spellEnd"/>
      <w:r>
        <w:rPr>
          <w:rFonts w:eastAsia="Times New Roman"/>
        </w:rPr>
        <w:t xml:space="preserve"> — учение) — наука о развитии мозга через движение. В дошкольной практике она решает три ключевые задачи:</w:t>
      </w:r>
      <w:r>
        <w:rPr>
          <w:rFonts w:eastAsia="Times New Roman"/>
        </w:rPr>
        <w:br/>
      </w:r>
      <w:r>
        <w:rPr>
          <w:rFonts w:eastAsia="Times New Roman"/>
        </w:rPr>
        <w:br/>
        <w:t>1. Синхронизация полушарий. Упражнения, пересекающие срединную линию тела (перекрёстные движения), активируют мозолистое тело — «кабель», соединяющий правое и левое полушарие.</w:t>
      </w:r>
      <w:r>
        <w:rPr>
          <w:rFonts w:eastAsia="Times New Roman"/>
        </w:rPr>
        <w:br/>
        <w:t xml:space="preserve">2. </w:t>
      </w:r>
      <w:proofErr w:type="spellStart"/>
      <w:r>
        <w:rPr>
          <w:rFonts w:eastAsia="Times New Roman"/>
        </w:rPr>
        <w:t>Энергизация</w:t>
      </w:r>
      <w:proofErr w:type="spellEnd"/>
      <w:r>
        <w:rPr>
          <w:rFonts w:eastAsia="Times New Roman"/>
        </w:rPr>
        <w:t xml:space="preserve"> мозга. Дыхательные и телесные упражнения насыщают кровь кислородом, повышают работоспособность.</w:t>
      </w:r>
      <w:r>
        <w:rPr>
          <w:rFonts w:eastAsia="Times New Roman"/>
        </w:rPr>
        <w:br/>
        <w:t xml:space="preserve">3. Снятие напряжения. Мышечные зажимы блокируют внимание. </w:t>
      </w:r>
      <w:proofErr w:type="spellStart"/>
      <w:r>
        <w:rPr>
          <w:rFonts w:eastAsia="Times New Roman"/>
        </w:rPr>
        <w:t>Кинезиология</w:t>
      </w:r>
      <w:proofErr w:type="spellEnd"/>
      <w:r>
        <w:rPr>
          <w:rFonts w:eastAsia="Times New Roman"/>
        </w:rPr>
        <w:t xml:space="preserve"> возвращает телу свободу, а мозгу — ясность.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«Вкусные» упражнения для дошколят: игровой </w:t>
      </w:r>
      <w:proofErr w:type="spellStart"/>
      <w:r>
        <w:rPr>
          <w:rFonts w:eastAsia="Times New Roman"/>
        </w:rPr>
        <w:t>кинезиопрактикум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>1. Перекрёстные шаги (активизация обоих полушарий)</w:t>
      </w:r>
      <w:r>
        <w:rPr>
          <w:rFonts w:eastAsia="Times New Roman"/>
        </w:rPr>
        <w:br/>
        <w:t>Ребёнок шагает на месте, касаясь левой рукой правого колена и наоборот.</w:t>
      </w:r>
      <w:r>
        <w:rPr>
          <w:rFonts w:eastAsia="Times New Roman"/>
        </w:rPr>
        <w:br/>
        <w:t>Вкусное название: «Бутерброд» — левая рука = масло, правое колено = хлеб. Намазываем!</w:t>
      </w:r>
      <w:r>
        <w:rPr>
          <w:rFonts w:eastAsia="Times New Roman"/>
        </w:rPr>
        <w:br/>
      </w:r>
      <w:r>
        <w:rPr>
          <w:rFonts w:eastAsia="Times New Roman"/>
        </w:rPr>
        <w:br/>
        <w:t>2. Ленивые восьмёрки (развитие межполушарных связей)</w:t>
      </w:r>
      <w:r>
        <w:rPr>
          <w:rFonts w:eastAsia="Times New Roman"/>
        </w:rPr>
        <w:br/>
        <w:t>Рисование в воздухе горизонтальной восьмёрки сначала одной, потом другой, затем обеими руками.</w:t>
      </w:r>
      <w:r>
        <w:rPr>
          <w:rFonts w:eastAsia="Times New Roman"/>
        </w:rPr>
        <w:br/>
        <w:t>Вкусное название: «Крендельки» — печём крендельки для зайчика.</w:t>
      </w:r>
      <w:r>
        <w:rPr>
          <w:rFonts w:eastAsia="Times New Roman"/>
        </w:rPr>
        <w:br/>
      </w:r>
      <w:r>
        <w:rPr>
          <w:rFonts w:eastAsia="Times New Roman"/>
        </w:rPr>
        <w:br/>
        <w:t>3. Колечки (мелкая моторика + концентрация)</w:t>
      </w:r>
      <w:r>
        <w:rPr>
          <w:rFonts w:eastAsia="Times New Roman"/>
        </w:rPr>
        <w:br/>
        <w:t>Пальцы перебираются в кольца: большой + указательный, большой + средний и т.д.</w:t>
      </w:r>
      <w:r>
        <w:rPr>
          <w:rFonts w:eastAsia="Times New Roman"/>
        </w:rPr>
        <w:br/>
        <w:t>Вкусное название: «Конфетти» — надеваем конфетки на пальчики.</w:t>
      </w:r>
      <w:r>
        <w:rPr>
          <w:rFonts w:eastAsia="Times New Roman"/>
        </w:rPr>
        <w:br/>
      </w:r>
      <w:r>
        <w:rPr>
          <w:rFonts w:eastAsia="Times New Roman"/>
        </w:rPr>
        <w:br/>
        <w:t>4. Слон (улучшение слухового внимания)</w:t>
      </w:r>
      <w:r>
        <w:rPr>
          <w:rFonts w:eastAsia="Times New Roman"/>
        </w:rPr>
        <w:br/>
        <w:t>Ухо прижато к плечу, рукой рисуем ленивые восьмёрки.</w:t>
      </w:r>
      <w:r>
        <w:rPr>
          <w:rFonts w:eastAsia="Times New Roman"/>
        </w:rPr>
        <w:br/>
        <w:t>Вкусное название: «Слонёнок Фунтик ищет маму».</w:t>
      </w:r>
      <w:r>
        <w:rPr>
          <w:rFonts w:eastAsia="Times New Roman"/>
        </w:rPr>
        <w:br/>
      </w:r>
      <w:r>
        <w:rPr>
          <w:rFonts w:eastAsia="Times New Roman"/>
        </w:rPr>
        <w:br/>
        <w:t>Возрастные особенности внедрения</w:t>
      </w:r>
      <w:r>
        <w:rPr>
          <w:rFonts w:eastAsia="Times New Roman"/>
        </w:rPr>
        <w:br/>
      </w:r>
      <w:r>
        <w:rPr>
          <w:rFonts w:eastAsia="Times New Roman"/>
        </w:rPr>
        <w:br/>
        <w:t>Возраст Что работает Формат</w:t>
      </w:r>
      <w:r>
        <w:rPr>
          <w:rFonts w:eastAsia="Times New Roman"/>
        </w:rPr>
        <w:br/>
        <w:t>3–4 года Подражание, ритм, стихи Игровые минутки («Дождик», «Капуста»)</w:t>
      </w:r>
      <w:r>
        <w:rPr>
          <w:rFonts w:eastAsia="Times New Roman"/>
        </w:rPr>
        <w:br/>
        <w:t>4–5 лет Парные упражнения, зеркальное рисование Соревнования, «Зеркало»</w:t>
      </w:r>
      <w:r>
        <w:rPr>
          <w:rFonts w:eastAsia="Times New Roman"/>
        </w:rPr>
        <w:br/>
        <w:t xml:space="preserve">5–7 лет Комплексы, самоконтроль, глазодвигательные практики </w:t>
      </w:r>
      <w:proofErr w:type="spellStart"/>
      <w:r>
        <w:rPr>
          <w:rFonts w:eastAsia="Times New Roman"/>
        </w:rPr>
        <w:t>Нейрозарядка</w:t>
      </w:r>
      <w:proofErr w:type="spellEnd"/>
      <w:r>
        <w:rPr>
          <w:rFonts w:eastAsia="Times New Roman"/>
        </w:rPr>
        <w:t>, «</w:t>
      </w:r>
      <w:proofErr w:type="spellStart"/>
      <w:r>
        <w:rPr>
          <w:rFonts w:eastAsia="Times New Roman"/>
        </w:rPr>
        <w:t>Кинезио</w:t>
      </w:r>
      <w:proofErr w:type="spellEnd"/>
      <w:r>
        <w:rPr>
          <w:rFonts w:eastAsia="Times New Roman"/>
        </w:rPr>
        <w:t>-переменки»</w:t>
      </w:r>
      <w:r>
        <w:rPr>
          <w:rFonts w:eastAsia="Times New Roman"/>
        </w:rPr>
        <w:br/>
      </w:r>
      <w:r>
        <w:rPr>
          <w:rFonts w:eastAsia="Times New Roman"/>
        </w:rPr>
        <w:br/>
        <w:t>---</w:t>
      </w:r>
      <w:r>
        <w:rPr>
          <w:rFonts w:eastAsia="Times New Roman"/>
        </w:rPr>
        <w:br/>
      </w:r>
      <w:r>
        <w:rPr>
          <w:rFonts w:eastAsia="Times New Roman"/>
        </w:rPr>
        <w:br/>
        <w:t>Рекомендации педагогам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Кинезиология</w:t>
      </w:r>
      <w:proofErr w:type="spellEnd"/>
      <w:r>
        <w:rPr>
          <w:rFonts w:eastAsia="Times New Roman"/>
        </w:rPr>
        <w:t xml:space="preserve"> — не замена </w:t>
      </w:r>
      <w:proofErr w:type="spellStart"/>
      <w:r>
        <w:rPr>
          <w:rFonts w:eastAsia="Times New Roman"/>
        </w:rPr>
        <w:t>физминутке</w:t>
      </w:r>
      <w:proofErr w:type="spellEnd"/>
      <w:r>
        <w:rPr>
          <w:rFonts w:eastAsia="Times New Roman"/>
        </w:rPr>
        <w:t>, а отдельный инструмент.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Достаточно 3–5 минут ежедневно.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Важен позитивный эмоциональный фон: игра, а не тренировка.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Упражнения «через середину» даются сложнее — начинаем с медленного темпа.</w:t>
      </w:r>
      <w:r>
        <w:rPr>
          <w:rFonts w:eastAsia="Times New Roman"/>
        </w:rPr>
        <w:br/>
      </w:r>
      <w:r>
        <w:rPr>
          <w:rFonts w:eastAsia="Times New Roman"/>
        </w:rPr>
        <w:br/>
        <w:t>---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Вывод. </w:t>
      </w:r>
      <w:proofErr w:type="spellStart"/>
      <w:r>
        <w:rPr>
          <w:rFonts w:eastAsia="Times New Roman"/>
        </w:rPr>
        <w:t>Кинезиология</w:t>
      </w:r>
      <w:proofErr w:type="spellEnd"/>
      <w:r>
        <w:rPr>
          <w:rFonts w:eastAsia="Times New Roman"/>
        </w:rPr>
        <w:t xml:space="preserve"> в ДОО — это не мода, а ответ на запрос времени. Движение становится мостом между телом и интеллектом. Для ребёнка это возможность учиться легко, без напряжения, через естественную стихию — игру.</w:t>
      </w:r>
    </w:p>
    <w:sectPr w:rsidR="0038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11"/>
    <w:rsid w:val="00387E11"/>
    <w:rsid w:val="007E1F38"/>
    <w:rsid w:val="00A1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513A7"/>
  <w15:chartTrackingRefBased/>
  <w15:docId w15:val="{D89827AA-3A6E-DC41-B6D1-965DAF4B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E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E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E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E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E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E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E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E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E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7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Тожина</dc:creator>
  <cp:keywords/>
  <dc:description/>
  <cp:lastModifiedBy>Татьяна Тожина</cp:lastModifiedBy>
  <cp:revision>2</cp:revision>
  <dcterms:created xsi:type="dcterms:W3CDTF">2026-02-13T06:26:00Z</dcterms:created>
  <dcterms:modified xsi:type="dcterms:W3CDTF">2026-02-13T06:26:00Z</dcterms:modified>
</cp:coreProperties>
</file>