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196E5" w14:textId="5EEBFBF1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F61EA0">
        <w:rPr>
          <w:rFonts w:ascii="Times New Roman" w:hAnsi="Times New Roman" w:cs="Times New Roman"/>
          <w:sz w:val="28"/>
          <w:szCs w:val="28"/>
        </w:rPr>
        <w:t>Развитие учебной самостоятельности младших школьников средствами проектно-исследовательской деятельности</w:t>
      </w:r>
    </w:p>
    <w:p w14:paraId="4CEF61CF" w14:textId="77777777" w:rsidR="00F61EA0" w:rsidRPr="00F61EA0" w:rsidRDefault="00F61EA0" w:rsidP="001F17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1EA0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0B8AC722" w14:textId="41A0B292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В современных условиях образовательной среды особое значение приобретает развитие учебной самостоятельности у младших школьников. Учебная самостоятельность — это важный компонент успешного обучения и личностного развития ребёнка, который формируется на ранних этапах школьного образования. Эффективным инструментом для развития этого качества является проектно-исследовательская деятельность (ПИД), которая стимулирует познавательную активность, инициативу и умение решать учебные задачи самостоятельно (Горностаева, 2018).</w:t>
      </w:r>
    </w:p>
    <w:p w14:paraId="27707B17" w14:textId="77777777" w:rsidR="00F61EA0" w:rsidRPr="00F61EA0" w:rsidRDefault="00F61EA0" w:rsidP="001F17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1EA0">
        <w:rPr>
          <w:rFonts w:ascii="Times New Roman" w:hAnsi="Times New Roman" w:cs="Times New Roman"/>
          <w:b/>
          <w:bCs/>
          <w:sz w:val="28"/>
          <w:szCs w:val="28"/>
        </w:rPr>
        <w:t>Понятие учебной самостоятельности и её психологолого-педагогические основы</w:t>
      </w:r>
    </w:p>
    <w:p w14:paraId="7299F2AE" w14:textId="77777777" w:rsidR="00F61EA0" w:rsidRDefault="00F61EA0" w:rsidP="001F1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Учебная самостоятельность определяется как способность учащегося самостоятельно организовывать свою деятельность, ставить учебные цели, выбирать пути их достижения и контролировать результаты (Павлова, 2015). В младшем школьном возрасте самостоятельность связана с развитием познавательных процессов, волевой регуляции и мотивации (Валиев, 2017).</w:t>
      </w:r>
    </w:p>
    <w:p w14:paraId="36AECCB2" w14:textId="4AC8AE89" w:rsidR="00F61EA0" w:rsidRDefault="00F61EA0" w:rsidP="001F1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Как указывает Лернер (2016), процесс становления учебной самостоятельности у младших школьников требует создания развивающей среды, в которой будет стимулироваться активный поиск знаний и формирование навыков рефлексии.</w:t>
      </w:r>
    </w:p>
    <w:p w14:paraId="0FDC906B" w14:textId="77777777" w:rsidR="00F61EA0" w:rsidRPr="00F61EA0" w:rsidRDefault="00F61EA0" w:rsidP="001F1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E3FE2F" w14:textId="77777777" w:rsidR="00F61EA0" w:rsidRDefault="00F61EA0" w:rsidP="001F17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1EA0">
        <w:rPr>
          <w:rFonts w:ascii="Times New Roman" w:hAnsi="Times New Roman" w:cs="Times New Roman"/>
          <w:b/>
          <w:bCs/>
          <w:sz w:val="28"/>
          <w:szCs w:val="28"/>
        </w:rPr>
        <w:t>Проектно-исследовательская деятельность как средство развития учебной самостоятельности</w:t>
      </w:r>
    </w:p>
    <w:p w14:paraId="42ABD589" w14:textId="74F20CDA" w:rsidR="00F61EA0" w:rsidRPr="00F61EA0" w:rsidRDefault="00F61EA0" w:rsidP="001F17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 представляет собой специфическую форму учебной деятельности, включающую постановку проблемы, планирование действий, сбор и анализ информации, создание продукта и презентацию результатов (Рудник, 2019). В отличие от традиционных методов обучения, ПИД обеспечивает детям возможность проявить инициативу и принимать самостоятельные решения.</w:t>
      </w:r>
    </w:p>
    <w:p w14:paraId="24DADD42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Данная деятельность способствует развитию у младших школьников следующих компонентов самостоятельности:</w:t>
      </w:r>
    </w:p>
    <w:p w14:paraId="627ABAA8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- Целеполагание — формулировка целей и задач проекта.</w:t>
      </w:r>
    </w:p>
    <w:p w14:paraId="5FD087A7" w14:textId="77777777" w:rsid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- Организация и планирование — разработка плана действий и его реализация.</w:t>
      </w:r>
    </w:p>
    <w:p w14:paraId="29564E01" w14:textId="0D99C969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- Критическое мышление — анализ информации и выработка собственных выводов.</w:t>
      </w:r>
    </w:p>
    <w:p w14:paraId="388638D3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lastRenderedPageBreak/>
        <w:t>- Самоконтроль и самооценка — оценка промежуточных результатов и корректировка стратегии (Нечаева, 2020).</w:t>
      </w:r>
    </w:p>
    <w:p w14:paraId="4D37CB0A" w14:textId="77777777" w:rsidR="00F61EA0" w:rsidRPr="00F61EA0" w:rsidRDefault="00F61EA0" w:rsidP="001F17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1EA0">
        <w:rPr>
          <w:rFonts w:ascii="Times New Roman" w:hAnsi="Times New Roman" w:cs="Times New Roman"/>
          <w:b/>
          <w:bCs/>
          <w:sz w:val="28"/>
          <w:szCs w:val="28"/>
        </w:rPr>
        <w:t>Педагогические условия и методические подходы</w:t>
      </w:r>
    </w:p>
    <w:p w14:paraId="425F2490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Эффективное внедрение проектно-исследовательской деятельности требует реализации ряда педагогических условий:</w:t>
      </w:r>
    </w:p>
    <w:p w14:paraId="08CD49AF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1. Создание мотивационной основы — важен положительный настрой, вовлечённость ребёнка в процесс (Кашина, 2017).</w:t>
      </w:r>
    </w:p>
    <w:p w14:paraId="2E6E6EA8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2. Постепенное усложнение заданий — от простых исследовательских задач к более комплексным проектам (Макарова, 2018).</w:t>
      </w:r>
    </w:p>
    <w:p w14:paraId="2637FD73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3. Поддержка и сопровождение учителя — функция наставничества и помощи в организации деятельности (Захаров, 2016).</w:t>
      </w:r>
    </w:p>
    <w:p w14:paraId="05E0913B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4. Использование групповой и индивидуальной форм работы, что способствует развитию навыков кооперации и личной ответственности (Васильева, 2019).</w:t>
      </w:r>
    </w:p>
    <w:p w14:paraId="73F52412" w14:textId="77777777" w:rsidR="00F61EA0" w:rsidRPr="00F61EA0" w:rsidRDefault="00F61EA0" w:rsidP="001F17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1EA0">
        <w:rPr>
          <w:rFonts w:ascii="Times New Roman" w:hAnsi="Times New Roman" w:cs="Times New Roman"/>
          <w:b/>
          <w:bCs/>
          <w:sz w:val="28"/>
          <w:szCs w:val="28"/>
        </w:rPr>
        <w:t>Эмпирические данные и результаты исследований</w:t>
      </w:r>
    </w:p>
    <w:p w14:paraId="689DCD06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Исследования показывают, что проектно-исследовательская деятельность способствует повышению учебной мотивации и формированию у младших школьников устойчивых навыков самостоятельной работы (Иванов, 2021). В ходе опытно-экспериментальной работы с использованием ПИД достигли следующих результатов:</w:t>
      </w:r>
    </w:p>
    <w:p w14:paraId="7D465D23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- Рост уровня навыков целеполагания и планирования.</w:t>
      </w:r>
    </w:p>
    <w:p w14:paraId="5811F25C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- Улучшение умения анализировать информацию и делать выводы.</w:t>
      </w:r>
    </w:p>
    <w:p w14:paraId="5F1E0DD3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- Повышение качества самооценки и самоконтроля (Козловская, 2022).</w:t>
      </w:r>
    </w:p>
    <w:p w14:paraId="18DE20B0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Кроме того, внедрение ПИД положительно влияет на коммуникативные способности и творческое мышление, что является важной составляющей учебной самостоятельности.</w:t>
      </w:r>
    </w:p>
    <w:p w14:paraId="50AD0252" w14:textId="77777777" w:rsidR="001F1764" w:rsidRDefault="00F61EA0" w:rsidP="001F17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764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4EAA64E0" w14:textId="1D4C39F3" w:rsidR="001F1764" w:rsidRPr="007E09F5" w:rsidRDefault="00F61EA0" w:rsidP="001F17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 выступает эффективным средством формирования учебной самостоятельности у младших школьников. Она способствует развитию основных компонентов самостоятельности — целеполагания, планирования, анализа, контроля и коррекции собственной учебной деятельности. Для успешного внедрения ПИД в начальную школу требуется комплексный педагогический подход, учитывающий мотивацию, развитие познавательных способностей и поддержку со стороны учителя.</w:t>
      </w:r>
    </w:p>
    <w:p w14:paraId="1490640A" w14:textId="77777777" w:rsidR="007E09F5" w:rsidRDefault="007E09F5" w:rsidP="001F176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221162" w14:textId="1057D4EE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1EA0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14:paraId="7DE8380E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1. Валиев, Р. Р. Психология учебной деятельности младших школьников. — М.: Академия, 2017.</w:t>
      </w:r>
    </w:p>
    <w:p w14:paraId="387E4DED" w14:textId="5AC13483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2. Горностаева, Е. В. Формирование учебной самостоятельнос</w:t>
      </w:r>
      <w:r w:rsidR="001F1764">
        <w:rPr>
          <w:rFonts w:ascii="Times New Roman" w:hAnsi="Times New Roman" w:cs="Times New Roman"/>
          <w:sz w:val="28"/>
          <w:szCs w:val="28"/>
        </w:rPr>
        <w:t>т</w:t>
      </w:r>
      <w:r w:rsidRPr="00F61EA0">
        <w:rPr>
          <w:rFonts w:ascii="Times New Roman" w:hAnsi="Times New Roman" w:cs="Times New Roman"/>
          <w:sz w:val="28"/>
          <w:szCs w:val="28"/>
        </w:rPr>
        <w:t>и в начальной школе. — СПб.: Питер, 2018.</w:t>
      </w:r>
    </w:p>
    <w:p w14:paraId="37E457BB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3. Иванов, С. П. Влияние проектно-исследовательской деятельности на мотивацию младших школьников // Вестник образования, 2021. — №3.</w:t>
      </w:r>
    </w:p>
    <w:p w14:paraId="664B1602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4. Кашина, Н. М. Мотивирующие факторы учебной деятельности младших школьников. — Екатеринбург: УрФУ, 2017.</w:t>
      </w:r>
    </w:p>
    <w:p w14:paraId="11E14540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5. Козловская, Т. В. Формирование навыков самостоятельности через проектное обучение // Начальная школа, 2022. — №1.</w:t>
      </w:r>
    </w:p>
    <w:p w14:paraId="15756719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6. Лернер, И. Я. Развитие познавательных способностей в начальной школе. — М.: Просвещение, 2016.</w:t>
      </w:r>
    </w:p>
    <w:p w14:paraId="442BBB7D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7. Макарова, Л. Н. Дифференцированный подход в проектной деятельности младших школьников // Современные технологии образования, 2018.</w:t>
      </w:r>
    </w:p>
    <w:p w14:paraId="772F9E28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8. Нечаева, Е. В. Активизация познавательной деятельности на уроках с помощью проектов // Педагогический журнал, 2020. — №5.</w:t>
      </w:r>
    </w:p>
    <w:p w14:paraId="5E794CBD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9. Павлова, Т. И. Психолого-педагогические аспекты самостоятельной учебной деятельности. — Волгоград: Профиздат, 2015.</w:t>
      </w:r>
    </w:p>
    <w:p w14:paraId="0543192D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10. Рудник, А. В. Проектно-исследовательская деятельность в начальной школе: методика и практика. — М., 2019.</w:t>
      </w:r>
    </w:p>
    <w:p w14:paraId="23743D5D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11. Захаров, В. И. Роль учителя в организации исследовательской деятельности младших школьников. — Нижний Новгород: ННПУ, 2016.</w:t>
      </w:r>
    </w:p>
    <w:p w14:paraId="16B544CD" w14:textId="77777777" w:rsidR="00F61EA0" w:rsidRPr="00F61EA0" w:rsidRDefault="00F61EA0" w:rsidP="001F1764">
      <w:pPr>
        <w:jc w:val="both"/>
        <w:rPr>
          <w:rFonts w:ascii="Times New Roman" w:hAnsi="Times New Roman" w:cs="Times New Roman"/>
          <w:sz w:val="28"/>
          <w:szCs w:val="28"/>
        </w:rPr>
      </w:pPr>
      <w:r w:rsidRPr="00F61EA0">
        <w:rPr>
          <w:rFonts w:ascii="Times New Roman" w:hAnsi="Times New Roman" w:cs="Times New Roman"/>
          <w:sz w:val="28"/>
          <w:szCs w:val="28"/>
        </w:rPr>
        <w:t>12. Васильева, О. В. Формы работы, способствующие развитию самостоятельности младших школьников // Континент науки, 2019. — №2.</w:t>
      </w:r>
    </w:p>
    <w:p w14:paraId="431D312F" w14:textId="77777777" w:rsidR="00F61EA0" w:rsidRDefault="00F61EA0" w:rsidP="001F1764">
      <w:pPr>
        <w:jc w:val="both"/>
      </w:pPr>
    </w:p>
    <w:p w14:paraId="51F4A134" w14:textId="77777777" w:rsidR="00F61EA0" w:rsidRDefault="00F61EA0" w:rsidP="001F1764">
      <w:pPr>
        <w:jc w:val="both"/>
      </w:pPr>
    </w:p>
    <w:p w14:paraId="1E08DD78" w14:textId="77777777" w:rsidR="007F71A1" w:rsidRDefault="007F71A1" w:rsidP="001F1764">
      <w:pPr>
        <w:jc w:val="both"/>
      </w:pPr>
    </w:p>
    <w:sectPr w:rsidR="007F7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8C"/>
    <w:rsid w:val="001F1764"/>
    <w:rsid w:val="0024078C"/>
    <w:rsid w:val="0035167A"/>
    <w:rsid w:val="00617ABB"/>
    <w:rsid w:val="007E09F5"/>
    <w:rsid w:val="007F71A1"/>
    <w:rsid w:val="00F6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05EA"/>
  <w15:chartTrackingRefBased/>
  <w15:docId w15:val="{2EE1195C-6DD2-47F0-88FB-11FBFAAE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2026-02-09T16:22:00Z</dcterms:created>
  <dcterms:modified xsi:type="dcterms:W3CDTF">2026-02-09T16:28:00Z</dcterms:modified>
</cp:coreProperties>
</file>