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1C" w:rsidRPr="003921D1" w:rsidRDefault="00F0361C" w:rsidP="00F0361C">
      <w:pPr>
        <w:rPr>
          <w:sz w:val="28"/>
          <w:szCs w:val="28"/>
        </w:rPr>
      </w:pPr>
      <w:r w:rsidRPr="003921D1">
        <w:rPr>
          <w:b/>
          <w:bCs/>
          <w:sz w:val="28"/>
          <w:szCs w:val="28"/>
        </w:rPr>
        <w:t xml:space="preserve">Конспект интегрированного урока </w:t>
      </w:r>
      <w:r w:rsidR="003921D1" w:rsidRPr="003921D1">
        <w:rPr>
          <w:b/>
          <w:bCs/>
          <w:sz w:val="28"/>
          <w:szCs w:val="28"/>
        </w:rPr>
        <w:t xml:space="preserve">химии </w:t>
      </w:r>
      <w:r w:rsidR="003921D1">
        <w:rPr>
          <w:b/>
          <w:bCs/>
          <w:sz w:val="28"/>
          <w:szCs w:val="28"/>
        </w:rPr>
        <w:t>и математики</w:t>
      </w:r>
      <w:r w:rsidRPr="003921D1">
        <w:rPr>
          <w:b/>
          <w:bCs/>
          <w:sz w:val="28"/>
          <w:szCs w:val="28"/>
        </w:rPr>
        <w:t>.</w:t>
      </w:r>
    </w:p>
    <w:p w:rsidR="00F0361C" w:rsidRPr="003921D1" w:rsidRDefault="00F0361C" w:rsidP="00F0361C">
      <w:pPr>
        <w:rPr>
          <w:sz w:val="28"/>
          <w:szCs w:val="28"/>
        </w:rPr>
      </w:pPr>
      <w:r w:rsidRPr="003921D1">
        <w:rPr>
          <w:b/>
          <w:bCs/>
          <w:sz w:val="28"/>
          <w:szCs w:val="28"/>
        </w:rPr>
        <w:t>Тема: «</w:t>
      </w:r>
      <w:r w:rsidR="003921D1" w:rsidRPr="003921D1">
        <w:rPr>
          <w:b/>
          <w:bCs/>
          <w:sz w:val="28"/>
          <w:szCs w:val="28"/>
        </w:rPr>
        <w:t xml:space="preserve">Металлы. </w:t>
      </w:r>
      <w:r w:rsidRPr="003921D1">
        <w:rPr>
          <w:b/>
          <w:bCs/>
          <w:sz w:val="28"/>
          <w:szCs w:val="28"/>
        </w:rPr>
        <w:t>Смеси и сплавы.</w:t>
      </w:r>
      <w:r w:rsidR="003921D1" w:rsidRPr="003921D1">
        <w:rPr>
          <w:b/>
          <w:bCs/>
          <w:sz w:val="28"/>
          <w:szCs w:val="28"/>
        </w:rPr>
        <w:t xml:space="preserve"> Решение задач», 9 класс.</w:t>
      </w:r>
    </w:p>
    <w:p w:rsidR="00F0361C" w:rsidRPr="003921D1" w:rsidRDefault="003921D1" w:rsidP="003921D1">
      <w:pPr>
        <w:rPr>
          <w:b/>
          <w:bCs/>
        </w:rPr>
      </w:pPr>
      <w:r>
        <w:rPr>
          <w:b/>
          <w:bCs/>
        </w:rPr>
        <w:t xml:space="preserve">Тема урока: </w:t>
      </w:r>
      <w:r w:rsidRPr="003921D1">
        <w:rPr>
          <w:b/>
          <w:bCs/>
        </w:rPr>
        <w:t>«Металлы.</w:t>
      </w:r>
      <w:r>
        <w:rPr>
          <w:b/>
          <w:bCs/>
        </w:rPr>
        <w:t xml:space="preserve"> Смеси и сплавы. Решение задач»</w:t>
      </w:r>
    </w:p>
    <w:p w:rsidR="00F0361C" w:rsidRPr="00F0361C" w:rsidRDefault="00F0361C" w:rsidP="00F0361C">
      <w:r w:rsidRPr="00F0361C">
        <w:rPr>
          <w:b/>
          <w:bCs/>
        </w:rPr>
        <w:t>Предмет: математика и химия</w:t>
      </w:r>
    </w:p>
    <w:p w:rsidR="00F0361C" w:rsidRPr="00F0361C" w:rsidRDefault="00F0361C" w:rsidP="00F0361C">
      <w:r w:rsidRPr="00F0361C">
        <w:rPr>
          <w:b/>
          <w:bCs/>
        </w:rPr>
        <w:t>Класс – 9</w:t>
      </w:r>
    </w:p>
    <w:p w:rsidR="00F0361C" w:rsidRPr="00F0361C" w:rsidRDefault="00F0361C" w:rsidP="00F0361C">
      <w:r w:rsidRPr="00F0361C">
        <w:rPr>
          <w:b/>
          <w:bCs/>
        </w:rPr>
        <w:t>Тип урока –повторительно-обобщающий.</w:t>
      </w:r>
    </w:p>
    <w:p w:rsidR="00F0361C" w:rsidRPr="00F0361C" w:rsidRDefault="00F0361C" w:rsidP="00F0361C">
      <w:r w:rsidRPr="00F0361C">
        <w:rPr>
          <w:b/>
          <w:bCs/>
        </w:rPr>
        <w:t>Оборудование </w:t>
      </w:r>
      <w:r w:rsidRPr="00F0361C">
        <w:t xml:space="preserve">урока: проектор, компьютер, презентация </w:t>
      </w:r>
      <w:proofErr w:type="spellStart"/>
      <w:r w:rsidRPr="00F0361C">
        <w:t>Microsoft</w:t>
      </w:r>
      <w:proofErr w:type="spellEnd"/>
      <w:r w:rsidRPr="00F0361C">
        <w:t xml:space="preserve"> </w:t>
      </w:r>
      <w:proofErr w:type="spellStart"/>
      <w:r w:rsidRPr="00F0361C">
        <w:t>Power</w:t>
      </w:r>
      <w:proofErr w:type="spellEnd"/>
      <w:r w:rsidRPr="00F0361C">
        <w:t xml:space="preserve"> </w:t>
      </w:r>
      <w:proofErr w:type="spellStart"/>
      <w:r w:rsidRPr="00F0361C">
        <w:t>Point</w:t>
      </w:r>
      <w:proofErr w:type="spellEnd"/>
      <w:r w:rsidRPr="00F0361C">
        <w:t>, таблицы, химические препараты и посуда, раздаточный материал</w:t>
      </w:r>
    </w:p>
    <w:p w:rsidR="00F0361C" w:rsidRPr="003921D1" w:rsidRDefault="00F0361C" w:rsidP="00F0361C">
      <w:pPr>
        <w:rPr>
          <w:b/>
        </w:rPr>
      </w:pPr>
      <w:bookmarkStart w:id="0" w:name="_GoBack"/>
      <w:r w:rsidRPr="003921D1">
        <w:rPr>
          <w:b/>
          <w:bCs/>
        </w:rPr>
        <w:t>Цели и задачи урока:</w:t>
      </w:r>
    </w:p>
    <w:bookmarkEnd w:id="0"/>
    <w:p w:rsidR="00F0361C" w:rsidRPr="00F0361C" w:rsidRDefault="00F0361C" w:rsidP="00F0361C">
      <w:r w:rsidRPr="00F0361C">
        <w:rPr>
          <w:b/>
          <w:bCs/>
        </w:rPr>
        <w:t>учебные</w:t>
      </w:r>
      <w:r w:rsidRPr="00F0361C">
        <w:t>:</w:t>
      </w:r>
    </w:p>
    <w:p w:rsidR="00F0361C" w:rsidRPr="00F0361C" w:rsidRDefault="00F0361C" w:rsidP="00F0361C">
      <w:pPr>
        <w:numPr>
          <w:ilvl w:val="0"/>
          <w:numId w:val="1"/>
        </w:numPr>
      </w:pPr>
      <w:r w:rsidRPr="00F0361C">
        <w:t>обобщить и углубить знания учащихся необходимые для решения текстовых задач,</w:t>
      </w:r>
    </w:p>
    <w:p w:rsidR="00F0361C" w:rsidRPr="00F0361C" w:rsidRDefault="00F0361C" w:rsidP="00F0361C">
      <w:pPr>
        <w:numPr>
          <w:ilvl w:val="0"/>
          <w:numId w:val="1"/>
        </w:numPr>
      </w:pPr>
      <w:r w:rsidRPr="00F0361C">
        <w:t> продолжить формирование математической и химической грамотности учащихся.</w:t>
      </w:r>
    </w:p>
    <w:p w:rsidR="00F0361C" w:rsidRPr="00F0361C" w:rsidRDefault="00F0361C" w:rsidP="00F0361C">
      <w:pPr>
        <w:numPr>
          <w:ilvl w:val="0"/>
          <w:numId w:val="1"/>
        </w:numPr>
      </w:pPr>
      <w:r w:rsidRPr="00F0361C">
        <w:t>актуализировать понятие процента, массовой доли вещества и концентрации вещества.</w:t>
      </w:r>
    </w:p>
    <w:p w:rsidR="00F0361C" w:rsidRPr="00F0361C" w:rsidRDefault="00F0361C" w:rsidP="00F0361C">
      <w:pPr>
        <w:numPr>
          <w:ilvl w:val="0"/>
          <w:numId w:val="1"/>
        </w:numPr>
      </w:pPr>
      <w:r w:rsidRPr="00F0361C">
        <w:t>выявить уровень овладения учащихся комплексом знаний и умений по решению задач на смеси химическими и математическими способами.</w:t>
      </w:r>
    </w:p>
    <w:p w:rsidR="00F0361C" w:rsidRPr="00F0361C" w:rsidRDefault="00F0361C" w:rsidP="00F0361C">
      <w:r w:rsidRPr="00F0361C">
        <w:rPr>
          <w:b/>
          <w:bCs/>
        </w:rPr>
        <w:t>воспитательные</w:t>
      </w:r>
      <w:r w:rsidRPr="00F0361C">
        <w:t>:</w:t>
      </w:r>
    </w:p>
    <w:p w:rsidR="00F0361C" w:rsidRPr="00F0361C" w:rsidRDefault="00F0361C" w:rsidP="00F0361C">
      <w:pPr>
        <w:numPr>
          <w:ilvl w:val="0"/>
          <w:numId w:val="2"/>
        </w:numPr>
      </w:pPr>
      <w:r w:rsidRPr="00F0361C">
        <w:t>              применять полученные математические и химические знания в повседневной жизни</w:t>
      </w:r>
    </w:p>
    <w:p w:rsidR="00F0361C" w:rsidRPr="00F0361C" w:rsidRDefault="00F0361C" w:rsidP="00F0361C">
      <w:pPr>
        <w:numPr>
          <w:ilvl w:val="0"/>
          <w:numId w:val="2"/>
        </w:numPr>
      </w:pPr>
      <w:r w:rsidRPr="00F0361C">
        <w:t>              воспитывать познавательный интерес к химии и математике,</w:t>
      </w:r>
    </w:p>
    <w:p w:rsidR="00F0361C" w:rsidRPr="00F0361C" w:rsidRDefault="00F0361C" w:rsidP="00F0361C">
      <w:pPr>
        <w:numPr>
          <w:ilvl w:val="0"/>
          <w:numId w:val="2"/>
        </w:numPr>
      </w:pPr>
      <w:r w:rsidRPr="00F0361C">
        <w:t>              культуру общения, способность к коллективной работе.</w:t>
      </w:r>
    </w:p>
    <w:p w:rsidR="00F0361C" w:rsidRPr="00F0361C" w:rsidRDefault="00F0361C" w:rsidP="00F0361C">
      <w:r w:rsidRPr="00F0361C">
        <w:rPr>
          <w:b/>
          <w:bCs/>
        </w:rPr>
        <w:t>развивающие</w:t>
      </w:r>
      <w:r w:rsidRPr="00F0361C">
        <w:t>:</w:t>
      </w:r>
    </w:p>
    <w:p w:rsidR="00F0361C" w:rsidRPr="00F0361C" w:rsidRDefault="00F0361C" w:rsidP="00F0361C">
      <w:pPr>
        <w:numPr>
          <w:ilvl w:val="0"/>
          <w:numId w:val="3"/>
        </w:numPr>
      </w:pPr>
      <w:r w:rsidRPr="00F0361C">
        <w:t>продолжить развитие логического и креативного мышления.</w:t>
      </w:r>
    </w:p>
    <w:p w:rsidR="00F0361C" w:rsidRPr="00F0361C" w:rsidRDefault="00F0361C" w:rsidP="00F0361C">
      <w:pPr>
        <w:numPr>
          <w:ilvl w:val="0"/>
          <w:numId w:val="3"/>
        </w:numPr>
      </w:pPr>
      <w:r w:rsidRPr="00F0361C">
        <w:t>развивать способности к самостоятельному выбору метода решения задач</w:t>
      </w:r>
    </w:p>
    <w:p w:rsidR="00F0361C" w:rsidRPr="00F0361C" w:rsidRDefault="00F0361C" w:rsidP="00F0361C">
      <w:pPr>
        <w:numPr>
          <w:ilvl w:val="0"/>
          <w:numId w:val="3"/>
        </w:numPr>
      </w:pPr>
      <w:r w:rsidRPr="00F0361C">
        <w:t>уметь обобщать, абстрагировать и конкретизировать знания.</w:t>
      </w:r>
    </w:p>
    <w:p w:rsidR="00F0361C" w:rsidRPr="00F0361C" w:rsidRDefault="00F0361C" w:rsidP="00F0361C">
      <w:pPr>
        <w:numPr>
          <w:ilvl w:val="0"/>
          <w:numId w:val="3"/>
        </w:numPr>
      </w:pPr>
      <w:r w:rsidRPr="00F0361C">
        <w:t>уметь оценивать собственные возможности.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rPr>
          <w:b/>
          <w:bCs/>
        </w:rPr>
        <w:t>Планируемые результаты:</w:t>
      </w:r>
    </w:p>
    <w:p w:rsidR="00F0361C" w:rsidRPr="00F0361C" w:rsidRDefault="00F0361C" w:rsidP="00F0361C">
      <w:r w:rsidRPr="00F0361C">
        <w:rPr>
          <w:i/>
          <w:iCs/>
          <w:u w:val="single"/>
        </w:rPr>
        <w:t>Личностные:</w:t>
      </w:r>
    </w:p>
    <w:p w:rsidR="00F0361C" w:rsidRPr="00F0361C" w:rsidRDefault="00F0361C" w:rsidP="00F0361C">
      <w:pPr>
        <w:numPr>
          <w:ilvl w:val="0"/>
          <w:numId w:val="4"/>
        </w:numPr>
      </w:pPr>
      <w:r w:rsidRPr="00F0361C">
        <w:t xml:space="preserve">умение понимать смысл поставленной задачи, ясно и чётко излагать свои мысли в устной речи, выстраивать аргументацию, приводить </w:t>
      </w:r>
      <w:proofErr w:type="spellStart"/>
      <w:r w:rsidRPr="00F0361C">
        <w:t>контрпримеры</w:t>
      </w:r>
      <w:proofErr w:type="spellEnd"/>
      <w:r w:rsidRPr="00F0361C">
        <w:t>;</w:t>
      </w:r>
    </w:p>
    <w:p w:rsidR="00F0361C" w:rsidRPr="00F0361C" w:rsidRDefault="00F0361C" w:rsidP="00F0361C">
      <w:pPr>
        <w:numPr>
          <w:ilvl w:val="0"/>
          <w:numId w:val="4"/>
        </w:numPr>
      </w:pPr>
      <w:r w:rsidRPr="00F0361C">
        <w:t xml:space="preserve">опыт </w:t>
      </w:r>
      <w:proofErr w:type="spellStart"/>
      <w:r w:rsidRPr="00F0361C">
        <w:t>смыслообразования</w:t>
      </w:r>
      <w:proofErr w:type="spellEnd"/>
      <w:r w:rsidRPr="00F0361C">
        <w:t>;</w:t>
      </w:r>
    </w:p>
    <w:p w:rsidR="00F0361C" w:rsidRPr="00F0361C" w:rsidRDefault="00F0361C" w:rsidP="00F0361C">
      <w:pPr>
        <w:numPr>
          <w:ilvl w:val="0"/>
          <w:numId w:val="4"/>
        </w:numPr>
      </w:pPr>
      <w:r w:rsidRPr="00F0361C">
        <w:t>самооценка результатов деятельности, осознание границ применения нового знания;</w:t>
      </w:r>
    </w:p>
    <w:p w:rsidR="00F0361C" w:rsidRPr="00F0361C" w:rsidRDefault="00F0361C" w:rsidP="00F0361C">
      <w:pPr>
        <w:numPr>
          <w:ilvl w:val="0"/>
          <w:numId w:val="4"/>
        </w:numPr>
      </w:pPr>
      <w:r w:rsidRPr="00F0361C">
        <w:t>умение работать в команде;</w:t>
      </w:r>
    </w:p>
    <w:p w:rsidR="00F0361C" w:rsidRPr="00F0361C" w:rsidRDefault="00F0361C" w:rsidP="00F0361C">
      <w:pPr>
        <w:numPr>
          <w:ilvl w:val="0"/>
          <w:numId w:val="4"/>
        </w:numPr>
      </w:pPr>
      <w:r w:rsidRPr="00F0361C">
        <w:lastRenderedPageBreak/>
        <w:t>ценностно-эмоциональное отношение к изучаемому математическому содержанию с общекультурных позиций;</w:t>
      </w:r>
    </w:p>
    <w:p w:rsidR="00F0361C" w:rsidRPr="00F0361C" w:rsidRDefault="00F0361C" w:rsidP="00F0361C">
      <w:pPr>
        <w:numPr>
          <w:ilvl w:val="0"/>
          <w:numId w:val="4"/>
        </w:numPr>
      </w:pPr>
      <w:r w:rsidRPr="00F0361C">
        <w:t>представление о значении математической науки как сфере человеческой деятельности;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proofErr w:type="spellStart"/>
      <w:r w:rsidRPr="00F0361C">
        <w:rPr>
          <w:i/>
          <w:iCs/>
          <w:u w:val="single"/>
        </w:rPr>
        <w:t>метапредметные</w:t>
      </w:r>
      <w:proofErr w:type="spellEnd"/>
      <w:r w:rsidRPr="00F0361C">
        <w:rPr>
          <w:i/>
          <w:iCs/>
          <w:u w:val="single"/>
        </w:rPr>
        <w:t>:</w:t>
      </w:r>
    </w:p>
    <w:p w:rsidR="00F0361C" w:rsidRPr="00F0361C" w:rsidRDefault="00F0361C" w:rsidP="00F0361C">
      <w:pPr>
        <w:numPr>
          <w:ilvl w:val="0"/>
          <w:numId w:val="5"/>
        </w:numPr>
      </w:pPr>
      <w:r w:rsidRPr="00F0361C">
        <w:t>умение выделять главное, сравнивать, обобщать, проводить аналогию, применять индуктивные способы рассуждений, выдвигать гипотезы при решении учебных задач;</w:t>
      </w:r>
    </w:p>
    <w:p w:rsidR="00F0361C" w:rsidRPr="00F0361C" w:rsidRDefault="00F0361C" w:rsidP="00F0361C">
      <w:pPr>
        <w:numPr>
          <w:ilvl w:val="0"/>
          <w:numId w:val="5"/>
        </w:numPr>
      </w:pPr>
      <w:r w:rsidRPr="00F0361C">
        <w:t>осознанное чтение текста;</w:t>
      </w:r>
    </w:p>
    <w:p w:rsidR="00F0361C" w:rsidRPr="00F0361C" w:rsidRDefault="00F0361C" w:rsidP="00F0361C">
      <w:pPr>
        <w:numPr>
          <w:ilvl w:val="0"/>
          <w:numId w:val="5"/>
        </w:numPr>
      </w:pPr>
      <w:r w:rsidRPr="00F0361C">
        <w:t>способность к интерпретации;</w:t>
      </w:r>
    </w:p>
    <w:p w:rsidR="00F0361C" w:rsidRPr="00F0361C" w:rsidRDefault="00F0361C" w:rsidP="00F0361C">
      <w:pPr>
        <w:numPr>
          <w:ilvl w:val="0"/>
          <w:numId w:val="5"/>
        </w:numPr>
      </w:pPr>
      <w:r w:rsidRPr="00F0361C">
        <w:t>представление о математике как средстве моделирования явлений окружающего мира;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i/>
          <w:iCs/>
          <w:u w:val="single"/>
        </w:rPr>
        <w:t>предметные: </w:t>
      </w:r>
    </w:p>
    <w:p w:rsidR="00F0361C" w:rsidRPr="00F0361C" w:rsidRDefault="00F0361C" w:rsidP="00F0361C">
      <w:pPr>
        <w:numPr>
          <w:ilvl w:val="0"/>
          <w:numId w:val="6"/>
        </w:numPr>
      </w:pPr>
      <w:r w:rsidRPr="00F0361C">
        <w:t>понятие смеси веществ;</w:t>
      </w:r>
    </w:p>
    <w:p w:rsidR="00F0361C" w:rsidRPr="00F0361C" w:rsidRDefault="00F0361C" w:rsidP="00F0361C">
      <w:pPr>
        <w:numPr>
          <w:ilvl w:val="0"/>
          <w:numId w:val="6"/>
        </w:numPr>
      </w:pPr>
      <w:r w:rsidRPr="00F0361C">
        <w:t>понятие концентрации вещества в смеси;</w:t>
      </w:r>
    </w:p>
    <w:p w:rsidR="00F0361C" w:rsidRPr="00F0361C" w:rsidRDefault="00F0361C" w:rsidP="00F0361C">
      <w:pPr>
        <w:numPr>
          <w:ilvl w:val="0"/>
          <w:numId w:val="6"/>
        </w:numPr>
      </w:pPr>
      <w:r w:rsidRPr="00F0361C">
        <w:t>умение нахождения процента от числа;</w:t>
      </w:r>
    </w:p>
    <w:p w:rsidR="00F0361C" w:rsidRPr="00F0361C" w:rsidRDefault="00F0361C" w:rsidP="00F0361C">
      <w:pPr>
        <w:numPr>
          <w:ilvl w:val="0"/>
          <w:numId w:val="6"/>
        </w:numPr>
      </w:pPr>
      <w:r w:rsidRPr="00F0361C">
        <w:t>умение выбора метода решения задачи на смеси и сплавы (химический или математический) и строить речевые высказывания с использованием специальной терминологии;</w:t>
      </w:r>
    </w:p>
    <w:p w:rsidR="00F0361C" w:rsidRPr="00F0361C" w:rsidRDefault="00F0361C" w:rsidP="00F0361C">
      <w:pPr>
        <w:numPr>
          <w:ilvl w:val="0"/>
          <w:numId w:val="6"/>
        </w:numPr>
      </w:pPr>
      <w:r w:rsidRPr="00F0361C">
        <w:t>умение устанавливать закономерность величин при решении задач;</w:t>
      </w:r>
    </w:p>
    <w:p w:rsidR="00F0361C" w:rsidRPr="00F0361C" w:rsidRDefault="00F0361C" w:rsidP="00F0361C">
      <w:pPr>
        <w:numPr>
          <w:ilvl w:val="0"/>
          <w:numId w:val="6"/>
        </w:numPr>
      </w:pPr>
      <w:r w:rsidRPr="00F0361C">
        <w:t>умение видения практического применения решаемых задач;</w:t>
      </w:r>
    </w:p>
    <w:p w:rsidR="00F0361C" w:rsidRPr="00F0361C" w:rsidRDefault="00F0361C" w:rsidP="00F0361C">
      <w:pPr>
        <w:numPr>
          <w:ilvl w:val="0"/>
          <w:numId w:val="6"/>
        </w:numPr>
      </w:pPr>
      <w:r w:rsidRPr="00F0361C">
        <w:t>умение выполнять простые химические опыты и вести расчеты с полученными результатами;</w:t>
      </w:r>
    </w:p>
    <w:p w:rsidR="00F0361C" w:rsidRPr="00F0361C" w:rsidRDefault="00F0361C" w:rsidP="00F0361C">
      <w:pPr>
        <w:numPr>
          <w:ilvl w:val="0"/>
          <w:numId w:val="6"/>
        </w:numPr>
      </w:pPr>
      <w:r w:rsidRPr="00F0361C">
        <w:t>использовать различные языки математики (словесный – символический – графический).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rPr>
          <w:b/>
          <w:bCs/>
        </w:rPr>
        <w:t>Структура урока:</w:t>
      </w:r>
    </w:p>
    <w:p w:rsidR="00F0361C" w:rsidRPr="00F0361C" w:rsidRDefault="00F0361C" w:rsidP="00F0361C">
      <w:pPr>
        <w:numPr>
          <w:ilvl w:val="0"/>
          <w:numId w:val="7"/>
        </w:numPr>
      </w:pPr>
      <w:r w:rsidRPr="00F0361C">
        <w:t>Устная работа с классом для формулировки темы урока и постановки индивидуальных целей учащимися;</w:t>
      </w:r>
    </w:p>
    <w:p w:rsidR="00F0361C" w:rsidRPr="00F0361C" w:rsidRDefault="00F0361C" w:rsidP="00F0361C">
      <w:pPr>
        <w:numPr>
          <w:ilvl w:val="0"/>
          <w:numId w:val="7"/>
        </w:numPr>
      </w:pPr>
      <w:r w:rsidRPr="00F0361C">
        <w:t>Устный счет на повторение понятия процента, правила нахождения процента от числа;</w:t>
      </w:r>
    </w:p>
    <w:p w:rsidR="00F0361C" w:rsidRPr="00F0361C" w:rsidRDefault="00F0361C" w:rsidP="00F0361C">
      <w:pPr>
        <w:numPr>
          <w:ilvl w:val="0"/>
          <w:numId w:val="7"/>
        </w:numPr>
      </w:pPr>
      <w:r w:rsidRPr="00F0361C">
        <w:t>Решение простых  задач на смеси с точки зрения химии и с точки зрения математики, параллельно;</w:t>
      </w:r>
    </w:p>
    <w:p w:rsidR="00F0361C" w:rsidRPr="00F0361C" w:rsidRDefault="00F0361C" w:rsidP="00F0361C">
      <w:pPr>
        <w:numPr>
          <w:ilvl w:val="0"/>
          <w:numId w:val="7"/>
        </w:numPr>
      </w:pPr>
      <w:r w:rsidRPr="00F0361C">
        <w:t>Проведение эксперимента, решение экспериментальной задачи;</w:t>
      </w:r>
    </w:p>
    <w:p w:rsidR="00F0361C" w:rsidRPr="00F0361C" w:rsidRDefault="00F0361C" w:rsidP="00F0361C">
      <w:pPr>
        <w:numPr>
          <w:ilvl w:val="0"/>
          <w:numId w:val="7"/>
        </w:numPr>
      </w:pPr>
      <w:r w:rsidRPr="00F0361C">
        <w:t>Рассмотрение понятия сплава металлов, сообщения учеников по теме;</w:t>
      </w:r>
    </w:p>
    <w:p w:rsidR="00F0361C" w:rsidRPr="00F0361C" w:rsidRDefault="00F0361C" w:rsidP="00F0361C">
      <w:pPr>
        <w:numPr>
          <w:ilvl w:val="0"/>
          <w:numId w:val="7"/>
        </w:numPr>
      </w:pPr>
      <w:r w:rsidRPr="00F0361C">
        <w:t>Решение более сложных задач на сплавы (математический метод)</w:t>
      </w:r>
    </w:p>
    <w:p w:rsidR="00F0361C" w:rsidRPr="00F0361C" w:rsidRDefault="00F0361C" w:rsidP="00F0361C">
      <w:pPr>
        <w:numPr>
          <w:ilvl w:val="0"/>
          <w:numId w:val="7"/>
        </w:numPr>
      </w:pPr>
      <w:r w:rsidRPr="00F0361C">
        <w:lastRenderedPageBreak/>
        <w:t>Сообщения учеников по теме задач о драгоценных металлах и их использовании.</w:t>
      </w:r>
    </w:p>
    <w:p w:rsidR="00F0361C" w:rsidRPr="00F0361C" w:rsidRDefault="00F0361C" w:rsidP="00F0361C">
      <w:pPr>
        <w:numPr>
          <w:ilvl w:val="0"/>
          <w:numId w:val="7"/>
        </w:numPr>
      </w:pPr>
      <w:r w:rsidRPr="00F0361C">
        <w:t>Рефлексия по вопросам, на которые не смогли ответить учащиеся в начале урока.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rPr>
          <w:b/>
          <w:bCs/>
        </w:rPr>
        <w:t>Ход урока</w:t>
      </w:r>
    </w:p>
    <w:p w:rsidR="00F0361C" w:rsidRPr="00F0361C" w:rsidRDefault="00F0361C" w:rsidP="00F0361C">
      <w:r w:rsidRPr="00F0361C">
        <w:t>Сегодня мы проводим необычный урок. Интегрированный. Поэтому все записи вы будете выполнять на технологических картах, которые лежат у вас на столах.</w:t>
      </w:r>
    </w:p>
    <w:p w:rsidR="00F0361C" w:rsidRPr="00F0361C" w:rsidRDefault="00F0361C" w:rsidP="00F0361C">
      <w:r w:rsidRPr="00F0361C">
        <w:t>Тему нашего урока вы узнаете, разгадав кроссворд.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rPr>
          <w:b/>
          <w:bCs/>
        </w:rPr>
        <w:t>Кроссворд.</w:t>
      </w:r>
    </w:p>
    <w:p w:rsidR="00F0361C" w:rsidRPr="00F0361C" w:rsidRDefault="00F0361C" w:rsidP="00F0361C">
      <w:r w:rsidRPr="00F0361C"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1"/>
        <w:gridCol w:w="470"/>
        <w:gridCol w:w="483"/>
        <w:gridCol w:w="467"/>
        <w:gridCol w:w="488"/>
        <w:gridCol w:w="485"/>
        <w:gridCol w:w="467"/>
        <w:gridCol w:w="488"/>
        <w:gridCol w:w="462"/>
        <w:gridCol w:w="465"/>
        <w:gridCol w:w="470"/>
        <w:gridCol w:w="467"/>
        <w:gridCol w:w="467"/>
        <w:gridCol w:w="456"/>
        <w:gridCol w:w="470"/>
        <w:gridCol w:w="447"/>
        <w:gridCol w:w="447"/>
        <w:gridCol w:w="447"/>
        <w:gridCol w:w="444"/>
        <w:gridCol w:w="444"/>
      </w:tblGrid>
      <w:tr w:rsidR="00F0361C" w:rsidRPr="00F0361C" w:rsidTr="00F0361C">
        <w:tc>
          <w:tcPr>
            <w:tcW w:w="0" w:type="auto"/>
            <w:shd w:val="clear" w:color="auto" w:fill="auto"/>
            <w:hideMark/>
          </w:tcPr>
          <w:p w:rsidR="00F0361C" w:rsidRPr="00F0361C" w:rsidRDefault="00F0361C" w:rsidP="00F0361C"/>
        </w:tc>
        <w:tc>
          <w:tcPr>
            <w:tcW w:w="0" w:type="auto"/>
            <w:shd w:val="clear" w:color="auto" w:fill="auto"/>
            <w:hideMark/>
          </w:tcPr>
          <w:p w:rsidR="00F0361C" w:rsidRPr="00F0361C" w:rsidRDefault="00F0361C" w:rsidP="00F0361C"/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  <w:hideMark/>
          </w:tcPr>
          <w:p w:rsidR="00F0361C" w:rsidRPr="00F0361C" w:rsidRDefault="00F0361C" w:rsidP="00F0361C"/>
        </w:tc>
        <w:tc>
          <w:tcPr>
            <w:tcW w:w="1912" w:type="dxa"/>
            <w:gridSpan w:val="4"/>
            <w:tcBorders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3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rPr>
                <w:vertAlign w:val="superscript"/>
              </w:rPr>
              <w:t>1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1785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F0361C" w:rsidRPr="00F0361C" w:rsidRDefault="00F0361C" w:rsidP="00F0361C"/>
        </w:tc>
        <w:tc>
          <w:tcPr>
            <w:tcW w:w="0" w:type="auto"/>
            <w:shd w:val="clear" w:color="auto" w:fill="auto"/>
            <w:hideMark/>
          </w:tcPr>
          <w:p w:rsidR="00F0361C" w:rsidRPr="00F0361C" w:rsidRDefault="00F0361C" w:rsidP="00F0361C"/>
        </w:tc>
      </w:tr>
      <w:tr w:rsidR="00F0361C" w:rsidRPr="00F0361C" w:rsidTr="00F0361C">
        <w:tc>
          <w:tcPr>
            <w:tcW w:w="890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rPr>
                <w:vertAlign w:val="superscript"/>
              </w:rPr>
              <w:t>2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13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770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1383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rPr>
                <w:vertAlign w:val="superscript"/>
              </w:rPr>
              <w:t>3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0" w:type="auto"/>
            <w:gridSpan w:val="2"/>
            <w:vMerge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F0361C" w:rsidRPr="00F0361C" w:rsidRDefault="00F0361C" w:rsidP="00F0361C"/>
        </w:tc>
      </w:tr>
      <w:tr w:rsidR="00F0361C" w:rsidRPr="00F0361C" w:rsidTr="00F0361C"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rPr>
                <w:vertAlign w:val="superscript"/>
              </w:rPr>
              <w:t>4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rPr>
                <w:vertAlign w:val="superscript"/>
              </w:rPr>
              <w:t>5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5367" w:type="dxa"/>
            <w:gridSpan w:val="11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582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24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35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22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42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39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25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50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19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19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25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22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22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08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22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93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93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93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93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93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</w:tr>
    </w:tbl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pPr>
        <w:numPr>
          <w:ilvl w:val="0"/>
          <w:numId w:val="8"/>
        </w:numPr>
      </w:pPr>
      <w:r w:rsidRPr="00F0361C">
        <w:t>Наиболее блестящий и электропроводный металл.</w:t>
      </w:r>
    </w:p>
    <w:p w:rsidR="00F0361C" w:rsidRPr="00F0361C" w:rsidRDefault="00F0361C" w:rsidP="00F0361C">
      <w:pPr>
        <w:numPr>
          <w:ilvl w:val="0"/>
          <w:numId w:val="8"/>
        </w:numPr>
      </w:pPr>
      <w:r w:rsidRPr="00F0361C">
        <w:t>Один процент метра.</w:t>
      </w:r>
    </w:p>
    <w:p w:rsidR="00F0361C" w:rsidRPr="00F0361C" w:rsidRDefault="00F0361C" w:rsidP="00F0361C">
      <w:pPr>
        <w:numPr>
          <w:ilvl w:val="0"/>
          <w:numId w:val="8"/>
        </w:numPr>
      </w:pPr>
      <w:r w:rsidRPr="00F0361C">
        <w:t>Элементарные частицы, придающие металлам свойство электропроводности.</w:t>
      </w:r>
    </w:p>
    <w:p w:rsidR="00F0361C" w:rsidRPr="00F0361C" w:rsidRDefault="00F0361C" w:rsidP="00F0361C">
      <w:pPr>
        <w:numPr>
          <w:ilvl w:val="0"/>
          <w:numId w:val="8"/>
        </w:numPr>
      </w:pPr>
      <w:r w:rsidRPr="00F0361C">
        <w:t>В химических реакциях металлы всегда являются …..</w:t>
      </w:r>
    </w:p>
    <w:p w:rsidR="00F0361C" w:rsidRPr="00F0361C" w:rsidRDefault="00F0361C" w:rsidP="00F0361C">
      <w:pPr>
        <w:numPr>
          <w:ilvl w:val="0"/>
          <w:numId w:val="8"/>
        </w:numPr>
      </w:pPr>
      <w:r w:rsidRPr="00F0361C">
        <w:t>Равенство, содержащее переменную, значение которой надо найти.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t>В повседневной жизни мы постоянно сталкиваемся со смесями. Например, в аптеке покупаем мази и микстуры с определенной концентрацией лекарственных веществ. Какие примеры можете привести вы?</w:t>
      </w:r>
    </w:p>
    <w:p w:rsidR="00F0361C" w:rsidRPr="00F0361C" w:rsidRDefault="00F0361C" w:rsidP="00F0361C">
      <w:r w:rsidRPr="00F0361C">
        <w:t>Растворы и сплавы – это тоже смеси и это то, что окружает человека повсеместно и ежедневно. Сегодня на уроке мы вспомним химические и математические понятия, чтобы в очередной раз показать, насколько тесно связаны науки химия и математика.</w:t>
      </w:r>
    </w:p>
    <w:p w:rsidR="00F0361C" w:rsidRPr="00F0361C" w:rsidRDefault="00F0361C" w:rsidP="00F0361C">
      <w:r w:rsidRPr="00F0361C">
        <w:t>Эпиграфом к нашему уроку станут слова Антуана де Сент-Экзюпери: «Только из союза двух работающих вместе и при помощи друг друга рождаются великие вещи».</w:t>
      </w:r>
    </w:p>
    <w:p w:rsidR="00F0361C" w:rsidRPr="00F0361C" w:rsidRDefault="00F0361C" w:rsidP="00F0361C">
      <w:r w:rsidRPr="00F0361C">
        <w:rPr>
          <w:i/>
          <w:iCs/>
        </w:rPr>
        <w:t>Запишите  тему урока.</w:t>
      </w:r>
    </w:p>
    <w:p w:rsidR="00F0361C" w:rsidRPr="00F0361C" w:rsidRDefault="00F0361C" w:rsidP="00F0361C">
      <w:r w:rsidRPr="00F0361C">
        <w:t>Тема урока записана. Теперь необходимо поставить перед собой цели  и задачи урока.</w:t>
      </w:r>
    </w:p>
    <w:p w:rsidR="00F0361C" w:rsidRPr="00F0361C" w:rsidRDefault="00F0361C" w:rsidP="00F0361C">
      <w:r w:rsidRPr="00F0361C">
        <w:lastRenderedPageBreak/>
        <w:t>Возьмите карточки с заданиями «Закончи предложение». </w:t>
      </w:r>
      <w:r w:rsidRPr="00F0361C">
        <w:rPr>
          <w:i/>
          <w:iCs/>
        </w:rPr>
        <w:t>(выставить на экран)</w:t>
      </w:r>
    </w:p>
    <w:p w:rsidR="00F0361C" w:rsidRPr="00F0361C" w:rsidRDefault="00F0361C" w:rsidP="00F0361C">
      <w:r w:rsidRPr="00F0361C">
        <w:t>Если знаете ответ – впишите его.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t>Закончите предложения: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pPr>
        <w:numPr>
          <w:ilvl w:val="0"/>
          <w:numId w:val="9"/>
        </w:numPr>
        <w:rPr>
          <w:b/>
          <w:bCs/>
        </w:rPr>
      </w:pPr>
      <w:r w:rsidRPr="00F0361C">
        <w:t>Смесь, состоящая из растворителя, растворенного вещества и продуктов их взаимодействия, называется .....</w:t>
      </w:r>
    </w:p>
    <w:p w:rsidR="00F0361C" w:rsidRPr="00F0361C" w:rsidRDefault="00F0361C" w:rsidP="00F0361C">
      <w:pPr>
        <w:numPr>
          <w:ilvl w:val="0"/>
          <w:numId w:val="9"/>
        </w:numPr>
        <w:rPr>
          <w:b/>
          <w:bCs/>
        </w:rPr>
      </w:pPr>
      <w:r w:rsidRPr="00F0361C">
        <w:t>Сотая часть числа называется …..</w:t>
      </w:r>
    </w:p>
    <w:p w:rsidR="00F0361C" w:rsidRPr="00F0361C" w:rsidRDefault="00F0361C" w:rsidP="00F0361C">
      <w:pPr>
        <w:numPr>
          <w:ilvl w:val="0"/>
          <w:numId w:val="9"/>
        </w:numPr>
        <w:rPr>
          <w:b/>
          <w:bCs/>
        </w:rPr>
      </w:pPr>
      <w:r w:rsidRPr="00F0361C">
        <w:t>Смесь, состоящая из двух или более компонентов, один из которых металл, называется .....</w:t>
      </w:r>
    </w:p>
    <w:p w:rsidR="00F0361C" w:rsidRPr="00F0361C" w:rsidRDefault="00F0361C" w:rsidP="00F0361C">
      <w:pPr>
        <w:numPr>
          <w:ilvl w:val="0"/>
          <w:numId w:val="9"/>
        </w:numPr>
        <w:rPr>
          <w:b/>
          <w:bCs/>
        </w:rPr>
      </w:pPr>
      <w:r w:rsidRPr="00F0361C">
        <w:t>В сплавах химическая связь …..</w:t>
      </w:r>
    </w:p>
    <w:p w:rsidR="00F0361C" w:rsidRPr="00F0361C" w:rsidRDefault="00F0361C" w:rsidP="00F0361C">
      <w:pPr>
        <w:numPr>
          <w:ilvl w:val="0"/>
          <w:numId w:val="9"/>
        </w:numPr>
        <w:rPr>
          <w:b/>
          <w:bCs/>
        </w:rPr>
      </w:pPr>
      <w:r w:rsidRPr="00F0361C">
        <w:t xml:space="preserve">Масса раствора состоит </w:t>
      </w:r>
      <w:proofErr w:type="gramStart"/>
      <w:r w:rsidRPr="00F0361C">
        <w:t>из</w:t>
      </w:r>
      <w:proofErr w:type="gramEnd"/>
      <w:r w:rsidRPr="00F0361C">
        <w:t xml:space="preserve"> .....</w:t>
      </w:r>
    </w:p>
    <w:p w:rsidR="00F0361C" w:rsidRPr="00F0361C" w:rsidRDefault="00F0361C" w:rsidP="00F0361C">
      <w:pPr>
        <w:numPr>
          <w:ilvl w:val="0"/>
          <w:numId w:val="9"/>
        </w:numPr>
        <w:rPr>
          <w:b/>
          <w:bCs/>
        </w:rPr>
      </w:pPr>
      <w:r w:rsidRPr="00F0361C">
        <w:t>Сплав, содержащий медь и цинк, называется .....</w:t>
      </w:r>
    </w:p>
    <w:p w:rsidR="00F0361C" w:rsidRPr="00F0361C" w:rsidRDefault="00F0361C" w:rsidP="00F0361C">
      <w:pPr>
        <w:numPr>
          <w:ilvl w:val="0"/>
          <w:numId w:val="9"/>
        </w:numPr>
        <w:rPr>
          <w:b/>
          <w:bCs/>
        </w:rPr>
      </w:pPr>
      <w:r w:rsidRPr="00F0361C">
        <w:t>Содержание вещества в растворе называется .....</w:t>
      </w:r>
    </w:p>
    <w:p w:rsidR="00F0361C" w:rsidRPr="00F0361C" w:rsidRDefault="00F0361C" w:rsidP="00F0361C">
      <w:pPr>
        <w:numPr>
          <w:ilvl w:val="0"/>
          <w:numId w:val="9"/>
        </w:numPr>
        <w:rPr>
          <w:b/>
          <w:bCs/>
        </w:rPr>
      </w:pPr>
      <w:r w:rsidRPr="00F0361C">
        <w:t>Сплав, по внешнему виду похожий на серебро, называется …..</w:t>
      </w:r>
    </w:p>
    <w:p w:rsidR="00F0361C" w:rsidRPr="00F0361C" w:rsidRDefault="00F0361C" w:rsidP="00F0361C">
      <w:pPr>
        <w:numPr>
          <w:ilvl w:val="0"/>
          <w:numId w:val="9"/>
        </w:numPr>
        <w:rPr>
          <w:b/>
          <w:bCs/>
        </w:rPr>
      </w:pPr>
      <w:r w:rsidRPr="00F0361C">
        <w:t xml:space="preserve">Массовая доля вещества выражается </w:t>
      </w:r>
      <w:proofErr w:type="gramStart"/>
      <w:r w:rsidRPr="00F0361C">
        <w:t>в</w:t>
      </w:r>
      <w:proofErr w:type="gramEnd"/>
      <w:r w:rsidRPr="00F0361C">
        <w:t xml:space="preserve"> …..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t>Все ли предложения вы смогли закончить?</w:t>
      </w:r>
    </w:p>
    <w:p w:rsidR="00F0361C" w:rsidRPr="00F0361C" w:rsidRDefault="00F0361C" w:rsidP="00F0361C">
      <w:r w:rsidRPr="00F0361C">
        <w:t>Значит, на эти вопросы должен дать ответ наш урок. Это и станет целью нашего урока.</w:t>
      </w:r>
      <w:r w:rsidRPr="00F0361C">
        <w:br/>
        <w:t>Давайте их сформулируем.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t>На уроке мы рассмотрим виды сплавов, поговорим об их значении в деятельности человека, и будем решать задачи на смеси, сравним два способа решения таких задач: алгебраический и химический.</w:t>
      </w:r>
    </w:p>
    <w:p w:rsidR="00F0361C" w:rsidRPr="00F0361C" w:rsidRDefault="00F0361C" w:rsidP="00F0361C">
      <w:r w:rsidRPr="00F0361C">
        <w:t>Ведь, по мнению великого математика и педагога Пойа: «Решение задач – практическое искусство, подобное игре на фортепьяно, научиться ему можно только постоянно решая задачи и рассматривая решения трудных задач в качестве образцов».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t>«Арифметика ум в порядок приводит», - говорил великий русский учёный М. В. Ломоносов. Приведём его в порядок и мы.</w:t>
      </w:r>
    </w:p>
    <w:p w:rsidR="00F0361C" w:rsidRPr="00F0361C" w:rsidRDefault="00F0361C" w:rsidP="00F0361C">
      <w:r w:rsidRPr="00F0361C">
        <w:rPr>
          <w:b/>
          <w:bCs/>
        </w:rPr>
        <w:t>Устный счёт</w:t>
      </w:r>
    </w:p>
    <w:p w:rsidR="00F0361C" w:rsidRPr="00F0361C" w:rsidRDefault="00F0361C" w:rsidP="00F0361C">
      <w:pPr>
        <w:numPr>
          <w:ilvl w:val="0"/>
          <w:numId w:val="10"/>
        </w:numPr>
        <w:rPr>
          <w:b/>
          <w:bCs/>
        </w:rPr>
      </w:pPr>
      <w:r w:rsidRPr="00F0361C">
        <w:t>Соотнесите проценты и соответствующие им десятичные дроби.</w:t>
      </w:r>
    </w:p>
    <w:p w:rsidR="00F0361C" w:rsidRPr="00F0361C" w:rsidRDefault="00F0361C" w:rsidP="00F0361C">
      <w:r w:rsidRPr="00F0361C"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03"/>
        <w:gridCol w:w="608"/>
        <w:gridCol w:w="776"/>
        <w:gridCol w:w="638"/>
        <w:gridCol w:w="634"/>
      </w:tblGrid>
      <w:tr w:rsidR="00F0361C" w:rsidRPr="00F0361C" w:rsidTr="00F0361C">
        <w:tc>
          <w:tcPr>
            <w:tcW w:w="6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9%</w:t>
            </w:r>
          </w:p>
        </w:tc>
        <w:tc>
          <w:tcPr>
            <w:tcW w:w="6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17%</w:t>
            </w:r>
          </w:p>
        </w:tc>
        <w:tc>
          <w:tcPr>
            <w:tcW w:w="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123%</w:t>
            </w:r>
          </w:p>
        </w:tc>
        <w:tc>
          <w:tcPr>
            <w:tcW w:w="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0,3%</w:t>
            </w:r>
          </w:p>
        </w:tc>
        <w:tc>
          <w:tcPr>
            <w:tcW w:w="6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75%</w:t>
            </w:r>
          </w:p>
        </w:tc>
      </w:tr>
      <w:tr w:rsidR="00F0361C" w:rsidRPr="00F0361C" w:rsidTr="00F0361C">
        <w:tc>
          <w:tcPr>
            <w:tcW w:w="68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lastRenderedPageBreak/>
              <w:t>0,003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0,75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0,09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0,17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1,23</w:t>
            </w:r>
          </w:p>
        </w:tc>
      </w:tr>
    </w:tbl>
    <w:p w:rsidR="00F0361C" w:rsidRPr="00F0361C" w:rsidRDefault="00F0361C" w:rsidP="00F0361C">
      <w:pPr>
        <w:numPr>
          <w:ilvl w:val="0"/>
          <w:numId w:val="11"/>
        </w:numPr>
        <w:rPr>
          <w:b/>
          <w:bCs/>
        </w:rPr>
      </w:pPr>
      <w:r w:rsidRPr="00F0361C">
        <w:t>Задания на нахождение процентов от числа и числа по значению его процентов.</w:t>
      </w:r>
    </w:p>
    <w:p w:rsidR="00F0361C" w:rsidRPr="00F0361C" w:rsidRDefault="00F0361C" w:rsidP="00F0361C">
      <w:pPr>
        <w:numPr>
          <w:ilvl w:val="1"/>
          <w:numId w:val="11"/>
        </w:numPr>
        <w:rPr>
          <w:b/>
          <w:bCs/>
        </w:rPr>
      </w:pPr>
      <w:r w:rsidRPr="00F0361C">
        <w:t>Найти:</w:t>
      </w:r>
    </w:p>
    <w:p w:rsidR="00F0361C" w:rsidRPr="00F0361C" w:rsidRDefault="00F0361C" w:rsidP="00F0361C">
      <w:r w:rsidRPr="00F0361C">
        <w:t xml:space="preserve">50% от 38;    25% от 68;    10% от 125;   30% от 27;    34% от 200; 35% </w:t>
      </w:r>
      <w:proofErr w:type="gramStart"/>
      <w:r w:rsidRPr="00F0361C">
        <w:t>от</w:t>
      </w:r>
      <w:proofErr w:type="gramEnd"/>
      <w:r w:rsidRPr="00F0361C">
        <w:t xml:space="preserve"> 70;   44% от х </w:t>
      </w:r>
      <w:r w:rsidRPr="00F0361C">
        <w:rPr>
          <w:i/>
          <w:iCs/>
        </w:rPr>
        <w:t>(проговорить правило)</w:t>
      </w:r>
    </w:p>
    <w:p w:rsidR="00F0361C" w:rsidRPr="00F0361C" w:rsidRDefault="00F0361C" w:rsidP="00F0361C">
      <w:pPr>
        <w:numPr>
          <w:ilvl w:val="0"/>
          <w:numId w:val="12"/>
        </w:numPr>
        <w:rPr>
          <w:b/>
          <w:bCs/>
        </w:rPr>
      </w:pPr>
      <w:r w:rsidRPr="00F0361C">
        <w:t>Найти число, если</w:t>
      </w:r>
    </w:p>
    <w:p w:rsidR="00F0361C" w:rsidRPr="00F0361C" w:rsidRDefault="00F0361C" w:rsidP="00F0361C">
      <w:r w:rsidRPr="00F0361C">
        <w:t xml:space="preserve">его 50% составляют 6;    его 20% </w:t>
      </w:r>
      <w:proofErr w:type="gramStart"/>
      <w:r w:rsidRPr="00F0361C">
        <w:t>равны</w:t>
      </w:r>
      <w:proofErr w:type="gramEnd"/>
      <w:r w:rsidRPr="00F0361C">
        <w:t xml:space="preserve"> 17;     его 10% равны 13,1;    его 25% равны 46;   его 13% равны 39; его 17% равны b.</w:t>
      </w:r>
      <w:r w:rsidRPr="00F0361C">
        <w:rPr>
          <w:i/>
          <w:iCs/>
        </w:rPr>
        <w:t> (проговорить правило)</w:t>
      </w:r>
    </w:p>
    <w:p w:rsidR="00F0361C" w:rsidRPr="00F0361C" w:rsidRDefault="00F0361C" w:rsidP="00F0361C">
      <w:pPr>
        <w:numPr>
          <w:ilvl w:val="0"/>
          <w:numId w:val="13"/>
        </w:numPr>
        <w:rPr>
          <w:b/>
          <w:bCs/>
        </w:rPr>
      </w:pPr>
      <w:r w:rsidRPr="00F0361C">
        <w:t xml:space="preserve">Сколько процентов составляет:  число 25 от 50;  число 13 от 130; число 13 от 52; число </w:t>
      </w:r>
      <w:proofErr w:type="gramStart"/>
      <w:r w:rsidRPr="00F0361C">
        <w:t>х</w:t>
      </w:r>
      <w:proofErr w:type="gramEnd"/>
      <w:r w:rsidRPr="00F0361C">
        <w:t xml:space="preserve"> от числа b.</w:t>
      </w:r>
      <w:r w:rsidRPr="00F0361C">
        <w:rPr>
          <w:i/>
          <w:iCs/>
        </w:rPr>
        <w:t> (проговорить правило)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t>С растворами мы познакомились в 8 классе и встречаемся с ними на протяжении всего изучения химии. При изучении темы «Растворы», мы говорили о процентной концентрации. Давайте вспомним виды задач, которые мы решали.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t>Задача 1. </w:t>
      </w:r>
      <w:r w:rsidRPr="00F0361C">
        <w:rPr>
          <w:i/>
          <w:iCs/>
        </w:rPr>
        <w:t>Сколько гидроксида калия содержится в 400г 20% раствора</w:t>
      </w:r>
      <w:proofErr w:type="gramStart"/>
      <w:r w:rsidRPr="00F0361C">
        <w:rPr>
          <w:i/>
          <w:iCs/>
        </w:rPr>
        <w:t>?(</w:t>
      </w:r>
      <w:proofErr w:type="gramEnd"/>
      <w:r w:rsidRPr="00F0361C">
        <w:rPr>
          <w:i/>
          <w:iCs/>
        </w:rPr>
        <w:t>на экране)</w:t>
      </w:r>
    </w:p>
    <w:p w:rsidR="00F0361C" w:rsidRPr="00F0361C" w:rsidRDefault="00F0361C" w:rsidP="00F0361C">
      <w:r w:rsidRPr="00F0361C">
        <w:t>Давайте посмотрим на эту задачу с точки зрения математики. Какое правило на проценты вы примените при решении этой задачи? (Правило нахождения процента от числа.)</w:t>
      </w:r>
    </w:p>
    <w:p w:rsidR="00F0361C" w:rsidRPr="00F0361C" w:rsidRDefault="00F0361C" w:rsidP="00F0361C">
      <w:r w:rsidRPr="00F0361C">
        <w:t>20% от 400г:  400 · 0,2 = 80г.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t>А если решать эту задачу на химии, то какую формулу вы бы использовали? (Процентное содержание растворенного вещества в растворе; массовая доля растворенного вещества.)</w:t>
      </w:r>
    </w:p>
    <w:p w:rsidR="00F0361C" w:rsidRPr="00F0361C" w:rsidRDefault="00F0361C" w:rsidP="00F0361C">
      <w:r w:rsidRPr="00F0361C">
        <w:rPr>
          <w:noProof/>
          <w:lang w:eastAsia="ru-RU"/>
        </w:rPr>
        <w:drawing>
          <wp:inline distT="0" distB="0" distL="0" distR="0">
            <wp:extent cx="1924050" cy="361950"/>
            <wp:effectExtent l="0" t="0" r="0" b="0"/>
            <wp:docPr id="4" name="Рисунок 4" descr="https://mega-talant.com/uploads/files/16589/83344/88260_html/images/83344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ga-talant.com/uploads/files/16589/83344/88260_html/images/83344.0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61C">
        <w:rPr>
          <w:i/>
          <w:iCs/>
        </w:rPr>
        <w:t>(вывести на экран) - комментирование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noProof/>
          <w:lang w:eastAsia="ru-RU"/>
        </w:rPr>
        <w:drawing>
          <wp:inline distT="0" distB="0" distL="0" distR="0">
            <wp:extent cx="2495550" cy="457200"/>
            <wp:effectExtent l="0" t="0" r="0" b="0"/>
            <wp:docPr id="3" name="Рисунок 3" descr="https://mega-talant.com/uploads/files/16589/83344/88260_html/images/83344.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ga-talant.com/uploads/files/16589/83344/88260_html/images/83344.0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t>Ответ: 80г.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t>Как видите, задачи, которые вы встречаете на химии, можно решать и на уроках математики без применения химических формул.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t>Задача 2. </w:t>
      </w:r>
      <w:r w:rsidRPr="00F0361C">
        <w:rPr>
          <w:i/>
          <w:iCs/>
        </w:rPr>
        <w:t>Сколько граммов  воды было добавлено к 200г 40% раствора хлорида меди (II), если раствор стал десятипроцентным?</w:t>
      </w:r>
    </w:p>
    <w:p w:rsidR="00F0361C" w:rsidRPr="00F0361C" w:rsidRDefault="00F0361C" w:rsidP="00F0361C">
      <w:r w:rsidRPr="00F0361C">
        <w:rPr>
          <w:b/>
          <w:bCs/>
          <w:i/>
          <w:iCs/>
        </w:rPr>
        <w:t>(решаем мы на доске)</w:t>
      </w:r>
    </w:p>
    <w:p w:rsidR="00F0361C" w:rsidRPr="00F0361C" w:rsidRDefault="00F0361C" w:rsidP="00F0361C">
      <w:r w:rsidRPr="00F0361C">
        <w:rPr>
          <w:b/>
          <w:bCs/>
          <w:i/>
          <w:iCs/>
        </w:rPr>
        <w:lastRenderedPageBreak/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808"/>
        <w:gridCol w:w="4749"/>
      </w:tblGrid>
      <w:tr w:rsidR="00F0361C" w:rsidRPr="00F0361C" w:rsidTr="00F0361C">
        <w:trPr>
          <w:trHeight w:val="1519"/>
        </w:trPr>
        <w:tc>
          <w:tcPr>
            <w:tcW w:w="5278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Математический способ.</w:t>
            </w:r>
          </w:p>
        </w:tc>
        <w:tc>
          <w:tcPr>
            <w:tcW w:w="5279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Химический способ.</w:t>
            </w:r>
          </w:p>
          <w:p w:rsidR="00F0361C" w:rsidRPr="00F0361C" w:rsidRDefault="00F0361C" w:rsidP="00F0361C">
            <w:r w:rsidRPr="00F0361C">
              <w:t> </w:t>
            </w:r>
          </w:p>
        </w:tc>
      </w:tr>
    </w:tbl>
    <w:p w:rsidR="00F0361C" w:rsidRPr="00F0361C" w:rsidRDefault="00F0361C" w:rsidP="00F0361C">
      <w:r w:rsidRPr="00F0361C">
        <w:rPr>
          <w:b/>
          <w:bCs/>
        </w:rPr>
        <w:t>Ответ:</w:t>
      </w:r>
    </w:p>
    <w:p w:rsidR="00F0361C" w:rsidRPr="00F0361C" w:rsidRDefault="00F0361C" w:rsidP="00F0361C">
      <w:r w:rsidRPr="00F0361C">
        <w:rPr>
          <w:i/>
          <w:iCs/>
        </w:rPr>
        <w:t> </w:t>
      </w:r>
    </w:p>
    <w:p w:rsidR="00F0361C" w:rsidRPr="00F0361C" w:rsidRDefault="00F0361C" w:rsidP="00F0361C">
      <w:r w:rsidRPr="00F0361C">
        <w:rPr>
          <w:b/>
          <w:bCs/>
        </w:rPr>
        <w:t>Задача 3. </w:t>
      </w:r>
      <w:r w:rsidRPr="00F0361C">
        <w:rPr>
          <w:i/>
          <w:iCs/>
        </w:rPr>
        <w:t>Сколько граммов воды и 75% уксусной эссенции надо взять для приготовления 500г 9% уксуса.</w:t>
      </w:r>
    </w:p>
    <w:p w:rsidR="00F0361C" w:rsidRPr="00F0361C" w:rsidRDefault="00F0361C" w:rsidP="00F0361C">
      <w:r w:rsidRPr="00F0361C">
        <w:rPr>
          <w:b/>
          <w:bCs/>
          <w:i/>
          <w:iCs/>
        </w:rPr>
        <w:t xml:space="preserve">(решают дети – способ по выбору, вызванные – </w:t>
      </w:r>
      <w:proofErr w:type="gramStart"/>
      <w:r w:rsidRPr="00F0361C">
        <w:rPr>
          <w:b/>
          <w:bCs/>
          <w:i/>
          <w:iCs/>
        </w:rPr>
        <w:t>решают</w:t>
      </w:r>
      <w:proofErr w:type="gramEnd"/>
      <w:r w:rsidRPr="00F0361C">
        <w:rPr>
          <w:b/>
          <w:bCs/>
          <w:i/>
          <w:iCs/>
        </w:rPr>
        <w:t>  молча за доской)</w:t>
      </w:r>
    </w:p>
    <w:p w:rsidR="00F0361C" w:rsidRPr="00F0361C" w:rsidRDefault="00F0361C" w:rsidP="00F0361C">
      <w:r w:rsidRPr="00F0361C">
        <w:rPr>
          <w:b/>
          <w:bCs/>
          <w:i/>
          <w:iCs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808"/>
        <w:gridCol w:w="4749"/>
      </w:tblGrid>
      <w:tr w:rsidR="00F0361C" w:rsidRPr="00F0361C" w:rsidTr="00F0361C">
        <w:trPr>
          <w:trHeight w:val="1440"/>
        </w:trPr>
        <w:tc>
          <w:tcPr>
            <w:tcW w:w="5278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Математический способ.</w:t>
            </w:r>
          </w:p>
        </w:tc>
        <w:tc>
          <w:tcPr>
            <w:tcW w:w="5279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Химический способ.</w:t>
            </w:r>
          </w:p>
          <w:p w:rsidR="00F0361C" w:rsidRPr="00F0361C" w:rsidRDefault="00F0361C" w:rsidP="00F0361C">
            <w:r w:rsidRPr="00F0361C">
              <w:t> </w:t>
            </w:r>
          </w:p>
        </w:tc>
      </w:tr>
    </w:tbl>
    <w:p w:rsidR="00F0361C" w:rsidRPr="00F0361C" w:rsidRDefault="00F0361C" w:rsidP="00F0361C">
      <w:r w:rsidRPr="00F0361C">
        <w:rPr>
          <w:b/>
          <w:bCs/>
        </w:rPr>
        <w:t>Ответ:</w:t>
      </w:r>
    </w:p>
    <w:p w:rsidR="00F0361C" w:rsidRPr="00F0361C" w:rsidRDefault="00F0361C" w:rsidP="00F0361C">
      <w:r w:rsidRPr="00F0361C">
        <w:t>Такие задачи решались вашими родителями при консервировании овощей на зиму. Где и какие растворы применяются в быту еще, расскажет ………...</w:t>
      </w:r>
    </w:p>
    <w:p w:rsidR="00F0361C" w:rsidRPr="00F0361C" w:rsidRDefault="00F0361C" w:rsidP="00F0361C">
      <w:r w:rsidRPr="00F0361C">
        <w:rPr>
          <w:i/>
          <w:iCs/>
        </w:rPr>
        <w:t>Сообщение о растворах в быту (ученик).</w:t>
      </w:r>
    </w:p>
    <w:p w:rsidR="00F0361C" w:rsidRPr="00F0361C" w:rsidRDefault="00F0361C" w:rsidP="00F0361C">
      <w:r w:rsidRPr="00F0361C">
        <w:rPr>
          <w:i/>
          <w:iCs/>
        </w:rPr>
        <w:t> </w:t>
      </w:r>
    </w:p>
    <w:p w:rsidR="00F0361C" w:rsidRPr="00F0361C" w:rsidRDefault="00F0361C" w:rsidP="00F0361C">
      <w:r w:rsidRPr="00F0361C">
        <w:t>Вы знаете, что при изучении предметов естественно – научного цикла важное место занимает эксперимент. В процессе эксперимента и обсуждения его результатов формируется интерес к предмету. В математике эквивалентом эксперимента является решение задач. Задачи решили. Давайте посмотрим, как изменение концентрации раствора влияет на его окраску.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i/>
          <w:iCs/>
        </w:rPr>
        <w:t>В стакан с концентрированным раствором хлорида меди (II) зеленого цвета добавляется вода. Раствор становится голубым.</w:t>
      </w:r>
    </w:p>
    <w:p w:rsidR="00F0361C" w:rsidRPr="00F0361C" w:rsidRDefault="00F0361C" w:rsidP="00F0361C">
      <w:r w:rsidRPr="00F0361C">
        <w:rPr>
          <w:i/>
          <w:iCs/>
        </w:rPr>
        <w:t> </w:t>
      </w:r>
    </w:p>
    <w:p w:rsidR="00F0361C" w:rsidRPr="00F0361C" w:rsidRDefault="00F0361C" w:rsidP="00F0361C">
      <w:r w:rsidRPr="00F0361C">
        <w:t>Как вы думаете, почему изменился цвет раствора? Что произошло с массовой долей хлорида меди (II)? </w:t>
      </w:r>
      <w:r w:rsidRPr="00F0361C">
        <w:rPr>
          <w:i/>
          <w:iCs/>
        </w:rPr>
        <w:t xml:space="preserve">(Объяснение: раствор изменил окраску из-за изменения массовой </w:t>
      </w:r>
      <w:proofErr w:type="spellStart"/>
      <w:r w:rsidRPr="00F0361C">
        <w:rPr>
          <w:i/>
          <w:iCs/>
        </w:rPr>
        <w:t>долихлорида</w:t>
      </w:r>
      <w:proofErr w:type="spellEnd"/>
      <w:r w:rsidRPr="00F0361C">
        <w:rPr>
          <w:i/>
          <w:iCs/>
        </w:rPr>
        <w:t xml:space="preserve"> меди в растворе.)</w:t>
      </w:r>
    </w:p>
    <w:p w:rsidR="00F0361C" w:rsidRPr="00F0361C" w:rsidRDefault="00F0361C" w:rsidP="00F0361C">
      <w:r w:rsidRPr="00F0361C">
        <w:t>А сейчас вы решите экспериментальную задачу.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t>4. Экспериментальная задача. </w:t>
      </w:r>
      <w:r w:rsidRPr="00F0361C">
        <w:rPr>
          <w:i/>
          <w:iCs/>
        </w:rPr>
        <w:t>Для засола огурцов используют 7% водный раствор поваренной соли. Именно такой раствор в достаточной мере подавляет жизнедеятельность болезнетворных микроорганизмов и плесневого грибка и в то же время не препятствует процессам молочнокислого брожения. Приготовьте 100г 7% раствора хлорида натрия.</w:t>
      </w:r>
    </w:p>
    <w:p w:rsidR="00F0361C" w:rsidRPr="00F0361C" w:rsidRDefault="00F0361C" w:rsidP="00F0361C">
      <w:r w:rsidRPr="00F0361C">
        <w:rPr>
          <w:i/>
          <w:iCs/>
        </w:rPr>
        <w:lastRenderedPageBreak/>
        <w:t> </w:t>
      </w:r>
    </w:p>
    <w:p w:rsidR="00F0361C" w:rsidRPr="00F0361C" w:rsidRDefault="00F0361C" w:rsidP="00F0361C">
      <w:r w:rsidRPr="00F0361C">
        <w:t>Вам надо приготовить 100г 7% раствора хлорида натрия.</w:t>
      </w:r>
    </w:p>
    <w:p w:rsidR="00F0361C" w:rsidRPr="00F0361C" w:rsidRDefault="00F0361C" w:rsidP="00F0361C">
      <w:r w:rsidRPr="00F0361C">
        <w:t>Что надо знать для приготовления этого раствора</w:t>
      </w:r>
      <w:proofErr w:type="gramStart"/>
      <w:r w:rsidRPr="00F0361C">
        <w:t>?</w:t>
      </w:r>
      <w:r w:rsidRPr="00F0361C">
        <w:rPr>
          <w:i/>
          <w:iCs/>
        </w:rPr>
        <w:t>(</w:t>
      </w:r>
      <w:proofErr w:type="gramEnd"/>
      <w:r w:rsidRPr="00F0361C">
        <w:rPr>
          <w:i/>
          <w:iCs/>
        </w:rPr>
        <w:t>ответы учащихся)</w:t>
      </w:r>
    </w:p>
    <w:p w:rsidR="00F0361C" w:rsidRPr="00F0361C" w:rsidRDefault="00F0361C" w:rsidP="00F0361C">
      <w:r w:rsidRPr="00F0361C">
        <w:rPr>
          <w:b/>
          <w:bCs/>
        </w:rPr>
        <w:t>Выполните необходимые расчеты. </w:t>
      </w:r>
      <w:r w:rsidRPr="00F0361C">
        <w:rPr>
          <w:i/>
          <w:iCs/>
        </w:rPr>
        <w:t>(проверка)</w:t>
      </w:r>
    </w:p>
    <w:p w:rsidR="00F0361C" w:rsidRPr="00F0361C" w:rsidRDefault="00F0361C" w:rsidP="00F0361C">
      <w:r w:rsidRPr="00F0361C">
        <w:t>Какие меры предосторожности вы должны соблюдать при выполнении практической части этой работы?</w:t>
      </w:r>
    </w:p>
    <w:p w:rsidR="00F0361C" w:rsidRPr="00F0361C" w:rsidRDefault="00F0361C" w:rsidP="00F0361C">
      <w:r w:rsidRPr="00F0361C">
        <w:rPr>
          <w:b/>
          <w:bCs/>
        </w:rPr>
        <w:t>Приготовьте рассмотренный раствор.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i/>
          <w:iCs/>
        </w:rPr>
        <w:t>Выполнение экспериментальной задачи.</w:t>
      </w:r>
    </w:p>
    <w:p w:rsidR="00F0361C" w:rsidRPr="00F0361C" w:rsidRDefault="00F0361C" w:rsidP="00F0361C">
      <w:r w:rsidRPr="00F0361C">
        <w:t>Теперь вы не останетесь голодными зимой, - сможете приготовить солёные огурцы.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t>Смеси бывают не только жидкие, но и твердые. Мы изучили с вами тему «Металлы». Вы знаете, что в чистом виде металлы используются сравнительно редко. Все большее значение в жизни человека приобретают сплавы. Сплавы – это смеси с характерными свойствами, состоящие из двух или более компонентов, один из которых металл. Ещё в глубокой древности люди заметили, что в большинстве случаев сплавы обладают другими</w:t>
      </w:r>
      <w:proofErr w:type="gramStart"/>
      <w:r w:rsidRPr="00F0361C">
        <w:t xml:space="preserve"> ,</w:t>
      </w:r>
      <w:proofErr w:type="gramEnd"/>
      <w:r w:rsidRPr="00F0361C">
        <w:t>нередко более полезными для человека свойствами, чем составляющие их чистые металлы. Известно немногим более 80 металлов, но из них получены десятки тысяч различных сплавов. Сплавы обладают большей коррозионной стойкостью и твёрдостью</w:t>
      </w:r>
      <w:proofErr w:type="gramStart"/>
      <w:r w:rsidRPr="00F0361C">
        <w:t xml:space="preserve"> ,</w:t>
      </w:r>
      <w:proofErr w:type="gramEnd"/>
      <w:r w:rsidRPr="00F0361C">
        <w:t>лучшими литейными свойствами, чем чистые металлы.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t>Какие же сплавы использует человек в своей жизни? Давайте познакомимся с некоторыми из них.</w:t>
      </w:r>
    </w:p>
    <w:p w:rsidR="00F0361C" w:rsidRPr="00F0361C" w:rsidRDefault="00F0361C" w:rsidP="00F0361C">
      <w:r w:rsidRPr="00F0361C">
        <w:rPr>
          <w:i/>
          <w:iCs/>
        </w:rPr>
        <w:t>Сообщения учеников о сплавах</w:t>
      </w:r>
      <w:proofErr w:type="gramStart"/>
      <w:r w:rsidRPr="00F0361C">
        <w:rPr>
          <w:i/>
          <w:iCs/>
        </w:rPr>
        <w:t>.(</w:t>
      </w:r>
      <w:proofErr w:type="gramEnd"/>
      <w:r w:rsidRPr="00F0361C">
        <w:rPr>
          <w:i/>
          <w:iCs/>
        </w:rPr>
        <w:t>с презентациями)</w:t>
      </w:r>
    </w:p>
    <w:p w:rsidR="00F0361C" w:rsidRPr="00F0361C" w:rsidRDefault="00F0361C" w:rsidP="00F0361C">
      <w:r w:rsidRPr="00F0361C">
        <w:t>Ваша цель – по ходу выступления заполнить таблицу. </w:t>
      </w:r>
      <w:r w:rsidRPr="00F0361C">
        <w:rPr>
          <w:i/>
          <w:iCs/>
        </w:rPr>
        <w:t>Проверять будем после каждого выступления.</w:t>
      </w:r>
    </w:p>
    <w:p w:rsidR="00F0361C" w:rsidRPr="00F0361C" w:rsidRDefault="00F0361C" w:rsidP="00F0361C">
      <w:r w:rsidRPr="00F0361C">
        <w:t>Мельхиор (ученик 1).</w:t>
      </w:r>
    </w:p>
    <w:p w:rsidR="00F0361C" w:rsidRPr="00F0361C" w:rsidRDefault="00F0361C" w:rsidP="00F0361C">
      <w:r w:rsidRPr="00F0361C">
        <w:t>Латунь (ученик 2).</w:t>
      </w:r>
    </w:p>
    <w:p w:rsidR="00F0361C" w:rsidRPr="00F0361C" w:rsidRDefault="00F0361C" w:rsidP="00F0361C">
      <w:r w:rsidRPr="00F0361C">
        <w:t>Дюралюминий (ученик 3).</w:t>
      </w:r>
    </w:p>
    <w:p w:rsidR="00F0361C" w:rsidRPr="00F0361C" w:rsidRDefault="00F0361C" w:rsidP="00F0361C">
      <w:proofErr w:type="spellStart"/>
      <w:r w:rsidRPr="00F0361C">
        <w:t>Нельзильбер</w:t>
      </w:r>
      <w:proofErr w:type="spellEnd"/>
      <w:r w:rsidRPr="00F0361C">
        <w:t xml:space="preserve"> (ученик 4).</w:t>
      </w:r>
    </w:p>
    <w:p w:rsidR="00F0361C" w:rsidRPr="00F0361C" w:rsidRDefault="00F0361C" w:rsidP="00F0361C">
      <w:r w:rsidRPr="00F0361C">
        <w:t>Победит (ученик 5).</w:t>
      </w:r>
    </w:p>
    <w:p w:rsidR="00F0361C" w:rsidRPr="00F0361C" w:rsidRDefault="00F0361C" w:rsidP="00F0361C">
      <w:r w:rsidRPr="00F0361C">
        <w:t>Бронза (ученик 6).</w:t>
      </w:r>
    </w:p>
    <w:p w:rsidR="00F0361C" w:rsidRPr="00F0361C" w:rsidRDefault="00F0361C" w:rsidP="00F0361C">
      <w:r w:rsidRPr="00F0361C">
        <w:t>Сталь (учитель химии)</w:t>
      </w:r>
    </w:p>
    <w:p w:rsidR="00F0361C" w:rsidRPr="00F0361C" w:rsidRDefault="00F0361C" w:rsidP="00F0361C">
      <w:r w:rsidRPr="00F0361C">
        <w:t>Сплавы, как и растворы – это смеси. Поэтому любой из ранее предложенных способов подходит для решения задач на сплавы. Решим несколько таких задач.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t>Задача 5. </w:t>
      </w:r>
      <w:r w:rsidRPr="00F0361C">
        <w:t>(устно) </w:t>
      </w:r>
      <w:r w:rsidRPr="00F0361C">
        <w:rPr>
          <w:i/>
          <w:iCs/>
        </w:rPr>
        <w:t>В бронзе – сплаве меди с оловом, на долю олова приходится 20%. Сколько весит олово, пошедшее на создание Медного всадника, если масса памятника 5 тонн</w:t>
      </w:r>
      <w:proofErr w:type="gramStart"/>
      <w:r w:rsidRPr="00F0361C">
        <w:rPr>
          <w:i/>
          <w:iCs/>
        </w:rPr>
        <w:t>?(</w:t>
      </w:r>
      <w:proofErr w:type="gramEnd"/>
      <w:r w:rsidRPr="00F0361C">
        <w:rPr>
          <w:i/>
          <w:iCs/>
        </w:rPr>
        <w:t>ответ 1 тонна)</w:t>
      </w:r>
    </w:p>
    <w:p w:rsidR="00F0361C" w:rsidRPr="00F0361C" w:rsidRDefault="00F0361C" w:rsidP="00F0361C">
      <w:r w:rsidRPr="00F0361C">
        <w:lastRenderedPageBreak/>
        <w:t> </w:t>
      </w:r>
    </w:p>
    <w:p w:rsidR="00F0361C" w:rsidRPr="00F0361C" w:rsidRDefault="00F0361C" w:rsidP="00F0361C">
      <w:r w:rsidRPr="00F0361C">
        <w:rPr>
          <w:b/>
          <w:bCs/>
        </w:rPr>
        <w:t>Задача 6. </w:t>
      </w:r>
      <w:r w:rsidRPr="00F0361C">
        <w:rPr>
          <w:i/>
          <w:iCs/>
        </w:rPr>
        <w:t>Сплавили 2 слитка: первый весил 105 г и содержал 40% меди, второй весил 75г и содержал 64% меди. Какой процент меди содержится в получившемся сплаве?</w:t>
      </w:r>
    </w:p>
    <w:p w:rsidR="00F0361C" w:rsidRPr="00F0361C" w:rsidRDefault="00F0361C" w:rsidP="00F0361C">
      <w:r w:rsidRPr="00F0361C">
        <w:rPr>
          <w:b/>
          <w:bCs/>
        </w:rPr>
        <w:t>(решаем математическим способом)</w:t>
      </w:r>
    </w:p>
    <w:p w:rsidR="00F0361C" w:rsidRPr="00F0361C" w:rsidRDefault="00F0361C" w:rsidP="00F0361C">
      <w:r w:rsidRPr="00F0361C">
        <w:rPr>
          <w:i/>
          <w:iCs/>
        </w:rPr>
        <w:t> </w:t>
      </w:r>
    </w:p>
    <w:p w:rsidR="00F0361C" w:rsidRPr="00F0361C" w:rsidRDefault="00F0361C" w:rsidP="00F0361C">
      <w:r w:rsidRPr="00F0361C">
        <w:rPr>
          <w:i/>
          <w:iCs/>
        </w:rPr>
        <w:t> 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rPr>
          <w:b/>
          <w:bCs/>
        </w:rPr>
        <w:t>Задача 7. </w:t>
      </w:r>
      <w:r w:rsidRPr="00F0361C">
        <w:rPr>
          <w:i/>
          <w:iCs/>
        </w:rPr>
        <w:t xml:space="preserve">Студент Иванов нашел у себя на чердаке американские монеты достоинством 5 долларов чеканки 1885года из золота 18-тикаратной пробы. Каждая монета весила 15 г. Приятель-коллекционер предложил Иванову по 200 $ за каждую монету. Иванов решил оценить, сколько стоит </w:t>
      </w:r>
      <w:proofErr w:type="gramStart"/>
      <w:r w:rsidRPr="00F0361C">
        <w:rPr>
          <w:i/>
          <w:iCs/>
        </w:rPr>
        <w:t>золото, содержащееся в этих монетах и покроет</w:t>
      </w:r>
      <w:proofErr w:type="gramEnd"/>
      <w:r w:rsidRPr="00F0361C">
        <w:rPr>
          <w:i/>
          <w:iCs/>
        </w:rPr>
        <w:t xml:space="preserve"> ли плата, предложенная коллекционером,  стоимость золота, содержащегося в монете. (18-тикаратная проба соответствует российской 750 пробе; на бирже США 1 унция золота (31,1035г) стоит 518$)</w:t>
      </w:r>
    </w:p>
    <w:p w:rsidR="00F0361C" w:rsidRPr="00F0361C" w:rsidRDefault="00F0361C" w:rsidP="00F0361C">
      <w:r w:rsidRPr="00F0361C">
        <w:rPr>
          <w:b/>
          <w:bCs/>
          <w:i/>
          <w:iCs/>
        </w:rPr>
        <w:t>(математический способ)</w:t>
      </w:r>
    </w:p>
    <w:p w:rsidR="00F0361C" w:rsidRPr="00F0361C" w:rsidRDefault="00F0361C" w:rsidP="00F0361C">
      <w:r w:rsidRPr="00F0361C">
        <w:rPr>
          <w:i/>
          <w:iCs/>
        </w:rPr>
        <w:t> </w:t>
      </w:r>
    </w:p>
    <w:p w:rsidR="00F0361C" w:rsidRPr="00F0361C" w:rsidRDefault="00F0361C" w:rsidP="00F0361C">
      <w:proofErr w:type="gramStart"/>
      <w:r w:rsidRPr="00F0361C">
        <w:rPr>
          <w:i/>
          <w:iCs/>
        </w:rPr>
        <w:t>Сообщение про монеты</w:t>
      </w:r>
      <w:proofErr w:type="gramEnd"/>
      <w:r w:rsidRPr="00F0361C">
        <w:rPr>
          <w:i/>
          <w:iCs/>
        </w:rPr>
        <w:t xml:space="preserve"> (ученик 7).(с презентацией)</w:t>
      </w:r>
    </w:p>
    <w:p w:rsidR="00F0361C" w:rsidRPr="00F0361C" w:rsidRDefault="00F0361C" w:rsidP="00F0361C">
      <w:r w:rsidRPr="00F0361C">
        <w:t>Драгоценные металлы перестали использовать в чеканке монет, но их сплавы продолжают радовать в ювелирных изделиях.</w:t>
      </w:r>
    </w:p>
    <w:p w:rsidR="00F0361C" w:rsidRPr="00F0361C" w:rsidRDefault="00F0361C" w:rsidP="00F0361C">
      <w:r w:rsidRPr="00F0361C">
        <w:rPr>
          <w:i/>
          <w:iCs/>
        </w:rPr>
        <w:t>Сообщение про ювелирные изделия (ученик8). (с презентацией)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rPr>
          <w:b/>
          <w:bCs/>
        </w:rPr>
        <w:t>Рефлексия.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t>Урок подходит к концу.</w:t>
      </w:r>
    </w:p>
    <w:p w:rsidR="00F0361C" w:rsidRPr="00F0361C" w:rsidRDefault="00F0361C" w:rsidP="00F0361C">
      <w:r w:rsidRPr="00F0361C">
        <w:t>Проверим, ответили ли мы на вопросы, которые возникли у вас в начале урока. Возьмите лист с вопросами. (Вопросы высвечиваются также на экране). На все ли вопросы ответили? </w:t>
      </w:r>
      <w:r w:rsidRPr="00F0361C">
        <w:rPr>
          <w:i/>
          <w:iCs/>
        </w:rPr>
        <w:t>(проговорить)</w:t>
      </w:r>
    </w:p>
    <w:p w:rsidR="00F0361C" w:rsidRPr="00F0361C" w:rsidRDefault="00F0361C" w:rsidP="00F0361C">
      <w:r w:rsidRPr="00F0361C">
        <w:t>Что нового узнали?</w:t>
      </w:r>
    </w:p>
    <w:p w:rsidR="00F0361C" w:rsidRPr="00F0361C" w:rsidRDefault="00F0361C" w:rsidP="00F0361C">
      <w:r w:rsidRPr="00F0361C">
        <w:t>Что повторили?</w:t>
      </w:r>
    </w:p>
    <w:p w:rsidR="00F0361C" w:rsidRPr="00F0361C" w:rsidRDefault="00F0361C" w:rsidP="00F0361C">
      <w:r w:rsidRPr="00F0361C">
        <w:t>Какими способами решаются задачи на смеси?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t>Домашнее задание.</w:t>
      </w:r>
    </w:p>
    <w:p w:rsidR="00F0361C" w:rsidRPr="00F0361C" w:rsidRDefault="00F0361C" w:rsidP="00F0361C">
      <w:r w:rsidRPr="00F0361C">
        <w:rPr>
          <w:b/>
          <w:bCs/>
        </w:rPr>
        <w:t>Итоги (оценки).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rPr>
          <w:b/>
          <w:bCs/>
        </w:rPr>
        <w:t>Решение более сложных задач.</w:t>
      </w:r>
    </w:p>
    <w:p w:rsidR="00F0361C" w:rsidRPr="00F0361C" w:rsidRDefault="00F0361C" w:rsidP="00F0361C">
      <w:r w:rsidRPr="00F0361C">
        <w:t>(составить таблицы, системы уравнений) – решить дома.</w:t>
      </w:r>
    </w:p>
    <w:p w:rsidR="00F0361C" w:rsidRPr="00F0361C" w:rsidRDefault="00F0361C" w:rsidP="00F0361C">
      <w:r w:rsidRPr="00F0361C">
        <w:lastRenderedPageBreak/>
        <w:t> </w:t>
      </w:r>
    </w:p>
    <w:p w:rsidR="00F0361C" w:rsidRPr="00F0361C" w:rsidRDefault="00F0361C" w:rsidP="00F0361C">
      <w:r w:rsidRPr="00F0361C">
        <w:rPr>
          <w:b/>
          <w:bCs/>
        </w:rPr>
        <w:t>Задача 1*. </w:t>
      </w:r>
      <w:r w:rsidRPr="00F0361C">
        <w:rPr>
          <w:i/>
          <w:iCs/>
        </w:rPr>
        <w:t>При смешивании 40%-го раствора соли с 10%-м раствором получили 800г раствора с концентрацией соли 21,25%. Сколько граммов каждого раствора было для этого взято?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t>Решение</w:t>
      </w:r>
      <w:r w:rsidRPr="00F0361C">
        <w:t>.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389"/>
        <w:gridCol w:w="2389"/>
        <w:gridCol w:w="2390"/>
      </w:tblGrid>
      <w:tr w:rsidR="00F0361C" w:rsidRPr="00F0361C" w:rsidTr="00F0361C">
        <w:tc>
          <w:tcPr>
            <w:tcW w:w="25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5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</w:tbl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noProof/>
          <w:lang w:eastAsia="ru-RU"/>
        </w:rPr>
        <w:drawing>
          <wp:inline distT="0" distB="0" distL="0" distR="0">
            <wp:extent cx="1276350" cy="504825"/>
            <wp:effectExtent l="0" t="0" r="0" b="9525"/>
            <wp:docPr id="2" name="Рисунок 2" descr="http://www.moglobi.ru/stati/integrirovannij-urok-po-himii-i-matematike-v-9-m-klasse-tema-r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globi.ru/stati/integrirovannij-urok-po-himii-i-matematike-v-9-m-klasse-tema-r/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61C">
        <w:t>Получаем систему уравнений: 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br/>
        <w:t> </w:t>
      </w:r>
    </w:p>
    <w:p w:rsidR="00F0361C" w:rsidRPr="00F0361C" w:rsidRDefault="00F0361C" w:rsidP="00F0361C">
      <w:r w:rsidRPr="00F0361C">
        <w:t>Решая систему, получаем: х=300, у=500.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t>Ответ:</w:t>
      </w:r>
      <w:r w:rsidRPr="00F0361C">
        <w:t> 300г 40%-го раствора соли, 500г 10%-го раствора соли.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t>Задача 2*. </w:t>
      </w:r>
      <w:r w:rsidRPr="00F0361C">
        <w:rPr>
          <w:i/>
          <w:iCs/>
        </w:rPr>
        <w:t>Определите, какая масса 10%-го, и какая масса 50%-го раствора азотной кислоты потребуется для приготовления 500г 25%-го раствора.</w:t>
      </w:r>
    </w:p>
    <w:p w:rsidR="00F0361C" w:rsidRPr="00F0361C" w:rsidRDefault="00F0361C" w:rsidP="00F0361C">
      <w:r w:rsidRPr="00F0361C">
        <w:rPr>
          <w:b/>
          <w:bCs/>
        </w:rPr>
        <w:t>Решение</w:t>
      </w:r>
      <w:r w:rsidRPr="00F0361C">
        <w:t>.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389"/>
        <w:gridCol w:w="2389"/>
        <w:gridCol w:w="2390"/>
      </w:tblGrid>
      <w:tr w:rsidR="00F0361C" w:rsidRPr="00F0361C" w:rsidTr="00F0361C">
        <w:tc>
          <w:tcPr>
            <w:tcW w:w="25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5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</w:tbl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noProof/>
          <w:lang w:eastAsia="ru-RU"/>
        </w:rPr>
        <w:drawing>
          <wp:inline distT="0" distB="0" distL="0" distR="0">
            <wp:extent cx="1257300" cy="504825"/>
            <wp:effectExtent l="0" t="0" r="0" b="9525"/>
            <wp:docPr id="1" name="Рисунок 1" descr="http://www.moglobi.ru/stati/integrirovannij-urok-po-himii-i-matematike-v-9-m-klasse-tema-r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globi.ru/stati/integrirovannij-urok-po-himii-i-matematike-v-9-m-klasse-tema-r/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61C">
        <w:t>Получаем систему уравнений: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t>Решая систему, получаем: х=312,5, у=187,5.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lastRenderedPageBreak/>
        <w:t>Ответ:</w:t>
      </w:r>
      <w:r w:rsidRPr="00F0361C">
        <w:t> 312,5г 10%-го раствора азотной кислоты, 187,5г 50%-го раствора азотной кислоты.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t>Домашнее задание.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pPr>
        <w:numPr>
          <w:ilvl w:val="0"/>
          <w:numId w:val="14"/>
        </w:numPr>
        <w:rPr>
          <w:b/>
          <w:bCs/>
        </w:rPr>
      </w:pPr>
      <w:proofErr w:type="spellStart"/>
      <w:r w:rsidRPr="00F0361C">
        <w:t>Дорешать</w:t>
      </w:r>
      <w:proofErr w:type="spellEnd"/>
      <w:r w:rsidRPr="00F0361C">
        <w:t xml:space="preserve"> задачи, для решения которых составлены таблицы, уравнения.</w:t>
      </w:r>
    </w:p>
    <w:p w:rsidR="00F0361C" w:rsidRPr="00F0361C" w:rsidRDefault="00F0361C" w:rsidP="00F0361C">
      <w:pPr>
        <w:numPr>
          <w:ilvl w:val="0"/>
          <w:numId w:val="14"/>
        </w:numPr>
        <w:rPr>
          <w:b/>
          <w:bCs/>
        </w:rPr>
      </w:pPr>
      <w:r w:rsidRPr="00F0361C">
        <w:t>Решить задачи:</w:t>
      </w:r>
    </w:p>
    <w:p w:rsidR="00F0361C" w:rsidRPr="00F0361C" w:rsidRDefault="00F0361C" w:rsidP="00F0361C">
      <w:pPr>
        <w:numPr>
          <w:ilvl w:val="1"/>
          <w:numId w:val="14"/>
        </w:numPr>
        <w:rPr>
          <w:b/>
          <w:bCs/>
        </w:rPr>
      </w:pPr>
      <w:r w:rsidRPr="00F0361C">
        <w:t>При смешивании 40%-го раствора соли с 10%-м раствором получили 800г раствора с концентрацией соли 21,25%. Сколько граммов каждого раствора надо было для этого взять?</w:t>
      </w:r>
    </w:p>
    <w:p w:rsidR="00F0361C" w:rsidRPr="00F0361C" w:rsidRDefault="00F0361C" w:rsidP="00F0361C">
      <w:pPr>
        <w:numPr>
          <w:ilvl w:val="1"/>
          <w:numId w:val="14"/>
        </w:numPr>
        <w:rPr>
          <w:b/>
          <w:bCs/>
        </w:rPr>
      </w:pPr>
      <w:r w:rsidRPr="00F0361C">
        <w:t>Сплав олова с медью весом 12 кг содержит 45% меди. Сколько чистого олова надо добавить, чтобы получить сплав, содержащий 40% меди.</w:t>
      </w:r>
    </w:p>
    <w:p w:rsidR="00F0361C" w:rsidRPr="00F0361C" w:rsidRDefault="00F0361C" w:rsidP="00F0361C">
      <w:r w:rsidRPr="00F0361C">
        <w:br/>
      </w:r>
    </w:p>
    <w:p w:rsidR="00F0361C" w:rsidRPr="00F0361C" w:rsidRDefault="00F0361C" w:rsidP="00F0361C">
      <w:r w:rsidRPr="00F0361C">
        <w:rPr>
          <w:b/>
          <w:bCs/>
        </w:rPr>
        <w:t>Технологическая карта урока.</w:t>
      </w:r>
    </w:p>
    <w:p w:rsidR="00F0361C" w:rsidRPr="00F0361C" w:rsidRDefault="00F0361C" w:rsidP="00F0361C">
      <w:r w:rsidRPr="00F0361C">
        <w:rPr>
          <w:b/>
          <w:bCs/>
        </w:rPr>
        <w:t>Тема:</w:t>
      </w:r>
      <w:r w:rsidRPr="00F0361C">
        <w:t> __________________________________</w:t>
      </w:r>
    </w:p>
    <w:p w:rsidR="00F0361C" w:rsidRPr="00F0361C" w:rsidRDefault="00F0361C" w:rsidP="00F0361C">
      <w:r w:rsidRPr="00F0361C">
        <w:rPr>
          <w:b/>
          <w:bCs/>
        </w:rPr>
        <w:t>Цели:</w:t>
      </w:r>
      <w:r w:rsidRPr="00F0361C">
        <w:t> _________________________________________________________________________</w:t>
      </w:r>
    </w:p>
    <w:p w:rsidR="00F0361C" w:rsidRPr="00F0361C" w:rsidRDefault="00F0361C" w:rsidP="00F0361C">
      <w:r w:rsidRPr="00F0361C">
        <w:t>___________________________________________________________________</w:t>
      </w:r>
    </w:p>
    <w:p w:rsidR="00F0361C" w:rsidRPr="00F0361C" w:rsidRDefault="00F0361C" w:rsidP="00F0361C">
      <w:r w:rsidRPr="00F0361C">
        <w:rPr>
          <w:b/>
          <w:bCs/>
        </w:rPr>
        <w:t>Кроссворд.</w:t>
      </w:r>
    </w:p>
    <w:p w:rsidR="00F0361C" w:rsidRPr="00F0361C" w:rsidRDefault="00F0361C" w:rsidP="00F0361C">
      <w:r w:rsidRPr="00F0361C"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3"/>
        <w:gridCol w:w="453"/>
        <w:gridCol w:w="477"/>
        <w:gridCol w:w="453"/>
        <w:gridCol w:w="484"/>
        <w:gridCol w:w="481"/>
        <w:gridCol w:w="453"/>
        <w:gridCol w:w="487"/>
        <w:gridCol w:w="449"/>
        <w:gridCol w:w="450"/>
        <w:gridCol w:w="455"/>
        <w:gridCol w:w="453"/>
        <w:gridCol w:w="453"/>
        <w:gridCol w:w="442"/>
        <w:gridCol w:w="454"/>
        <w:gridCol w:w="432"/>
        <w:gridCol w:w="432"/>
        <w:gridCol w:w="432"/>
        <w:gridCol w:w="430"/>
        <w:gridCol w:w="672"/>
      </w:tblGrid>
      <w:tr w:rsidR="00F0361C" w:rsidRPr="00F0361C" w:rsidTr="00F0361C">
        <w:tc>
          <w:tcPr>
            <w:tcW w:w="0" w:type="auto"/>
            <w:shd w:val="clear" w:color="auto" w:fill="auto"/>
            <w:hideMark/>
          </w:tcPr>
          <w:p w:rsidR="00F0361C" w:rsidRPr="00F0361C" w:rsidRDefault="00F0361C" w:rsidP="00F0361C"/>
        </w:tc>
        <w:tc>
          <w:tcPr>
            <w:tcW w:w="0" w:type="auto"/>
            <w:shd w:val="clear" w:color="auto" w:fill="auto"/>
            <w:hideMark/>
          </w:tcPr>
          <w:p w:rsidR="00F0361C" w:rsidRPr="00F0361C" w:rsidRDefault="00F0361C" w:rsidP="00F0361C"/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  <w:hideMark/>
          </w:tcPr>
          <w:p w:rsidR="00F0361C" w:rsidRPr="00F0361C" w:rsidRDefault="00F0361C" w:rsidP="00F0361C"/>
        </w:tc>
        <w:tc>
          <w:tcPr>
            <w:tcW w:w="1912" w:type="dxa"/>
            <w:gridSpan w:val="4"/>
            <w:tcBorders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3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rPr>
                <w:vertAlign w:val="superscript"/>
              </w:rPr>
              <w:t>1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1785" w:type="dxa"/>
            <w:gridSpan w:val="4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F0361C" w:rsidRPr="00F0361C" w:rsidRDefault="00F0361C" w:rsidP="00F0361C"/>
        </w:tc>
        <w:tc>
          <w:tcPr>
            <w:tcW w:w="0" w:type="auto"/>
            <w:shd w:val="clear" w:color="auto" w:fill="auto"/>
            <w:hideMark/>
          </w:tcPr>
          <w:p w:rsidR="00F0361C" w:rsidRPr="00F0361C" w:rsidRDefault="00F0361C" w:rsidP="00F0361C"/>
        </w:tc>
      </w:tr>
      <w:tr w:rsidR="00F0361C" w:rsidRPr="00F0361C" w:rsidTr="00F0361C">
        <w:tc>
          <w:tcPr>
            <w:tcW w:w="890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rPr>
                <w:vertAlign w:val="superscript"/>
              </w:rPr>
              <w:t>2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13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770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1383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rPr>
                <w:vertAlign w:val="superscript"/>
              </w:rPr>
              <w:t>3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0" w:type="auto"/>
            <w:vMerge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0" w:type="auto"/>
            <w:gridSpan w:val="2"/>
            <w:vMerge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:rsidR="00F0361C" w:rsidRPr="00F0361C" w:rsidRDefault="00F0361C" w:rsidP="00F0361C"/>
        </w:tc>
      </w:tr>
      <w:tr w:rsidR="00F0361C" w:rsidRPr="00F0361C" w:rsidTr="00F0361C"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rPr>
                <w:vertAlign w:val="superscript"/>
              </w:rPr>
              <w:t>4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rPr>
                <w:vertAlign w:val="superscript"/>
              </w:rPr>
              <w:t>5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86" w:type="dxa"/>
              <w:bottom w:w="0" w:type="dxa"/>
              <w:right w:w="86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6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5367" w:type="dxa"/>
            <w:gridSpan w:val="11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541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76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01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76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08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05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78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515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73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73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78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76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76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64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76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51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51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51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51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  <w:tc>
          <w:tcPr>
            <w:tcW w:w="451" w:type="dxa"/>
            <w:shd w:val="clear" w:color="auto" w:fill="auto"/>
            <w:vAlign w:val="center"/>
            <w:hideMark/>
          </w:tcPr>
          <w:p w:rsidR="00F0361C" w:rsidRPr="00F0361C" w:rsidRDefault="00F0361C" w:rsidP="00F0361C"/>
        </w:tc>
      </w:tr>
    </w:tbl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pPr>
        <w:numPr>
          <w:ilvl w:val="0"/>
          <w:numId w:val="15"/>
        </w:numPr>
      </w:pPr>
      <w:r w:rsidRPr="00F0361C">
        <w:t>Наиболее блестящий и электропроводный металл.</w:t>
      </w:r>
    </w:p>
    <w:p w:rsidR="00F0361C" w:rsidRPr="00F0361C" w:rsidRDefault="00F0361C" w:rsidP="00F0361C">
      <w:pPr>
        <w:numPr>
          <w:ilvl w:val="0"/>
          <w:numId w:val="15"/>
        </w:numPr>
      </w:pPr>
      <w:r w:rsidRPr="00F0361C">
        <w:t>Один процент метра.</w:t>
      </w:r>
    </w:p>
    <w:p w:rsidR="00F0361C" w:rsidRPr="00F0361C" w:rsidRDefault="00F0361C" w:rsidP="00F0361C">
      <w:pPr>
        <w:numPr>
          <w:ilvl w:val="0"/>
          <w:numId w:val="15"/>
        </w:numPr>
      </w:pPr>
      <w:r w:rsidRPr="00F0361C">
        <w:t>Элементарные частицы, придающие металлам свойство электропроводности.</w:t>
      </w:r>
    </w:p>
    <w:p w:rsidR="00F0361C" w:rsidRPr="00F0361C" w:rsidRDefault="00F0361C" w:rsidP="00F0361C">
      <w:pPr>
        <w:numPr>
          <w:ilvl w:val="0"/>
          <w:numId w:val="15"/>
        </w:numPr>
      </w:pPr>
      <w:r w:rsidRPr="00F0361C">
        <w:t>В химических реакциях металлы всегда являются …..</w:t>
      </w:r>
    </w:p>
    <w:p w:rsidR="00F0361C" w:rsidRPr="00F0361C" w:rsidRDefault="00F0361C" w:rsidP="00F0361C">
      <w:pPr>
        <w:numPr>
          <w:ilvl w:val="0"/>
          <w:numId w:val="15"/>
        </w:numPr>
      </w:pPr>
      <w:r w:rsidRPr="00F0361C">
        <w:t>Равенство, содержащее переменную, значение которой надо найти.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t>Устный счет.</w:t>
      </w:r>
    </w:p>
    <w:p w:rsidR="00F0361C" w:rsidRPr="00F0361C" w:rsidRDefault="00F0361C" w:rsidP="00F0361C">
      <w:pPr>
        <w:numPr>
          <w:ilvl w:val="0"/>
          <w:numId w:val="16"/>
        </w:numPr>
        <w:rPr>
          <w:b/>
          <w:bCs/>
          <w:i/>
          <w:iCs/>
        </w:rPr>
      </w:pPr>
      <w:r w:rsidRPr="00F0361C">
        <w:rPr>
          <w:b/>
          <w:bCs/>
          <w:i/>
          <w:iCs/>
        </w:rPr>
        <w:t>Соотнесите проценты и соответствующие им десятичные дроби.</w:t>
      </w:r>
    </w:p>
    <w:p w:rsidR="00F0361C" w:rsidRPr="00F0361C" w:rsidRDefault="00F0361C" w:rsidP="00F0361C">
      <w:r w:rsidRPr="00F0361C">
        <w:lastRenderedPageBreak/>
        <w:t> </w:t>
      </w:r>
    </w:p>
    <w:p w:rsidR="00F0361C" w:rsidRPr="00F0361C" w:rsidRDefault="00F0361C" w:rsidP="00F0361C">
      <w:r w:rsidRPr="00F0361C">
        <w:t>                                   0,003         0,75        0,09       0,17       1,23</w:t>
      </w:r>
    </w:p>
    <w:p w:rsidR="00F0361C" w:rsidRPr="00F0361C" w:rsidRDefault="00F0361C" w:rsidP="00F0361C">
      <w:r w:rsidRPr="00F0361C"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69"/>
        <w:gridCol w:w="915"/>
        <w:gridCol w:w="1106"/>
        <w:gridCol w:w="776"/>
        <w:gridCol w:w="875"/>
      </w:tblGrid>
      <w:tr w:rsidR="00F0361C" w:rsidRPr="00F0361C" w:rsidTr="00F0361C"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9%          </w:t>
            </w:r>
          </w:p>
        </w:tc>
        <w:tc>
          <w:tcPr>
            <w:tcW w:w="9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17%</w:t>
            </w:r>
          </w:p>
        </w:tc>
        <w:tc>
          <w:tcPr>
            <w:tcW w:w="11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123%</w:t>
            </w:r>
          </w:p>
        </w:tc>
        <w:tc>
          <w:tcPr>
            <w:tcW w:w="7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0,3%</w:t>
            </w:r>
          </w:p>
        </w:tc>
        <w:tc>
          <w:tcPr>
            <w:tcW w:w="8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75%</w:t>
            </w:r>
          </w:p>
        </w:tc>
      </w:tr>
      <w:tr w:rsidR="00F0361C" w:rsidRPr="00F0361C" w:rsidTr="00F0361C">
        <w:tc>
          <w:tcPr>
            <w:tcW w:w="83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</w:tbl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pPr>
        <w:numPr>
          <w:ilvl w:val="0"/>
          <w:numId w:val="17"/>
        </w:numPr>
        <w:rPr>
          <w:b/>
          <w:bCs/>
          <w:i/>
          <w:iCs/>
        </w:rPr>
      </w:pPr>
      <w:r w:rsidRPr="00F0361C">
        <w:rPr>
          <w:b/>
          <w:bCs/>
          <w:i/>
          <w:iCs/>
        </w:rPr>
        <w:t>Найдите:</w:t>
      </w:r>
    </w:p>
    <w:p w:rsidR="00F0361C" w:rsidRPr="00F0361C" w:rsidRDefault="00F0361C" w:rsidP="00F0361C">
      <w:pPr>
        <w:numPr>
          <w:ilvl w:val="1"/>
          <w:numId w:val="17"/>
        </w:numPr>
        <w:rPr>
          <w:b/>
          <w:bCs/>
        </w:rPr>
      </w:pPr>
      <w:r w:rsidRPr="00F0361C">
        <w:rPr>
          <w:b/>
          <w:bCs/>
          <w:i/>
          <w:iCs/>
        </w:rPr>
        <w:t>Найти:</w:t>
      </w:r>
    </w:p>
    <w:p w:rsidR="00F0361C" w:rsidRPr="00F0361C" w:rsidRDefault="00F0361C" w:rsidP="00F0361C">
      <w:r w:rsidRPr="00F0361C">
        <w:t>50% от 38_______;      25% от 68 ______</w:t>
      </w:r>
      <w:proofErr w:type="gramStart"/>
      <w:r w:rsidRPr="00F0361C">
        <w:t xml:space="preserve"> ;</w:t>
      </w:r>
      <w:proofErr w:type="gramEnd"/>
      <w:r w:rsidRPr="00F0361C">
        <w:t>     10% от 125 ______;   30% от 27 ______;   </w:t>
      </w:r>
    </w:p>
    <w:p w:rsidR="00F0361C" w:rsidRPr="00F0361C" w:rsidRDefault="00F0361C" w:rsidP="00F0361C">
      <w:r w:rsidRPr="00F0361C">
        <w:t>34% от 200 _______;   35% от 70 _______;    44% от х _____________</w:t>
      </w:r>
      <w:proofErr w:type="gramStart"/>
      <w:r w:rsidRPr="00F0361C">
        <w:t xml:space="preserve"> .</w:t>
      </w:r>
      <w:proofErr w:type="gramEnd"/>
    </w:p>
    <w:p w:rsidR="00F0361C" w:rsidRPr="00F0361C" w:rsidRDefault="00F0361C" w:rsidP="00F0361C">
      <w:pPr>
        <w:numPr>
          <w:ilvl w:val="0"/>
          <w:numId w:val="18"/>
        </w:numPr>
        <w:rPr>
          <w:b/>
          <w:bCs/>
        </w:rPr>
      </w:pPr>
      <w:r w:rsidRPr="00F0361C">
        <w:rPr>
          <w:b/>
          <w:bCs/>
          <w:i/>
          <w:iCs/>
        </w:rPr>
        <w:t>Найти число, если</w:t>
      </w:r>
    </w:p>
    <w:p w:rsidR="00F0361C" w:rsidRPr="00F0361C" w:rsidRDefault="00F0361C" w:rsidP="00F0361C">
      <w:r w:rsidRPr="00F0361C">
        <w:t xml:space="preserve">его 50% составляют 6 ______;    его 20% </w:t>
      </w:r>
      <w:proofErr w:type="gramStart"/>
      <w:r w:rsidRPr="00F0361C">
        <w:t>равны</w:t>
      </w:r>
      <w:proofErr w:type="gramEnd"/>
      <w:r w:rsidRPr="00F0361C">
        <w:t xml:space="preserve"> 17 ________;     его 10% равны 13,1 ________; </w:t>
      </w:r>
    </w:p>
    <w:p w:rsidR="00F0361C" w:rsidRPr="00F0361C" w:rsidRDefault="00F0361C" w:rsidP="00F0361C">
      <w:r w:rsidRPr="00F0361C">
        <w:t xml:space="preserve">его 25% </w:t>
      </w:r>
      <w:proofErr w:type="gramStart"/>
      <w:r w:rsidRPr="00F0361C">
        <w:t>равны</w:t>
      </w:r>
      <w:proofErr w:type="gramEnd"/>
      <w:r w:rsidRPr="00F0361C">
        <w:t xml:space="preserve"> 46 _______;   его 13% равны 39 _________;    его 17% равны b ___________.</w:t>
      </w:r>
    </w:p>
    <w:p w:rsidR="00F0361C" w:rsidRPr="00F0361C" w:rsidRDefault="00F0361C" w:rsidP="00F0361C">
      <w:pPr>
        <w:numPr>
          <w:ilvl w:val="0"/>
          <w:numId w:val="19"/>
        </w:numPr>
        <w:rPr>
          <w:b/>
          <w:bCs/>
        </w:rPr>
      </w:pPr>
      <w:r w:rsidRPr="00F0361C">
        <w:rPr>
          <w:b/>
          <w:bCs/>
          <w:i/>
          <w:iCs/>
        </w:rPr>
        <w:t>Сколько процентов составляет: </w:t>
      </w:r>
    </w:p>
    <w:p w:rsidR="00F0361C" w:rsidRPr="00F0361C" w:rsidRDefault="00F0361C" w:rsidP="00F0361C">
      <w:r w:rsidRPr="00F0361C">
        <w:t>число 25 от 50 _________;    число 13 от 130 ___________; число 13 от 52 ________;</w:t>
      </w:r>
    </w:p>
    <w:p w:rsidR="00F0361C" w:rsidRPr="00F0361C" w:rsidRDefault="00F0361C" w:rsidP="00F0361C">
      <w:r w:rsidRPr="00F0361C">
        <w:t>число х от числа b ____________.</w:t>
      </w:r>
    </w:p>
    <w:p w:rsidR="00F0361C" w:rsidRPr="00F0361C" w:rsidRDefault="00F0361C" w:rsidP="00F0361C">
      <w:r w:rsidRPr="00F0361C">
        <w:rPr>
          <w:b/>
          <w:bCs/>
        </w:rPr>
        <w:t>Задача 1.</w:t>
      </w:r>
      <w:r w:rsidRPr="00F0361C">
        <w:t> </w:t>
      </w:r>
      <w:r w:rsidRPr="00F0361C">
        <w:rPr>
          <w:i/>
          <w:iCs/>
        </w:rPr>
        <w:t>Сколько гидроксида калия содержится в 400г 20% раствора?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14"/>
        <w:gridCol w:w="4757"/>
      </w:tblGrid>
      <w:tr w:rsidR="00F0361C" w:rsidRPr="00F0361C" w:rsidTr="00F0361C">
        <w:tc>
          <w:tcPr>
            <w:tcW w:w="51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Математический способ.</w:t>
            </w:r>
          </w:p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t>Химический способ.</w:t>
            </w:r>
          </w:p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</w:tc>
      </w:tr>
    </w:tbl>
    <w:p w:rsidR="00F0361C" w:rsidRPr="00F0361C" w:rsidRDefault="00F0361C" w:rsidP="00F0361C">
      <w:r w:rsidRPr="00F0361C">
        <w:rPr>
          <w:b/>
          <w:bCs/>
        </w:rPr>
        <w:t>Ответ:</w:t>
      </w:r>
    </w:p>
    <w:p w:rsidR="00F0361C" w:rsidRPr="00F0361C" w:rsidRDefault="00F0361C" w:rsidP="00F0361C">
      <w:r w:rsidRPr="00F0361C">
        <w:rPr>
          <w:b/>
          <w:bCs/>
        </w:rPr>
        <w:t>Задача 2.</w:t>
      </w:r>
      <w:r w:rsidRPr="00F0361C">
        <w:t> </w:t>
      </w:r>
      <w:r w:rsidRPr="00F0361C">
        <w:rPr>
          <w:i/>
          <w:iCs/>
        </w:rPr>
        <w:t>Сколько граммов  воды было добавлено к 200г 40% раствора хлорида меди (II), если раствор стал десятипроцентным?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04"/>
        <w:gridCol w:w="4367"/>
      </w:tblGrid>
      <w:tr w:rsidR="00F0361C" w:rsidRPr="00F0361C" w:rsidTr="00F0361C">
        <w:tc>
          <w:tcPr>
            <w:tcW w:w="57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Математический способ.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206"/>
              <w:gridCol w:w="1206"/>
              <w:gridCol w:w="1206"/>
              <w:gridCol w:w="1207"/>
            </w:tblGrid>
            <w:tr w:rsidR="00F0361C" w:rsidRPr="00F0361C">
              <w:tc>
                <w:tcPr>
                  <w:tcW w:w="1206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  <w:tc>
                <w:tcPr>
                  <w:tcW w:w="120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  <w:tc>
                <w:tcPr>
                  <w:tcW w:w="120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  <w:tc>
                <w:tcPr>
                  <w:tcW w:w="1207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</w:tr>
            <w:tr w:rsidR="00F0361C" w:rsidRPr="00F0361C">
              <w:tc>
                <w:tcPr>
                  <w:tcW w:w="120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  <w:tc>
                <w:tcPr>
                  <w:tcW w:w="12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  <w:tc>
                <w:tcPr>
                  <w:tcW w:w="12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  <w:tc>
                <w:tcPr>
                  <w:tcW w:w="1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</w:tr>
            <w:tr w:rsidR="00F0361C" w:rsidRPr="00F0361C">
              <w:tc>
                <w:tcPr>
                  <w:tcW w:w="1206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  <w:tc>
                <w:tcPr>
                  <w:tcW w:w="12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  <w:tc>
                <w:tcPr>
                  <w:tcW w:w="12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  <w:tc>
                <w:tcPr>
                  <w:tcW w:w="12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</w:tr>
            <w:tr w:rsidR="00F0361C" w:rsidRPr="00F0361C">
              <w:tc>
                <w:tcPr>
                  <w:tcW w:w="1206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  <w:tc>
                <w:tcPr>
                  <w:tcW w:w="120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  <w:tc>
                <w:tcPr>
                  <w:tcW w:w="120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  <w:tc>
                <w:tcPr>
                  <w:tcW w:w="1207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F0361C" w:rsidRPr="00F0361C" w:rsidRDefault="00F0361C" w:rsidP="00F0361C">
                  <w:r w:rsidRPr="00F0361C">
                    <w:t> </w:t>
                  </w:r>
                </w:p>
              </w:tc>
            </w:tr>
          </w:tbl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lastRenderedPageBreak/>
              <w:t> 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8" w:type="dxa"/>
            </w:tcMar>
            <w:hideMark/>
          </w:tcPr>
          <w:p w:rsidR="00F0361C" w:rsidRPr="00F0361C" w:rsidRDefault="00F0361C" w:rsidP="00F0361C">
            <w:r w:rsidRPr="00F0361C">
              <w:lastRenderedPageBreak/>
              <w:t>Химический способ.</w:t>
            </w:r>
          </w:p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lastRenderedPageBreak/>
              <w:t> </w:t>
            </w:r>
          </w:p>
        </w:tc>
      </w:tr>
    </w:tbl>
    <w:p w:rsidR="00F0361C" w:rsidRPr="00F0361C" w:rsidRDefault="00F0361C" w:rsidP="00F0361C">
      <w:r w:rsidRPr="00F0361C">
        <w:rPr>
          <w:b/>
          <w:bCs/>
        </w:rPr>
        <w:lastRenderedPageBreak/>
        <w:t>Ответ: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t>Задача 3.</w:t>
      </w:r>
      <w:r w:rsidRPr="00F0361C">
        <w:t> </w:t>
      </w:r>
      <w:r w:rsidRPr="00F0361C">
        <w:rPr>
          <w:i/>
          <w:iCs/>
        </w:rPr>
        <w:t>Сколько граммов воды и 75% уксусной эссенции надо взять для приготовления 500г 9% уксуса.</w:t>
      </w:r>
    </w:p>
    <w:p w:rsidR="00F0361C" w:rsidRPr="00F0361C" w:rsidRDefault="00F0361C" w:rsidP="00F0361C">
      <w:r w:rsidRPr="00F0361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61C" w:rsidRPr="00F0361C" w:rsidRDefault="00F0361C" w:rsidP="00F0361C">
      <w:r w:rsidRPr="00F0361C">
        <w:rPr>
          <w:b/>
          <w:bCs/>
        </w:rPr>
        <w:t>Ответ: ____________________________________________________________________________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rPr>
          <w:b/>
          <w:bCs/>
        </w:rPr>
        <w:t>4. Экспериментальная задача.</w:t>
      </w:r>
    </w:p>
    <w:p w:rsidR="00F0361C" w:rsidRPr="00F0361C" w:rsidRDefault="00F0361C" w:rsidP="00F0361C">
      <w:r w:rsidRPr="00F0361C">
        <w:rPr>
          <w:i/>
          <w:iCs/>
        </w:rPr>
        <w:t>Для засола огурцов используют 7% водный раствор поваренной соли. Именно такой раствор в достаточной мере подавляет жизнедеятельность болезнетворных микроорганизмов и плесневого грибка и в то же время не препятствует процессам молочнокислого брожения.</w:t>
      </w:r>
    </w:p>
    <w:p w:rsidR="00F0361C" w:rsidRPr="00F0361C" w:rsidRDefault="00F0361C" w:rsidP="00F0361C">
      <w:r w:rsidRPr="00F0361C">
        <w:rPr>
          <w:b/>
          <w:bCs/>
          <w:i/>
          <w:iCs/>
        </w:rPr>
        <w:t>Приготовьте 100г 7% раствора хлорида натрия.</w:t>
      </w:r>
    </w:p>
    <w:p w:rsidR="00F0361C" w:rsidRPr="00F0361C" w:rsidRDefault="00F0361C" w:rsidP="00F0361C">
      <w:r w:rsidRPr="00F0361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61C" w:rsidRPr="00F0361C" w:rsidRDefault="00F0361C" w:rsidP="00F0361C">
      <w:r w:rsidRPr="00F0361C">
        <w:rPr>
          <w:b/>
          <w:bCs/>
        </w:rPr>
        <w:t>Ответ:</w:t>
      </w:r>
      <w:r w:rsidRPr="00F0361C">
        <w:t> _________________________________________________________________________</w:t>
      </w:r>
    </w:p>
    <w:p w:rsidR="00F0361C" w:rsidRPr="00F0361C" w:rsidRDefault="00F0361C" w:rsidP="00F0361C">
      <w:r w:rsidRPr="00F0361C">
        <w:rPr>
          <w:b/>
          <w:bCs/>
        </w:rPr>
        <w:t>Виды сплавов</w:t>
      </w:r>
      <w:proofErr w:type="gramStart"/>
      <w:r w:rsidRPr="00F0361C">
        <w:rPr>
          <w:i/>
          <w:iCs/>
        </w:rPr>
        <w:t>.(</w:t>
      </w:r>
      <w:proofErr w:type="gramEnd"/>
      <w:r w:rsidRPr="00F0361C">
        <w:rPr>
          <w:i/>
          <w:iCs/>
        </w:rPr>
        <w:t>таблица заполняется по сообщениям, презентациям)</w:t>
      </w:r>
    </w:p>
    <w:p w:rsidR="00F0361C" w:rsidRPr="00F0361C" w:rsidRDefault="00F0361C" w:rsidP="00F0361C">
      <w:r w:rsidRPr="00F0361C">
        <w:rPr>
          <w:i/>
          <w:iCs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67"/>
        <w:gridCol w:w="2242"/>
        <w:gridCol w:w="2592"/>
        <w:gridCol w:w="2456"/>
      </w:tblGrid>
      <w:tr w:rsidR="00F0361C" w:rsidRPr="00F0361C" w:rsidTr="00F0361C">
        <w:tc>
          <w:tcPr>
            <w:tcW w:w="23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Название сплава</w:t>
            </w:r>
          </w:p>
        </w:tc>
        <w:tc>
          <w:tcPr>
            <w:tcW w:w="23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Состав сплава</w:t>
            </w:r>
          </w:p>
        </w:tc>
        <w:tc>
          <w:tcPr>
            <w:tcW w:w="23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Отличительные  свойства</w:t>
            </w:r>
          </w:p>
        </w:tc>
        <w:tc>
          <w:tcPr>
            <w:tcW w:w="25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Применение</w:t>
            </w:r>
          </w:p>
        </w:tc>
      </w:tr>
      <w:tr w:rsidR="00F0361C" w:rsidRPr="00F0361C" w:rsidTr="00F0361C"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lastRenderedPageBreak/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lastRenderedPageBreak/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lastRenderedPageBreak/>
              <w:t> </w:t>
            </w:r>
          </w:p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38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</w:tbl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t>Задача 5.</w:t>
      </w:r>
      <w:r w:rsidRPr="00F0361C">
        <w:t> </w:t>
      </w:r>
      <w:r w:rsidRPr="00F0361C">
        <w:rPr>
          <w:i/>
          <w:iCs/>
        </w:rPr>
        <w:t>(устно) В бронзе – сплаве меди с оловом, на долю олова приходится 20%. Сколько весит олово, пошедшее на создание Медного всадника, если масса памятника 5 тонн?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rPr>
          <w:b/>
          <w:bCs/>
        </w:rPr>
        <w:t>Задача 6.</w:t>
      </w:r>
      <w:r w:rsidRPr="00F0361C">
        <w:t> </w:t>
      </w:r>
      <w:r w:rsidRPr="00F0361C">
        <w:rPr>
          <w:i/>
          <w:iCs/>
        </w:rPr>
        <w:t>Сплавили 2 слитка: первый весил 105 г и содержал 40% меди, второй весил 75г и содержал 64% меди. Какой процент меди содержится в получившемся сплаве?</w:t>
      </w:r>
    </w:p>
    <w:p w:rsidR="00F0361C" w:rsidRPr="00F0361C" w:rsidRDefault="00F0361C" w:rsidP="00F0361C">
      <w:r w:rsidRPr="00F0361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61C" w:rsidRPr="00F0361C" w:rsidRDefault="00F0361C" w:rsidP="00F0361C">
      <w:r w:rsidRPr="00F0361C">
        <w:rPr>
          <w:b/>
          <w:bCs/>
        </w:rPr>
        <w:t>Ответ:</w:t>
      </w:r>
      <w:r w:rsidRPr="00F0361C">
        <w:t> _____________________________________________________________________________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rPr>
          <w:b/>
          <w:bCs/>
        </w:rPr>
        <w:t>Задача 7.</w:t>
      </w:r>
      <w:r w:rsidRPr="00F0361C">
        <w:t> </w:t>
      </w:r>
      <w:r w:rsidRPr="00F0361C">
        <w:rPr>
          <w:i/>
          <w:iCs/>
        </w:rPr>
        <w:t>Студент Иванов нашел у себя на чердаке американские монеты достоинством 5 долларов чеканки 1885года из золота 18-тикаратной пробы. Каждая монета весила 15 г. Приятель-коллекционер предложил Иванову по 200 $ за каждую монету. Иванов решил оценить, сколько стоит золото, содержащееся в этих монетах, и покроет ли плата, предложенная коллекционером,  стоимость золота, содержащегося в монете. (18-тикаратная проба соответствует российской 750 пробе; на бирже США 1 унция золота (31,1035г) стоит 518$)</w:t>
      </w:r>
    </w:p>
    <w:p w:rsidR="00F0361C" w:rsidRPr="00F0361C" w:rsidRDefault="00F0361C" w:rsidP="00F0361C">
      <w:r w:rsidRPr="00F0361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61C" w:rsidRPr="00F0361C" w:rsidRDefault="00F0361C" w:rsidP="00F0361C">
      <w:r w:rsidRPr="00F0361C">
        <w:rPr>
          <w:b/>
          <w:bCs/>
        </w:rPr>
        <w:lastRenderedPageBreak/>
        <w:t>Ответ:</w:t>
      </w:r>
      <w:r w:rsidRPr="00F0361C">
        <w:t> _____________________________________________________________________________</w:t>
      </w:r>
    </w:p>
    <w:p w:rsidR="00F0361C" w:rsidRPr="00F0361C" w:rsidRDefault="00F0361C" w:rsidP="00F0361C">
      <w:r w:rsidRPr="00F0361C">
        <w:rPr>
          <w:b/>
          <w:bCs/>
        </w:rPr>
        <w:t>Решение задач*.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rPr>
          <w:b/>
          <w:bCs/>
        </w:rPr>
        <w:t>Задача 1*.</w:t>
      </w:r>
      <w:r w:rsidRPr="00F0361C">
        <w:t> При смешивании 40%-го раствора соли с 10%-м раствором получили 800г раствора с концентрацией соли 21,25%. Сколько граммов каждого раствора было для этого взято?</w:t>
      </w:r>
    </w:p>
    <w:p w:rsidR="00F0361C" w:rsidRPr="00F0361C" w:rsidRDefault="00F0361C" w:rsidP="00F0361C">
      <w:r w:rsidRPr="00F0361C">
        <w:rPr>
          <w:b/>
          <w:bCs/>
        </w:rPr>
        <w:t>Решение</w:t>
      </w:r>
      <w:r w:rsidRPr="00F0361C">
        <w:t>. </w:t>
      </w:r>
    </w:p>
    <w:p w:rsidR="00F0361C" w:rsidRPr="00F0361C" w:rsidRDefault="00F0361C" w:rsidP="00F0361C">
      <w:r w:rsidRPr="00F0361C"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389"/>
        <w:gridCol w:w="2389"/>
        <w:gridCol w:w="2390"/>
      </w:tblGrid>
      <w:tr w:rsidR="00F0361C" w:rsidRPr="00F0361C" w:rsidTr="00F0361C">
        <w:tc>
          <w:tcPr>
            <w:tcW w:w="25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5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</w:tbl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61C" w:rsidRPr="00F0361C" w:rsidRDefault="00F0361C" w:rsidP="00F0361C">
      <w:r w:rsidRPr="00F0361C">
        <w:rPr>
          <w:b/>
          <w:bCs/>
        </w:rPr>
        <w:t>Ответ: __________________________________________________________________________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r w:rsidRPr="00F0361C">
        <w:rPr>
          <w:b/>
          <w:bCs/>
        </w:rPr>
        <w:t>Задача 2*.</w:t>
      </w:r>
      <w:r w:rsidRPr="00F0361C">
        <w:t> Определите, какая масса 10%-го, и какая масса 50%-го раствора азотной кислоты потребуется для приготовления 500г 25%-го раствора.</w:t>
      </w:r>
    </w:p>
    <w:p w:rsidR="00F0361C" w:rsidRPr="00F0361C" w:rsidRDefault="00F0361C" w:rsidP="00F0361C">
      <w:r w:rsidRPr="00F0361C">
        <w:rPr>
          <w:b/>
          <w:bCs/>
        </w:rPr>
        <w:t>Решение</w:t>
      </w:r>
      <w:r w:rsidRPr="00F0361C">
        <w:t>. </w:t>
      </w:r>
    </w:p>
    <w:p w:rsidR="00F0361C" w:rsidRPr="00F0361C" w:rsidRDefault="00F0361C" w:rsidP="00F0361C">
      <w:r w:rsidRPr="00F0361C"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389"/>
        <w:gridCol w:w="2389"/>
        <w:gridCol w:w="2389"/>
        <w:gridCol w:w="2390"/>
      </w:tblGrid>
      <w:tr w:rsidR="00F0361C" w:rsidRPr="00F0361C" w:rsidTr="00F0361C">
        <w:tc>
          <w:tcPr>
            <w:tcW w:w="25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  <w:tr w:rsidR="00F0361C" w:rsidRPr="00F0361C" w:rsidTr="00F0361C">
        <w:tc>
          <w:tcPr>
            <w:tcW w:w="25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F0361C" w:rsidRPr="00F0361C" w:rsidRDefault="00F0361C" w:rsidP="00F0361C">
            <w:r w:rsidRPr="00F0361C">
              <w:t> </w:t>
            </w:r>
          </w:p>
        </w:tc>
      </w:tr>
    </w:tbl>
    <w:p w:rsidR="00F0361C" w:rsidRPr="00F0361C" w:rsidRDefault="00F0361C" w:rsidP="00F0361C">
      <w:r w:rsidRPr="00F0361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61C" w:rsidRPr="00F0361C" w:rsidRDefault="00F0361C" w:rsidP="00F0361C">
      <w:r w:rsidRPr="00F0361C">
        <w:rPr>
          <w:b/>
          <w:bCs/>
        </w:rPr>
        <w:t>Ответ: __________________________________________________________________________</w:t>
      </w:r>
    </w:p>
    <w:p w:rsidR="00F0361C" w:rsidRPr="00F0361C" w:rsidRDefault="00F0361C" w:rsidP="00F0361C">
      <w:r w:rsidRPr="00F0361C">
        <w:t> </w:t>
      </w:r>
    </w:p>
    <w:p w:rsidR="00F0361C" w:rsidRPr="00F0361C" w:rsidRDefault="00F0361C" w:rsidP="00F0361C">
      <w:r w:rsidRPr="00F0361C">
        <w:lastRenderedPageBreak/>
        <w:t> </w:t>
      </w:r>
    </w:p>
    <w:p w:rsidR="00F0361C" w:rsidRPr="00F0361C" w:rsidRDefault="00F0361C" w:rsidP="00F0361C">
      <w:r w:rsidRPr="00F0361C">
        <w:rPr>
          <w:b/>
          <w:bCs/>
        </w:rPr>
        <w:t>Домашнее задание.</w:t>
      </w:r>
    </w:p>
    <w:p w:rsidR="00F0361C" w:rsidRPr="00F0361C" w:rsidRDefault="00F0361C" w:rsidP="00F0361C">
      <w:r w:rsidRPr="00F0361C">
        <w:rPr>
          <w:b/>
          <w:bCs/>
        </w:rPr>
        <w:t> </w:t>
      </w:r>
    </w:p>
    <w:p w:rsidR="00F0361C" w:rsidRPr="00F0361C" w:rsidRDefault="00F0361C" w:rsidP="00F0361C">
      <w:pPr>
        <w:numPr>
          <w:ilvl w:val="0"/>
          <w:numId w:val="20"/>
        </w:numPr>
        <w:rPr>
          <w:b/>
          <w:bCs/>
        </w:rPr>
      </w:pPr>
      <w:proofErr w:type="spellStart"/>
      <w:r w:rsidRPr="00F0361C">
        <w:t>Дорешать</w:t>
      </w:r>
      <w:proofErr w:type="spellEnd"/>
      <w:r w:rsidRPr="00F0361C">
        <w:t xml:space="preserve"> задачи*.</w:t>
      </w:r>
    </w:p>
    <w:p w:rsidR="00F0361C" w:rsidRPr="00F0361C" w:rsidRDefault="00F0361C" w:rsidP="00F0361C">
      <w:pPr>
        <w:numPr>
          <w:ilvl w:val="0"/>
          <w:numId w:val="20"/>
        </w:numPr>
        <w:rPr>
          <w:b/>
          <w:bCs/>
        </w:rPr>
      </w:pPr>
      <w:r w:rsidRPr="00F0361C">
        <w:t>Решить задачи двумя способами:</w:t>
      </w:r>
    </w:p>
    <w:p w:rsidR="00F0361C" w:rsidRPr="00F0361C" w:rsidRDefault="00F0361C" w:rsidP="00F0361C">
      <w:pPr>
        <w:numPr>
          <w:ilvl w:val="1"/>
          <w:numId w:val="20"/>
        </w:numPr>
        <w:rPr>
          <w:b/>
          <w:bCs/>
        </w:rPr>
      </w:pPr>
      <w:r w:rsidRPr="00F0361C">
        <w:t>В сосуд, содержащий 5л 12% водного раствора некоторого вещества, добавили 7л воды. Сколько процентов составляет концентрация получившегося раствора?</w:t>
      </w:r>
    </w:p>
    <w:p w:rsidR="00F0361C" w:rsidRPr="00F0361C" w:rsidRDefault="00F0361C" w:rsidP="00F0361C">
      <w:r w:rsidRPr="00F0361C">
        <w:t>Сплав олова с медью весом 12 кг содержит 45% меди. Сколько чистого олова надо добавить, чтобы получить сплав, содержащий 40% меди</w:t>
      </w:r>
    </w:p>
    <w:p w:rsidR="00B834E0" w:rsidRDefault="00B834E0"/>
    <w:sectPr w:rsidR="00B834E0" w:rsidSect="00885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C8B"/>
    <w:multiLevelType w:val="multilevel"/>
    <w:tmpl w:val="F8BAC1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4144A"/>
    <w:multiLevelType w:val="multilevel"/>
    <w:tmpl w:val="3D1E1A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91208"/>
    <w:multiLevelType w:val="multilevel"/>
    <w:tmpl w:val="CCD8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B40A32"/>
    <w:multiLevelType w:val="multilevel"/>
    <w:tmpl w:val="7F626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394C98"/>
    <w:multiLevelType w:val="multilevel"/>
    <w:tmpl w:val="2E76B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2874FC"/>
    <w:multiLevelType w:val="multilevel"/>
    <w:tmpl w:val="932A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C33DB5"/>
    <w:multiLevelType w:val="multilevel"/>
    <w:tmpl w:val="10CA8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E15813"/>
    <w:multiLevelType w:val="multilevel"/>
    <w:tmpl w:val="4C46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87376E"/>
    <w:multiLevelType w:val="multilevel"/>
    <w:tmpl w:val="80DE4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CE57AB"/>
    <w:multiLevelType w:val="multilevel"/>
    <w:tmpl w:val="F92EF6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CA3E0C"/>
    <w:multiLevelType w:val="multilevel"/>
    <w:tmpl w:val="12C45A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B1407"/>
    <w:multiLevelType w:val="multilevel"/>
    <w:tmpl w:val="2024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500783F"/>
    <w:multiLevelType w:val="multilevel"/>
    <w:tmpl w:val="B64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A42324D"/>
    <w:multiLevelType w:val="multilevel"/>
    <w:tmpl w:val="F5FA0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45081D"/>
    <w:multiLevelType w:val="multilevel"/>
    <w:tmpl w:val="EB1C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A23375"/>
    <w:multiLevelType w:val="multilevel"/>
    <w:tmpl w:val="9790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7B07937"/>
    <w:multiLevelType w:val="multilevel"/>
    <w:tmpl w:val="0582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8D54AB"/>
    <w:multiLevelType w:val="multilevel"/>
    <w:tmpl w:val="B964B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11035E"/>
    <w:multiLevelType w:val="multilevel"/>
    <w:tmpl w:val="C9F2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191BC1"/>
    <w:multiLevelType w:val="multilevel"/>
    <w:tmpl w:val="D63E8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12"/>
  </w:num>
  <w:num w:numId="5">
    <w:abstractNumId w:val="3"/>
  </w:num>
  <w:num w:numId="6">
    <w:abstractNumId w:val="2"/>
  </w:num>
  <w:num w:numId="7">
    <w:abstractNumId w:val="16"/>
  </w:num>
  <w:num w:numId="8">
    <w:abstractNumId w:val="14"/>
  </w:num>
  <w:num w:numId="9">
    <w:abstractNumId w:val="18"/>
  </w:num>
  <w:num w:numId="10">
    <w:abstractNumId w:val="7"/>
  </w:num>
  <w:num w:numId="11">
    <w:abstractNumId w:val="6"/>
  </w:num>
  <w:num w:numId="12">
    <w:abstractNumId w:val="19"/>
  </w:num>
  <w:num w:numId="13">
    <w:abstractNumId w:val="1"/>
  </w:num>
  <w:num w:numId="14">
    <w:abstractNumId w:val="8"/>
  </w:num>
  <w:num w:numId="15">
    <w:abstractNumId w:val="17"/>
  </w:num>
  <w:num w:numId="16">
    <w:abstractNumId w:val="4"/>
  </w:num>
  <w:num w:numId="17">
    <w:abstractNumId w:val="13"/>
  </w:num>
  <w:num w:numId="18">
    <w:abstractNumId w:val="9"/>
  </w:num>
  <w:num w:numId="19">
    <w:abstractNumId w:val="0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9F6"/>
    <w:rsid w:val="003921D1"/>
    <w:rsid w:val="00724432"/>
    <w:rsid w:val="008529F6"/>
    <w:rsid w:val="0088560D"/>
    <w:rsid w:val="00B834E0"/>
    <w:rsid w:val="00F03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884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818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532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811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3187</Words>
  <Characters>18167</Characters>
  <Application>Microsoft Office Word</Application>
  <DocSecurity>0</DocSecurity>
  <Lines>151</Lines>
  <Paragraphs>42</Paragraphs>
  <ScaleCrop>false</ScaleCrop>
  <Company/>
  <LinksUpToDate>false</LinksUpToDate>
  <CharactersWithSpaces>21312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2</cp:revision>
  <dcterms:created xsi:type="dcterms:W3CDTF">2026-02-05T18:38:00Z</dcterms:created>
  <dcterms:modified xsi:type="dcterms:W3CDTF">2026-02-05T18:38:00Z</dcterms:modified>
</cp:coreProperties>
</file>