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3" w:rsidRPr="00BD5A44" w:rsidRDefault="00BD5A44" w:rsidP="00BD5A44">
      <w:pPr>
        <w:pStyle w:val="a8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BD5A44">
        <w:rPr>
          <w:rFonts w:ascii="Times New Roman" w:hAnsi="Times New Roman" w:cs="Times New Roman"/>
          <w:b/>
          <w:sz w:val="32"/>
          <w:szCs w:val="32"/>
          <w:lang w:eastAsia="ru-RU"/>
        </w:rPr>
        <w:t>Доклад «</w:t>
      </w:r>
      <w:r w:rsidR="008A6BE3" w:rsidRPr="00BD5A4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Развитие воображения дошкольников по средствам нетрадиционных </w:t>
      </w:r>
      <w:r w:rsidRPr="00BD5A44">
        <w:rPr>
          <w:rFonts w:ascii="Times New Roman" w:hAnsi="Times New Roman" w:cs="Times New Roman"/>
          <w:b/>
          <w:sz w:val="32"/>
          <w:szCs w:val="32"/>
          <w:lang w:eastAsia="ru-RU"/>
        </w:rPr>
        <w:t>техник рисования»</w:t>
      </w:r>
    </w:p>
    <w:p w:rsidR="008A6BE3" w:rsidRPr="00BD5A44" w:rsidRDefault="00BD5A44" w:rsidP="00BD5A44">
      <w:pPr>
        <w:pStyle w:val="a8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CC0066"/>
          <w:sz w:val="32"/>
          <w:szCs w:val="32"/>
          <w:lang w:eastAsia="ru-RU"/>
        </w:rPr>
        <w:t xml:space="preserve">     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>Одной из задач умственного воспитания детей в детском саду является развитие познавательных процессов ребенка. Одним из важных психических процессов, играющих большую роль в формировании познавательной сферы ребенка, является воображение. Развитие воображения способствует становлению такого важного процесса, как творчество. Воспитание творчески активного молодого поколения одна из главных задач современного общества. И решать ее необходимо уже в дошкольном возрасте. Поэтому большое внимание в воспитательном процессе в детском саду нужно уделять развитию творческого воображения.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>Мы часто говорим ребенку: «Представь себе такую ситуацию...», «вообрази, что ты...» или «ну придумай же что-нибудь!» Для того чтобы представлять, воображать, придумывать необходимо воображение - своеобразная форма отражения действительности, заключающаяся в создании новых образов и идей на основе имеющихся представлений и понятий.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Когда ребенок воображает, в его сознании возникают всевозможные образы. В зависимости от того, каков характер их происхождения, принято различать воображение репродуктивное (или воссоздающее) и продуктивное (или творческое).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Образы репродуктивного воображения возникают на основе словесного или графического описания (при чтении книги воображение помогает малышу представить себе ситуацию, в которой находится герой, «увидеть» на основе словесного описания его внешность). Образы творческого воображения всегда оригинальны. Они синтезируются ребенком самостоятельно, без опоры на какое-либо описание.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Воображение — великая сила. С его помощью можно полететь на Луну, отправиться в путешествие по древнему миру и представить себе лицо далекого друга. Именно благодаря воображению в науке совершены великие революционные открытия, такие, например, как создание периодической системы элементов Д.И. Менделеева и теории относительности Эйнштейна. Проблемами становления и развития воображения в дошкольном возрасте занимались такие отечественные ученые, как: О.М. </w:t>
      </w:r>
      <w:proofErr w:type="spellStart"/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>Дъяченко</w:t>
      </w:r>
      <w:proofErr w:type="spellEnd"/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, Л.С. Выготский А.И. Кириллова, Д.Б. </w:t>
      </w:r>
      <w:proofErr w:type="spellStart"/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>Эльконин</w:t>
      </w:r>
      <w:proofErr w:type="spellEnd"/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, А.В. Запорожец, В.В. Давыдов, Д.В. </w:t>
      </w:r>
      <w:proofErr w:type="spellStart"/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Менджерицкая</w:t>
      </w:r>
      <w:proofErr w:type="spellEnd"/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 и др. Они отмечали, что дошкольный возраст является сенситивным для развития данного психического процесса и указывали на особую важность работы в этом направлении.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    </w:t>
      </w:r>
      <w:r w:rsidR="008A6BE3" w:rsidRPr="00BD5A44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Актуальность темы определена следующими проблемами: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1. Социально-экономические преобразования в обществе диктуют необходимость формирования творчески активной личности, обладающей способностью эффективно и нестандартно решать новые жизненные проблемы.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2. Школьное обучение требует уже достаточно сформированного уровня воображения. К первому классу ребенок должен уметь ориентироваться в ситуациях, в которых происходят различные преобразования предметов, образов, знаков, и быть готовым к предвосхищению возможных изменений.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3. Воображение выступает предпосылкой эффективного усвоения детьми новых знаний.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4. Никакой вид творческой деятельности не может обойтись без воображения.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5. Воображение в значительной степени определяет эффективность учебно-воспитательно</w:t>
      </w:r>
      <w:r>
        <w:rPr>
          <w:rFonts w:ascii="Times New Roman" w:hAnsi="Times New Roman" w:cs="Times New Roman"/>
          <w:sz w:val="32"/>
          <w:szCs w:val="32"/>
          <w:lang w:eastAsia="ru-RU"/>
        </w:rPr>
        <w:t>й деятельности в ДОУ.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>Появление зачатков воображения относят к концу раннего возраста. Именно в этот период ребенок начинает дополнять, замещать реальные предметы и действия воображаемыми, называть их. Воображение оказывается прямо и непосредственно связано с осмыслением. Появление смысла в разных сферах деятельности ребёнка позволяет ему разнообразить свои занятия, добиться нового и оригинального в результатах, т.е. способствует развитию у детей творчества.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>Но воображение, как любая психологическая функция ребенка, требует педагогической заботы, если мы хотим, чтобы оно развивалось.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Наиболее успешно становление воображения происходит в игре, а также на занятиях рисованием, особенно когда ребенок начинает «сочинять», «воображать», сочетая реальное </w:t>
      </w:r>
      <w:proofErr w:type="gramStart"/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>с</w:t>
      </w:r>
      <w:proofErr w:type="gramEnd"/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 воображ</w:t>
      </w:r>
      <w:r>
        <w:rPr>
          <w:rFonts w:ascii="Times New Roman" w:hAnsi="Times New Roman" w:cs="Times New Roman"/>
          <w:sz w:val="32"/>
          <w:szCs w:val="32"/>
          <w:lang w:eastAsia="ru-RU"/>
        </w:rPr>
        <w:t>аемым.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8A6BE3" w:rsidRPr="00BD5A44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Цель моей работы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t> – создать педагогические условия для развития творческого воображения через использование нетрадиционных техник и приемов рисования.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8A6BE3" w:rsidRPr="00BD5A44">
        <w:rPr>
          <w:rFonts w:ascii="Times New Roman" w:hAnsi="Times New Roman" w:cs="Times New Roman"/>
          <w:b/>
          <w:sz w:val="32"/>
          <w:szCs w:val="32"/>
          <w:lang w:eastAsia="ru-RU"/>
        </w:rPr>
        <w:t>Задачи проекта: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1. Проанализировать современное состояние вопросов развития творческого воображения и изобразительной деятельности у детей 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дошкольного возраста.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2. Смоделировать и апробировать систему работы по развитию творческого воображения у детей средствами нетрадиционных техник рисования.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3. Подобрать диагностические методики для выявления уровня развития творческого воображения детей.</w:t>
      </w:r>
      <w:r w:rsidR="008A6BE3"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4. Выявить эффективность работы по развитию творческого воображения детей средствами нетрадиционных техник рисования.</w:t>
      </w:r>
    </w:p>
    <w:p w:rsidR="008A6BE3" w:rsidRPr="00BD5A44" w:rsidRDefault="008A6BE3" w:rsidP="00BD5A44">
      <w:pPr>
        <w:pStyle w:val="a8"/>
        <w:rPr>
          <w:rFonts w:ascii="Times New Roman" w:hAnsi="Times New Roman" w:cs="Times New Roman"/>
          <w:sz w:val="32"/>
          <w:szCs w:val="32"/>
          <w:lang w:eastAsia="ru-RU"/>
        </w:rPr>
      </w:pPr>
      <w:r w:rsidRPr="00BD5A44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Задачи в работе с детьми:</w:t>
      </w:r>
      <w:r w:rsidRPr="00BD5A44">
        <w:rPr>
          <w:rFonts w:ascii="Times New Roman" w:hAnsi="Times New Roman" w:cs="Times New Roman"/>
          <w:b/>
          <w:sz w:val="32"/>
          <w:szCs w:val="32"/>
          <w:lang w:eastAsia="ru-RU"/>
        </w:rPr>
        <w:br/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t>- Развивать воображение и творческие возможности детей.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Обогащать и расширять художественный опыт детей.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Побуждать ребенка экспериментировать.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Поощрять и поддерживать творческие находки.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Развивать целенаправленную деятельность детей и их стремление к созидательной активности.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Воспитывать положительное отношение ребенка к сотрудничеству с взрослым, с детьми, к собственной деятельности, ее результату.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Способствовать возникновению у него ощущения, что продукт его деятельности интересен другим и ему самому.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Способствовать накоплению сенсорного опыта и обогащению чувственных впечатлений детей в процессе восприятия природы, произведений художественной литературы, изобразительного искусства.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Развивать способность ребенка наслаждаться многообразием и изяществом форм, красок, запахов и звуков природы.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- Обращать внимание детей на средства выразительности, с помощью которых художники передают состояние природы, характер и настроение своих героев.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Наш детский сад работает по программе «От рождения до школы» под редакцией Н.Е. </w:t>
      </w:r>
      <w:proofErr w:type="spell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t>Веракса</w:t>
      </w:r>
      <w:proofErr w:type="spell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В соответствии с ФГОС мною разработана «Рабочая учебная программа по рисованию» на 2014 - 2015 учебный год.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Более 3 лет я углубленно работаю по проблеме: «Развитие творческих способностей детей средствами нетрадиционных художественно-графических техник рисования». Опыт моей работы показывает, что именно нетрадиционные техники рисования в большей степени способствуют развитию у детей творчества и воображения.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Работая в этом направлении, </w:t>
      </w:r>
      <w:bookmarkStart w:id="0" w:name="_GoBack"/>
      <w:bookmarkEnd w:id="0"/>
      <w:r w:rsidRPr="00BD5A44">
        <w:rPr>
          <w:rFonts w:ascii="Times New Roman" w:hAnsi="Times New Roman" w:cs="Times New Roman"/>
          <w:sz w:val="32"/>
          <w:szCs w:val="32"/>
          <w:lang w:eastAsia="ru-RU"/>
        </w:rPr>
        <w:t>я убедилась в том, что рисование необычными материалами, оригинальными техниками позволяет детям ощутить незабываемые положительные эмоции. Результат обычно очень эффективный (</w:t>
      </w:r>
      <w:proofErr w:type="spell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t>сюрпризность</w:t>
      </w:r>
      <w:proofErr w:type="spell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>!) и почти не зависит от умелости и способностей. Нетрадиционные способы изображения достаточно просты по технологии и напоминают игру. Какому ребенку будет неинтересно рисовать пальчиками, делать рисунок собственной ладошкой, ставить на бумаге кляксы и получать забавный рисунок?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В детском саду я работаю уже много лет и убедилась, что дети часто копируют предлагаемый им образец. Нетрадиционные техники – это толчок к развитию воображения, творчества, проявлению самостоятельности, инициативы, выражения индивидуальности. Применяя и комбинируя разные способы изображения в одном рисунке, дошкольники учатся думать, самостоятельно решать, какую технику использовать, чтобы тот или иной образ получился выразительным. 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</w:t>
      </w:r>
      <w:proofErr w:type="gram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 своей работе я использую пособие Р.Г. Казаковой «Рисование с детьми дошкольного возраста», Программу И.А. Лыковой «Цветные ладошки».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D5A44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Занятия по рисованию с применением нетрадиционных техник я провожу в блоке совместной деятельности во второй половине дня.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Для занятий я стараюсь приготовить красивые и разнообразные материалы, предоставляю детям возможность выбора средств изображения. Необычное начало работы, применение игровых приемов – все это помогает не допустить в детскую изобразительную деятельность однообразие и скуку, обеспечивает живость и непосредственность детского восприятия и деятельности.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Знакомить детей с нетрадиционными техниками рисования лучше с рисования пальчиками – это самый простой способ получения изображения. В раннем возрасте многие малыши только учатся владеть художественными инструментами, и поэтому им легче контролировать движения собственного пальчика, чем карандаша или кисочки. Этот способ рисования обеспечивает ребенку свободу 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действий.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Малыш опускает в гуашь пальчик и наносит точки, пятнышки на бумаге. Работу начинаю с одного цвета: даю возможность попробовать разные движения, оставить разные отпечатки.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Я стараюсь показать много разных приемов рисования пальчиками: просто ставить следы-отпечатки, сравнивать отпечатки от разных пальчиков (например, сделать мизинчиком следы маленького зайчика или мышки и большим пальцем изобразить следы медведя), проводить пальчиком линию (ручеек или дождик).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Позднее я учу детей рисовать обеими руками. Здесь также возможны варианты: использовать поочередно обе руки или рисовать ими одновременно, обмакнув несколько пальцев (каждый в свой цвет) и рисуя ими синхронно (например «новогоднюю мишуру», «салют»), что отлично развивает координацию.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Надо отметить, что увлекательность процесса для ребенка гораздо важнее конечного результата, поэтому я стараюсь вовремя остановить малыша и переключаю его внимание на созданный образ, например: «Что ты нарисовал?», «Чьи это следы?», «Какая ягодка тебе нравится?», «Для кого эти ягодки?».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С первой младшей группы я учу детей рисовать ладошкой. Детям очень нравится этот способ рисования. Обмакиваю ладонь ребенка в краску и ставлю ей отпечаток на бумаге. Иногда «раскрашиваю» ладонь в разные цвета кисточкой. Интересно получились работы: «Солнышко», «Петушок», «Травка», «Рыбки». Для развития воображения в старшем дошкольном возрасте я предлагала детям отпечатать ладошку, затем внимательно рассмотреть рисунок и подумать, на что это похоже, как рисунок можно преобразовать, изменить, добавив недостающие детали. И создать новый образ. Дети рисовали с большим интересом, проявляли фантазию. В ладошке они увидели дерево, петуха, дракона.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D5A44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Уже с младшей группы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t> мы рисуем пробками и печатками из картошки. Эта техника позволяет многократно изображать один и тот же предмет, составляя из его отпечатков самые разные композиции, украшая ими открытки, салфетки, платки и т.д.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Ребенок прижимает печатку к подушечке с краской и наносит оттиск на лист бумаги. Для получения другого цвета меняется и мисочка и печатка.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Мы рисовали: «Ягоды», «Яблоки», «Моя любимая чашка», «Солнышко лучистое», «Маленькой елочке холодно зимой», «Мои 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рукавички», «Цветочек радуется солнышку».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D5A44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 средней группы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t> я учу детей рисовать «</w:t>
      </w:r>
      <w:proofErr w:type="gram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t>Тычком</w:t>
      </w:r>
      <w:proofErr w:type="gram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 жесткой полусухой кистью». Ребенок опускает в гуашь кисть и ударяет ею по бумаге, держа вертикально. При работе кисть в воду не опускаем. Можно заполнить весь лист, контур или шаблон. Эту технику я использую, если надо нарисовать что-нибудь пушистое или колючее. Например, мы рисовали на темы: «Мои любимые домашние животные», «Елочка пушистая, нарядная», «Веселый снеговик», «Ежик».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С 4 лет мы пользуемся техникой «тампонирование».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Делаю тампон из поролона. Штемпельная подушечка служит палитрой. Чтобы изменить цвет, нужно взять другие поролон и мисочку. В этой технике хорошо нарисовать что-нибудь пушистое, легкое, воздушное, прозрачное. У нас получались очень необычные «Одуванчики», «Облака», «Елочки». Забавные «Снеговики», «Цыплята».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Детям очень нравится рисовать свечкой или восковыми мелками. Мы рисовали свечкой рисунок, а потом сверху на все изображение кистью или поролоном наносили акварельную краску. Вследствие того, что краска не </w:t>
      </w:r>
      <w:proofErr w:type="gram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t>ложится</w:t>
      </w:r>
      <w:proofErr w:type="gram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 на жирное изображение свечой ¬ рисунок как бы появляется внезапно перед глазами ребят, проявляясь. Особенно интересными и оригинальными получились рисунки на зимнюю тематику: «Снежинки», «Портрет зимы», «Елочные игрушки», «Зимние узоры».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Со старшей группы мы учимся рисовать техникой «Монотипия». Складываем лист бумаги вдвое и на одной его половинке рисуем половину изображаемого предмета. Затем снова складываем лист пополам. В этой технике в основном рисуем симметричные предметы. Интересно были выполнены работы на следующие темы: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«Чудесные бабочки», «Я и мой портрет», «Волшебное дерево», « «Чудесный букет».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Например, когда мы рисовали волшебное дерево, я предложила детям нарисовать такое волшебное дерево, которое должно быть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непохожим ни на какие известные деревья, вдобавок на веточках могут находиться какие-то необычные вещи. Подобные задания активизируют прошлый опыт, пробуждают интерес, дают выход эмоциям детей, способствуют развитию воображения.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Хорошо развивают воображение игры с кляксами (</w:t>
      </w:r>
      <w:proofErr w:type="spell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t>кляксография</w:t>
      </w:r>
      <w:proofErr w:type="spell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). Ребенок зачерпывает гуашь пластиковой ложкой и выливает на 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бумагу. В результате получаются пятна в произвольном порядке. Затем лист накрывается другим листом и прижимается. Дети рассматривают изображение, определяют: «А на что же это похоже?» дорисовывают недостающие детали.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А еще мы ставим большую яркую кляксу, берем трубочку для коктейля и осторожно дуем на каплю. Побежала она вверх, оставляя за собой след. А можно сделать еще одну кляксу, но другого цвета. Пусть встретятся. А на что же похожи их следы? Думайте</w:t>
      </w:r>
      <w:proofErr w:type="gram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t>…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О</w:t>
      </w:r>
      <w:proofErr w:type="gram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>чень интересно рисовать отпечатками листьев. Гуляя с детьми на участке детского сада, мы собираем листья с разных деревьев, отличающихся по форме, размеру и окраске. Листья покрываем гуашью, затем окрашенной стороной кладем на лист бумаги, прижимаем и снимаем, получается аккуратный цветной отпечаток растения. А можно приложить листок к бумаге и раскрашивать лист полностью, тогда пространство под листочком будет не закрашенным.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А еще мы приклеивали листья деревьев к листу бумаги, все раскрашивали, потом сверху прикладывали другой лист бумаги, на нем получался отпечаток.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D5A44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Со старшей группы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t> используем «</w:t>
      </w:r>
      <w:proofErr w:type="spell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t>набрызг</w:t>
      </w:r>
      <w:proofErr w:type="spell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>». Его суть – в разбрызгивании капель с помощью специального приспособления, которое в детском саду заменит зубная щетка и стека. Зубной щеткой в левой руке набираем немного краски, а стекой будем проводить по поверхности щетки быстрыми движениями, по направлению к себе. Брызги полетят на бумагу. Темы для рисования могут быть следующие: «Салфетка для мамы», «Закружилась осень золотая», «Снегопад», «Звездное небо».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D5A44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подготовительной группе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t> интересно были выполнены работы в технике «Монотипия пейзажная». На одной половине листа дети рисовали пейзаж, на другой получается его отражение в реке, озере (отпечаток). В старшем дошкольном возрасте дети часто выполняют работы, применяя сразу несколько техник рисования, что позволяет им создать более выразительный образ.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Для того</w:t>
      </w:r>
      <w:proofErr w:type="gramStart"/>
      <w:r w:rsidRPr="00BD5A44">
        <w:rPr>
          <w:rFonts w:ascii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BD5A44">
        <w:rPr>
          <w:rFonts w:ascii="Times New Roman" w:hAnsi="Times New Roman" w:cs="Times New Roman"/>
          <w:sz w:val="32"/>
          <w:szCs w:val="32"/>
          <w:lang w:eastAsia="ru-RU"/>
        </w:rPr>
        <w:t xml:space="preserve"> чтобы заинтересовать родителей своей работой, я регулярно организую выставки детских работ. Провела консультацию, на которой показывала родителям, как рисовать нетрадиционными техниками. Педагог-психолог подготовила консультацию на тему: «Как развивать воображение ребенка». 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Подобрала картотеку игр для детей, которые способствуют развитию данного психического процесса. Все это разместили на сайт детского сада.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BD5A44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Таким образом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t>, изучение психолого-педагогической литературы по проблеме развития творческого воображения у детей дошкольного возраста показало ее актуальность на современном этапе развития общества.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Анализ источников по проблеме позволил определить особенности педагогической деятельности по развитию творческого воображения у детей дошкольного возраста и остановиться на использовании в работе с детьми нетрадиционных техник рисования как наиболее эффективных в решении данной задачи. Выявление различных подходов к проблеме развития у детей дошкольного возраста творческого воображения показало, что оно возможно только при условии систематической работы в данном направлении. Ранее мною была разработана и апробирована система работы по развитию творческих способностей детей средствами нетрадиционных техник рисования. Была выявлена ее эффективность.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На данный момент мною моделируется и будет апробирована система работы по развитию творческого воображения у детей дошкольного возраста средствами нетрадиционных художественно-графических техник рисования.</w:t>
      </w:r>
      <w:r w:rsidRPr="00BD5A44">
        <w:rPr>
          <w:rFonts w:ascii="Times New Roman" w:hAnsi="Times New Roman" w:cs="Times New Roman"/>
          <w:sz w:val="32"/>
          <w:szCs w:val="32"/>
          <w:lang w:eastAsia="ru-RU"/>
        </w:rPr>
        <w:br/>
        <w:t>Углубленная работа в данном направлении позволит выявить ее эффективность.</w:t>
      </w:r>
    </w:p>
    <w:p w:rsidR="00A37621" w:rsidRDefault="00A37621"/>
    <w:sectPr w:rsidR="00A3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08EB"/>
    <w:multiLevelType w:val="hybridMultilevel"/>
    <w:tmpl w:val="D090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AB"/>
    <w:rsid w:val="00635FAB"/>
    <w:rsid w:val="008A6BE3"/>
    <w:rsid w:val="00A37621"/>
    <w:rsid w:val="00BD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A6BE3"/>
    <w:rPr>
      <w:color w:val="0000FF"/>
      <w:u w:val="single"/>
    </w:rPr>
  </w:style>
  <w:style w:type="character" w:customStyle="1" w:styleId="m4f1df08b">
    <w:name w:val="m4f1df08b"/>
    <w:basedOn w:val="a0"/>
    <w:rsid w:val="008A6BE3"/>
  </w:style>
  <w:style w:type="paragraph" w:customStyle="1" w:styleId="e15df8944">
    <w:name w:val="e15df8944"/>
    <w:basedOn w:val="a"/>
    <w:rsid w:val="008A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71cd2abf">
    <w:name w:val="g71cd2abf"/>
    <w:basedOn w:val="a0"/>
    <w:rsid w:val="008A6BE3"/>
  </w:style>
  <w:style w:type="character" w:styleId="a4">
    <w:name w:val="Strong"/>
    <w:basedOn w:val="a0"/>
    <w:uiPriority w:val="22"/>
    <w:qFormat/>
    <w:rsid w:val="008A6BE3"/>
    <w:rPr>
      <w:b/>
      <w:bCs/>
    </w:rPr>
  </w:style>
  <w:style w:type="character" w:customStyle="1" w:styleId="m39ea49bc">
    <w:name w:val="m39ea49bc"/>
    <w:basedOn w:val="a0"/>
    <w:rsid w:val="008A6BE3"/>
  </w:style>
  <w:style w:type="paragraph" w:styleId="a5">
    <w:name w:val="Balloon Text"/>
    <w:basedOn w:val="a"/>
    <w:link w:val="a6"/>
    <w:uiPriority w:val="99"/>
    <w:semiHidden/>
    <w:unhideWhenUsed/>
    <w:rsid w:val="008A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5A44"/>
    <w:pPr>
      <w:ind w:left="720"/>
      <w:contextualSpacing/>
    </w:pPr>
  </w:style>
  <w:style w:type="paragraph" w:styleId="a8">
    <w:name w:val="No Spacing"/>
    <w:uiPriority w:val="1"/>
    <w:qFormat/>
    <w:rsid w:val="00BD5A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6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A6BE3"/>
    <w:rPr>
      <w:color w:val="0000FF"/>
      <w:u w:val="single"/>
    </w:rPr>
  </w:style>
  <w:style w:type="character" w:customStyle="1" w:styleId="m4f1df08b">
    <w:name w:val="m4f1df08b"/>
    <w:basedOn w:val="a0"/>
    <w:rsid w:val="008A6BE3"/>
  </w:style>
  <w:style w:type="paragraph" w:customStyle="1" w:styleId="e15df8944">
    <w:name w:val="e15df8944"/>
    <w:basedOn w:val="a"/>
    <w:rsid w:val="008A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71cd2abf">
    <w:name w:val="g71cd2abf"/>
    <w:basedOn w:val="a0"/>
    <w:rsid w:val="008A6BE3"/>
  </w:style>
  <w:style w:type="character" w:styleId="a4">
    <w:name w:val="Strong"/>
    <w:basedOn w:val="a0"/>
    <w:uiPriority w:val="22"/>
    <w:qFormat/>
    <w:rsid w:val="008A6BE3"/>
    <w:rPr>
      <w:b/>
      <w:bCs/>
    </w:rPr>
  </w:style>
  <w:style w:type="character" w:customStyle="1" w:styleId="m39ea49bc">
    <w:name w:val="m39ea49bc"/>
    <w:basedOn w:val="a0"/>
    <w:rsid w:val="008A6BE3"/>
  </w:style>
  <w:style w:type="paragraph" w:styleId="a5">
    <w:name w:val="Balloon Text"/>
    <w:basedOn w:val="a"/>
    <w:link w:val="a6"/>
    <w:uiPriority w:val="99"/>
    <w:semiHidden/>
    <w:unhideWhenUsed/>
    <w:rsid w:val="008A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B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5A44"/>
    <w:pPr>
      <w:ind w:left="720"/>
      <w:contextualSpacing/>
    </w:pPr>
  </w:style>
  <w:style w:type="paragraph" w:styleId="a8">
    <w:name w:val="No Spacing"/>
    <w:uiPriority w:val="1"/>
    <w:qFormat/>
    <w:rsid w:val="00BD5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193936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3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09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20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954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93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754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733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576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21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6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45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6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43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51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58854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05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090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264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8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4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068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352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844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544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13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53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1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05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CDA"/>
                                <w:left w:val="single" w:sz="6" w:space="0" w:color="DDDCDA"/>
                                <w:bottom w:val="single" w:sz="6" w:space="0" w:color="DDDCDA"/>
                                <w:right w:val="single" w:sz="6" w:space="0" w:color="DDDCDA"/>
                              </w:divBdr>
                              <w:divsChild>
                                <w:div w:id="47291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2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92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4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42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3486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59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60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697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276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479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568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91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63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5350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1335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61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0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84960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98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30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95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48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663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244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29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634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9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224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332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20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649847">
                                                                  <w:marLeft w:val="0"/>
                                                                  <w:marRight w:val="9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807396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29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799782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87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5664709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07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4161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865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424485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2371</Words>
  <Characters>13515</Characters>
  <Application>Microsoft Office Word</Application>
  <DocSecurity>0</DocSecurity>
  <Lines>112</Lines>
  <Paragraphs>31</Paragraphs>
  <ScaleCrop>false</ScaleCrop>
  <Company>Hewlett-Packard</Company>
  <LinksUpToDate>false</LinksUpToDate>
  <CharactersWithSpaces>15855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2021-11-02T16:17:00Z</dcterms:created>
  <dcterms:modified xsi:type="dcterms:W3CDTF">2021-11-03T15:31:00Z</dcterms:modified>
</cp:coreProperties>
</file>