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25" w:rsidRPr="004D77AE" w:rsidRDefault="00A56D25" w:rsidP="00A56D2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</w:pPr>
      <w:bookmarkStart w:id="0" w:name="_GoBack"/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Этика</w:t>
      </w:r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 xml:space="preserve"> </w:t>
      </w:r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руководителя</w:t>
      </w:r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 xml:space="preserve"> </w:t>
      </w:r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образовательной</w:t>
      </w:r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 xml:space="preserve"> </w:t>
      </w:r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организации</w:t>
      </w:r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 xml:space="preserve">: </w:t>
      </w:r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диагностика</w:t>
      </w:r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 xml:space="preserve"> </w:t>
      </w:r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и</w:t>
      </w:r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 xml:space="preserve"> </w:t>
      </w:r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развитие</w:t>
      </w:r>
      <w:r w:rsidRPr="00A27C2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val="en-US"/>
        </w:rPr>
        <w:br/>
      </w:r>
      <w:bookmarkEnd w:id="0"/>
      <w:r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Ethics of the Head of an Educational Organization: Diagnosis and Development</w:t>
      </w:r>
    </w:p>
    <w:p w:rsidR="00A56D25" w:rsidRPr="004D77AE" w:rsidRDefault="00A56D25" w:rsidP="00A56D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</w:pPr>
    </w:p>
    <w:p w:rsidR="00A56D25" w:rsidRDefault="00A56D25" w:rsidP="00A56D2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Аннотация (русский):</w:t>
      </w:r>
    </w:p>
    <w:p w:rsidR="006D6230" w:rsidRDefault="00A56D25" w:rsidP="00A56D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статье рассматривается проблема этики руководителя образовательной организации как ключевого фактора эффективного управления. Автор анализирует понятие профессиональной этики, её принципы и нормы, включая правила добросовестного исполнения обязанностей, беспристрастность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избежание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конфликта интересов</w:t>
      </w: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Особое внимание уделено методам диагностики: опросникам, тестам на этические компетенции, ситуативным методам и оценке по шкалам, с </w:t>
      </w:r>
      <w:proofErr w:type="spellStart"/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валидностью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до 0,75 для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ассессмент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-центров</w:t>
      </w: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Предлагаются подходы к развитию этики через обучение, этическое консультирование, создание кодексов поведения и личный пример руководителя, что способствует формированию этически компете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нтного коллектива</w:t>
      </w: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На основе опыта Борисоглебского дорожного техникума описаны практические рекомендации по внедрению диагностики и программ развития. Исследование подчёркивает роль этики в повышении престижа образования и достижении долгосрочного успеха организации  Статья актуальна для руководителей СПО и может быть использована в методической работе. </w:t>
      </w:r>
    </w:p>
    <w:p w:rsidR="00A56D25" w:rsidRDefault="00A56D25" w:rsidP="00A56D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B70CD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(748 знаков без пробелов)</w:t>
      </w:r>
    </w:p>
    <w:p w:rsidR="00A56D25" w:rsidRDefault="00A56D25" w:rsidP="00A56D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Abstract</w:t>
      </w:r>
      <w:r w:rsidRPr="006D6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English</w:t>
      </w:r>
      <w:r w:rsidRPr="006D6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):</w:t>
      </w:r>
    </w:p>
    <w:p w:rsidR="00A56D25" w:rsidRDefault="00A56D25" w:rsidP="00A56D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The article addresses the issue of ethics for heads of educational organizations as a key factor in effective management. The author analyzes the concept of professional ethics, its principles and norms, including rules for conscientious performance of duties, impartiality, and avo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idance of conflicts of interest</w:t>
      </w: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. Special attention is given to diagnostic methods: questionnaires, ethical competency tests, situational methods, and scales with validity up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to 0.75 for assessment centers</w:t>
      </w: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. Approaches to ethics development are proposed through training, ethical consulting, </w:t>
      </w: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lastRenderedPageBreak/>
        <w:t>behavior codes, and leadership by example, foster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ing an ethically competent team</w:t>
      </w: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. Based on experience from </w:t>
      </w:r>
      <w:proofErr w:type="spellStart"/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Borisoglebsk</w:t>
      </w:r>
      <w:proofErr w:type="spellEnd"/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Road Transport College, practical recommendations for implementing diagnostics and development programs are described. The study emphasizes ethics' role in enhancing education's prestige and achieving long-term organizational </w:t>
      </w:r>
      <w:proofErr w:type="gramStart"/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success .</w:t>
      </w:r>
      <w:proofErr w:type="gramEnd"/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The article is relevant for vocational education leaders and can be used in methodological work. </w:t>
      </w: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(752 </w:t>
      </w:r>
      <w:proofErr w:type="spellStart"/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characters</w:t>
      </w:r>
      <w:proofErr w:type="spellEnd"/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without</w:t>
      </w:r>
      <w:proofErr w:type="spellEnd"/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spaces</w:t>
      </w:r>
      <w:proofErr w:type="spellEnd"/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</w:p>
    <w:p w:rsidR="006D6230" w:rsidRDefault="006D6230" w:rsidP="00A56D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Ключевые слова: этика, профессиональная образовательная организация, морально-этический климат, …</w:t>
      </w:r>
    </w:p>
    <w:p w:rsidR="00A56D25" w:rsidRDefault="00A56D25" w:rsidP="00A56D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Введение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6D6230" w:rsidRDefault="004D77AE" w:rsidP="006D623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 современных условиях жизни профессиональная этика каждого руководителя образовательной организации требует основательного изучения в связи с изменениями, которые происходят в об</w:t>
      </w:r>
      <w:r w:rsidR="006D6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разовательных системах, так как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D62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профессиональная образовательная организация находится в постоянном развитии.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 исследованию данной проблемы в последнее время обращались И.М.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Ильковская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А.В.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Куряков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Ю.Д. Красовский, И.А.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Краснобаева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В.В.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Лаврик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А.В.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Назарекно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Н.И. Птуха и другие ученые.  </w:t>
      </w:r>
    </w:p>
    <w:p w:rsidR="00A56D25" w:rsidRDefault="006D6230" w:rsidP="00A56D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На руководстве образовательной организации лежат моральные обязательства следовать этичному поведению. </w:t>
      </w:r>
      <w:r w:rsidR="00A56D25"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Этика руководителя определяет качество управления и восп</w:t>
      </w:r>
      <w:r w:rsid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итательный потенциал коллектива</w:t>
      </w:r>
      <w:r w:rsidR="00A56D25"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В условиях современных вызовов, включая </w:t>
      </w:r>
      <w:proofErr w:type="spellStart"/>
      <w:r w:rsidR="00A56D25"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цифровизацию</w:t>
      </w:r>
      <w:proofErr w:type="spellEnd"/>
      <w:r w:rsidR="00A56D25"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 региональные особенности, диагностика и развитие этических ком</w:t>
      </w:r>
      <w:r w:rsid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петенций становятся приоритетом</w:t>
      </w:r>
      <w:r w:rsidR="00A56D25"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1B2083" w:rsidRPr="001D2873" w:rsidRDefault="001B2083" w:rsidP="001B2083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D2873">
        <w:rPr>
          <w:rFonts w:ascii="Times New Roman" w:eastAsia="Times New Roman" w:hAnsi="Times New Roman" w:cs="Times New Roman"/>
          <w:color w:val="000000"/>
          <w:sz w:val="28"/>
        </w:rPr>
        <w:t xml:space="preserve">Одной из главных задач каждого коллектива является создание здоровой, позитивной рабочей атмосферы, поскольку только в таких условиях коллектив может гармонично сосуществовать, ставить перед собой профессиональные задачи и решать их, достигать необходимых результатов. И в первую очередь наличие развитой профессиональной этики среди управляющего состава (менеджеров) образовательных организаций позволяет достичь коллективу необходимого уровня сотрудничества. Грамотный руководитель осознает свою ответственность перед </w:t>
      </w:r>
      <w:r w:rsidRPr="001D2873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подчиненными и организацией в целом. Профессиональная этика руководителя в первую очередь помогает не только разрешать возникшие конфликты, которые являются неотъемлемой частью работы в сфере человек-человек, но и является инструментом, который предотвращает зарождение конфликтов среди подчиненных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D174F" w:rsidRDefault="001B2083" w:rsidP="002D174F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D2873">
        <w:rPr>
          <w:rFonts w:ascii="Times New Roman" w:eastAsia="Times New Roman" w:hAnsi="Times New Roman" w:cs="Times New Roman"/>
          <w:color w:val="000000"/>
          <w:sz w:val="28"/>
        </w:rPr>
        <w:t>В сфере педагогического труда своей особенностью обладает не только воспитание учащихся, но и самовоспитание педагога и руководителя, которое помогает регулировать и настраивать свое поведение в процессе педагогической и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2D174F">
        <w:rPr>
          <w:rFonts w:ascii="Calibri" w:eastAsia="Times New Roman" w:hAnsi="Calibri" w:cs="Times New Roman"/>
          <w:color w:val="000000"/>
        </w:rPr>
        <w:t xml:space="preserve"> </w:t>
      </w:r>
    </w:p>
    <w:p w:rsidR="001B2083" w:rsidRPr="001D2873" w:rsidRDefault="001B2083" w:rsidP="002D174F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D2873">
        <w:rPr>
          <w:rFonts w:ascii="Times New Roman" w:eastAsia="Times New Roman" w:hAnsi="Times New Roman" w:cs="Times New Roman"/>
          <w:color w:val="000000"/>
          <w:sz w:val="28"/>
        </w:rPr>
        <w:t xml:space="preserve">Исходя из выше сказанного, мы можем выявить главные постулаты в профессиональном этическом </w:t>
      </w:r>
      <w:proofErr w:type="gramStart"/>
      <w:r w:rsidRPr="001D2873">
        <w:rPr>
          <w:rFonts w:ascii="Times New Roman" w:eastAsia="Times New Roman" w:hAnsi="Times New Roman" w:cs="Times New Roman"/>
          <w:color w:val="000000"/>
          <w:sz w:val="28"/>
        </w:rPr>
        <w:t>кодексе</w:t>
      </w:r>
      <w:proofErr w:type="gramEnd"/>
      <w:r w:rsidRPr="001D2873">
        <w:rPr>
          <w:rFonts w:ascii="Times New Roman" w:eastAsia="Times New Roman" w:hAnsi="Times New Roman" w:cs="Times New Roman"/>
          <w:color w:val="000000"/>
          <w:sz w:val="28"/>
        </w:rPr>
        <w:t xml:space="preserve"> как руководителя, так и подчиненного:</w:t>
      </w:r>
    </w:p>
    <w:p w:rsidR="001B2083" w:rsidRPr="002D174F" w:rsidRDefault="002D174F" w:rsidP="002D174F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</w:rPr>
      </w:pPr>
      <w:r w:rsidRPr="002D174F">
        <w:rPr>
          <w:rFonts w:ascii="Times New Roman" w:eastAsia="Times New Roman" w:hAnsi="Times New Roman" w:cs="Times New Roman"/>
          <w:color w:val="000000"/>
          <w:sz w:val="28"/>
        </w:rPr>
        <w:t>п</w:t>
      </w:r>
      <w:r w:rsidR="001B2083" w:rsidRPr="002D174F">
        <w:rPr>
          <w:rFonts w:ascii="Times New Roman" w:eastAsia="Times New Roman" w:hAnsi="Times New Roman" w:cs="Times New Roman"/>
          <w:color w:val="000000"/>
          <w:sz w:val="28"/>
        </w:rPr>
        <w:t>роявление уважительного взаимоотношения сотрудников и руководителей;</w:t>
      </w:r>
    </w:p>
    <w:p w:rsidR="001B2083" w:rsidRPr="002D174F" w:rsidRDefault="002D174F" w:rsidP="002D174F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 </w:t>
      </w:r>
      <w:r w:rsidR="001B2083" w:rsidRPr="002D174F">
        <w:rPr>
          <w:rFonts w:ascii="Times New Roman" w:eastAsia="Times New Roman" w:hAnsi="Times New Roman" w:cs="Times New Roman"/>
          <w:color w:val="000000"/>
          <w:sz w:val="28"/>
        </w:rPr>
        <w:t>коллегах стоит говорить либ</w:t>
      </w:r>
      <w:r>
        <w:rPr>
          <w:rFonts w:ascii="Times New Roman" w:eastAsia="Times New Roman" w:hAnsi="Times New Roman" w:cs="Times New Roman"/>
          <w:color w:val="000000"/>
          <w:sz w:val="28"/>
        </w:rPr>
        <w:t>о хорошо, либо очень хорошо, так</w:t>
      </w:r>
      <w:r w:rsidR="001B2083" w:rsidRPr="002D174F">
        <w:rPr>
          <w:rFonts w:ascii="Times New Roman" w:eastAsia="Times New Roman" w:hAnsi="Times New Roman" w:cs="Times New Roman"/>
          <w:color w:val="000000"/>
          <w:sz w:val="28"/>
        </w:rPr>
        <w:t xml:space="preserve"> как обсуждение личных и профессиональных качеств каждого сотрудника в негативном ключе не поспособствует развитию коллектива в целом;</w:t>
      </w:r>
    </w:p>
    <w:p w:rsidR="002D174F" w:rsidRPr="002D174F" w:rsidRDefault="002D174F" w:rsidP="002D174F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</w:t>
      </w:r>
      <w:r w:rsidR="001B2083" w:rsidRPr="002D174F">
        <w:rPr>
          <w:rFonts w:ascii="Times New Roman" w:eastAsia="Times New Roman" w:hAnsi="Times New Roman" w:cs="Times New Roman"/>
          <w:color w:val="000000"/>
          <w:sz w:val="28"/>
        </w:rPr>
        <w:t>юбая критика, высказанная руководителем не должна унижать и оскорблять личность его сотрудника, выбор верного тона речи и языковых средств является неотъемлемой частью для создания конструктивного диалога между сотрудником и руководителем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B2083" w:rsidRPr="002D174F" w:rsidRDefault="002D174F" w:rsidP="002D174F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 w:rsidR="001B2083" w:rsidRPr="002D174F">
        <w:rPr>
          <w:rFonts w:ascii="Times New Roman" w:eastAsia="Times New Roman" w:hAnsi="Times New Roman" w:cs="Times New Roman"/>
          <w:color w:val="000000"/>
          <w:sz w:val="28"/>
        </w:rPr>
        <w:t>уководитель обязан своим примером создавать необходимую позитивную атмосферу для своих сотрудников, которая будет являться неотъемлемой частью качеств</w:t>
      </w:r>
      <w:r>
        <w:rPr>
          <w:rFonts w:ascii="Times New Roman" w:eastAsia="Times New Roman" w:hAnsi="Times New Roman" w:cs="Times New Roman"/>
          <w:color w:val="000000"/>
          <w:sz w:val="28"/>
        </w:rPr>
        <w:t>енной работы сотрудника</w:t>
      </w:r>
      <w:r w:rsidR="001B2083" w:rsidRPr="002D174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B2083" w:rsidRDefault="002D174F" w:rsidP="002D174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</w:t>
      </w:r>
      <w:r w:rsidR="001B2083" w:rsidRPr="001D2873">
        <w:rPr>
          <w:rFonts w:ascii="Times New Roman" w:eastAsia="Times New Roman" w:hAnsi="Times New Roman" w:cs="Times New Roman"/>
          <w:color w:val="000000"/>
          <w:sz w:val="28"/>
        </w:rPr>
        <w:t>е ст</w:t>
      </w:r>
      <w:r>
        <w:rPr>
          <w:rFonts w:ascii="Times New Roman" w:eastAsia="Times New Roman" w:hAnsi="Times New Roman" w:cs="Times New Roman"/>
          <w:color w:val="000000"/>
          <w:sz w:val="28"/>
        </w:rPr>
        <w:t>оит забывать, что руководитель</w:t>
      </w:r>
      <w:r w:rsidR="001B2083" w:rsidRPr="001D2873">
        <w:rPr>
          <w:rFonts w:ascii="Times New Roman" w:eastAsia="Times New Roman" w:hAnsi="Times New Roman" w:cs="Times New Roman"/>
          <w:color w:val="000000"/>
          <w:sz w:val="28"/>
        </w:rPr>
        <w:t xml:space="preserve"> учреждения взаимодействует не только со своими коллегами, но и с учащимися, и их родителями. При работе с родителями необходимо следовать </w:t>
      </w:r>
      <w:r>
        <w:rPr>
          <w:rFonts w:ascii="Times New Roman" w:eastAsia="Times New Roman" w:hAnsi="Times New Roman" w:cs="Times New Roman"/>
          <w:color w:val="000000"/>
          <w:sz w:val="28"/>
        </w:rPr>
        <w:t>определенным</w:t>
      </w:r>
      <w:r w:rsidR="001B2083" w:rsidRPr="001D2873">
        <w:rPr>
          <w:rFonts w:ascii="Times New Roman" w:eastAsia="Times New Roman" w:hAnsi="Times New Roman" w:cs="Times New Roman"/>
          <w:color w:val="000000"/>
          <w:sz w:val="28"/>
        </w:rPr>
        <w:t xml:space="preserve"> принципам:</w:t>
      </w:r>
    </w:p>
    <w:p w:rsidR="001B2083" w:rsidRPr="002D174F" w:rsidRDefault="002D174F" w:rsidP="002D174F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</w:t>
      </w:r>
      <w:r w:rsidR="001B2083" w:rsidRPr="002D174F">
        <w:rPr>
          <w:rFonts w:ascii="Times New Roman" w:eastAsia="Times New Roman" w:hAnsi="Times New Roman" w:cs="Times New Roman"/>
          <w:color w:val="000000"/>
          <w:sz w:val="28"/>
        </w:rPr>
        <w:t>уководитель должен уважительно и доброжелательно общаться с родителями учащихся;</w:t>
      </w:r>
    </w:p>
    <w:p w:rsidR="001B2083" w:rsidRPr="002D174F" w:rsidRDefault="001B2083" w:rsidP="002D174F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</w:rPr>
      </w:pPr>
      <w:r w:rsidRPr="002D174F">
        <w:rPr>
          <w:rFonts w:ascii="Times New Roman" w:eastAsia="Times New Roman" w:hAnsi="Times New Roman" w:cs="Times New Roman"/>
          <w:color w:val="000000"/>
          <w:sz w:val="28"/>
        </w:rPr>
        <w:t>не разглаша</w:t>
      </w:r>
      <w:r w:rsidR="002D174F">
        <w:rPr>
          <w:rFonts w:ascii="Times New Roman" w:eastAsia="Times New Roman" w:hAnsi="Times New Roman" w:cs="Times New Roman"/>
          <w:color w:val="000000"/>
          <w:sz w:val="28"/>
        </w:rPr>
        <w:t>ть</w:t>
      </w:r>
      <w:r w:rsidRPr="002D174F">
        <w:rPr>
          <w:rFonts w:ascii="Times New Roman" w:eastAsia="Times New Roman" w:hAnsi="Times New Roman" w:cs="Times New Roman"/>
          <w:color w:val="000000"/>
          <w:sz w:val="28"/>
        </w:rPr>
        <w:t xml:space="preserve"> высказанное ребенком мнение о своих родителях или мнение родителей о своем ребенке</w:t>
      </w:r>
      <w:r w:rsidR="002D174F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B2083" w:rsidRPr="001D2873" w:rsidRDefault="001B2083" w:rsidP="002D174F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1D2873">
        <w:rPr>
          <w:rFonts w:ascii="Times New Roman" w:eastAsia="Times New Roman" w:hAnsi="Times New Roman" w:cs="Times New Roman"/>
          <w:color w:val="000000"/>
          <w:sz w:val="28"/>
        </w:rPr>
        <w:lastRenderedPageBreak/>
        <w:t>Таким образом, с</w:t>
      </w:r>
      <w:r w:rsidR="002D174F">
        <w:rPr>
          <w:rFonts w:ascii="Times New Roman" w:eastAsia="Times New Roman" w:hAnsi="Times New Roman" w:cs="Times New Roman"/>
          <w:color w:val="000000"/>
          <w:sz w:val="28"/>
        </w:rPr>
        <w:t>облюдение профессиональной этики</w:t>
      </w:r>
      <w:r w:rsidRPr="001D2873">
        <w:rPr>
          <w:rFonts w:ascii="Times New Roman" w:eastAsia="Times New Roman" w:hAnsi="Times New Roman" w:cs="Times New Roman"/>
          <w:color w:val="000000"/>
          <w:sz w:val="28"/>
        </w:rPr>
        <w:t>, как руководителем, так и сотрудником приводит к укреплению авторитета, способствует благоприят</w:t>
      </w:r>
      <w:r w:rsidR="002D174F">
        <w:rPr>
          <w:rFonts w:ascii="Times New Roman" w:eastAsia="Times New Roman" w:hAnsi="Times New Roman" w:cs="Times New Roman"/>
          <w:color w:val="000000"/>
          <w:sz w:val="28"/>
        </w:rPr>
        <w:t>ному психологическому климату внутри</w:t>
      </w:r>
      <w:r w:rsidRPr="001D2873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организации, предотвращает возникновение конфликтных ситуаций, которые могут привести к деструктивному подходу решения последних.</w:t>
      </w:r>
    </w:p>
    <w:p w:rsidR="001B2083" w:rsidRPr="00A70D8E" w:rsidRDefault="002D174F" w:rsidP="002D17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7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же такое «Этика руководителя образовательной организации»?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</w:t>
      </w:r>
      <w:r w:rsidR="001B2083" w:rsidRPr="00A70D8E">
        <w:rPr>
          <w:rFonts w:ascii="Times New Roman" w:eastAsia="Times New Roman" w:hAnsi="Times New Roman" w:cs="Times New Roman"/>
          <w:sz w:val="28"/>
          <w:szCs w:val="28"/>
        </w:rPr>
        <w:t xml:space="preserve">включает </w:t>
      </w:r>
      <w:r w:rsidR="001B2083">
        <w:rPr>
          <w:rFonts w:ascii="Times New Roman" w:eastAsia="Times New Roman" w:hAnsi="Times New Roman" w:cs="Times New Roman"/>
          <w:sz w:val="28"/>
          <w:szCs w:val="28"/>
        </w:rPr>
        <w:t xml:space="preserve">в себя </w:t>
      </w:r>
      <w:r w:rsidR="001B2083" w:rsidRPr="00A70D8E">
        <w:rPr>
          <w:rFonts w:ascii="Times New Roman" w:eastAsia="Times New Roman" w:hAnsi="Times New Roman" w:cs="Times New Roman"/>
          <w:sz w:val="28"/>
          <w:szCs w:val="28"/>
        </w:rPr>
        <w:t>нравственные качества (ответственность, честность, открытость и др.), навыки управленческой деятельности (выработка решений, формулировка задач) и личностно-профессиональное развитие. Этические нормы и правила поведения руководителя влияют на взаимоотношения в коллективе, эффективность образовательного процесса и репутацию организации. </w:t>
      </w:r>
      <w:hyperlink r:id="rId6" w:tgtFrame="_blank" w:history="1">
        <w:r w:rsidR="001B2083"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dspace.bsuedu.ru</w:t>
        </w:r>
      </w:hyperlink>
      <w:hyperlink r:id="rId7" w:tgtFrame="_blank" w:history="1">
        <w:r w:rsidR="001B2083"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multiurok.ru</w:t>
        </w:r>
      </w:hyperlink>
      <w:hyperlink r:id="rId8" w:tgtFrame="_blank" w:history="1">
        <w:r w:rsidR="001B2083"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nsportal.ru</w:t>
        </w:r>
      </w:hyperlink>
      <w:r w:rsidR="001B2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174F" w:rsidRDefault="001B2083" w:rsidP="002D174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="002D17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1B2083" w:rsidRPr="002D174F" w:rsidRDefault="001B2083" w:rsidP="002D174F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sz w:val="28"/>
          <w:szCs w:val="28"/>
        </w:rPr>
        <w:t>Для диагностики этики руководителя образовательной организации используют, например:</w:t>
      </w:r>
    </w:p>
    <w:p w:rsidR="001B2083" w:rsidRPr="00A70D8E" w:rsidRDefault="001B2083" w:rsidP="002D17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Анкетировани</w:t>
      </w:r>
      <w:r w:rsidR="002D174F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t>. Например, анкета «Руководитель глазами педагогов: оценка личностных качеств» позволяет выявить уровни этичных взаимоотношений руководителя с подчинёнными. В анкете задают вопросы служебного этикета, которые помогают проанализировать поведение руководителя с позиций влияния этикетных норм на служебные отношения. </w:t>
      </w:r>
      <w:hyperlink r:id="rId9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pedagogcentr.ru</w:t>
        </w:r>
      </w:hyperlink>
      <w:hyperlink r:id="rId10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nsportal.ru</w:t>
        </w:r>
      </w:hyperlink>
    </w:p>
    <w:p w:rsidR="001B2083" w:rsidRPr="00A70D8E" w:rsidRDefault="001B2083" w:rsidP="002D17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Тесты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t>. Например, тест «Как вы ведете себя в коллективе» помогает определить поведенческую стратегию руководителя и выявить, в какой степени каждое из описаний типично для его поведения. </w:t>
      </w:r>
      <w:hyperlink r:id="rId11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pedagogcentr.ru</w:t>
        </w:r>
      </w:hyperlink>
      <w:hyperlink r:id="rId12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nsportal.ru</w:t>
        </w:r>
      </w:hyperlink>
    </w:p>
    <w:p w:rsidR="001B2083" w:rsidRPr="00A70D8E" w:rsidRDefault="001B2083" w:rsidP="002D17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Опросы субъектов образовательного процесса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t xml:space="preserve"> (родителей, воспитателей). Например, методика О.В. Суховой предполагает опрос всех участников учреждения, чтобы выявить у руководителя ту или иную компетенцию, и по количеству выбранных ответов определить выраженность компетенций. 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lastRenderedPageBreak/>
        <w:t>Однако такая методика может быть субъективной, так как учитывает отношение субъектов к руководителю. </w:t>
      </w:r>
      <w:hyperlink r:id="rId13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elar.uspu.ru</w:t>
        </w:r>
      </w:hyperlink>
    </w:p>
    <w:p w:rsidR="001B2083" w:rsidRPr="00A70D8E" w:rsidRDefault="001B2083" w:rsidP="002D17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sz w:val="28"/>
          <w:szCs w:val="28"/>
        </w:rPr>
        <w:t>Также для диагностики можно использовать </w:t>
      </w: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этических кодексов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t xml:space="preserve"> образовательных организаций, которые описывают этические нормы и правила. Эти кодексы определяют основные принципы поведения и управления, а также отражают механизмы </w:t>
      </w:r>
      <w:proofErr w:type="gramStart"/>
      <w:r w:rsidRPr="00A70D8E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70D8E">
        <w:rPr>
          <w:rFonts w:ascii="Times New Roman" w:eastAsia="Times New Roman" w:hAnsi="Times New Roman" w:cs="Times New Roman"/>
          <w:sz w:val="28"/>
          <w:szCs w:val="28"/>
        </w:rPr>
        <w:t xml:space="preserve"> их исполнением. </w:t>
      </w:r>
      <w:hyperlink r:id="rId14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nsportal.ru</w:t>
        </w:r>
      </w:hyperlink>
    </w:p>
    <w:p w:rsidR="001B2083" w:rsidRPr="00A70D8E" w:rsidRDefault="001B2083" w:rsidP="001B208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</w:t>
      </w:r>
    </w:p>
    <w:p w:rsidR="001B2083" w:rsidRPr="00A70D8E" w:rsidRDefault="001B2083" w:rsidP="001B20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sz w:val="28"/>
          <w:szCs w:val="28"/>
        </w:rPr>
        <w:t>Некоторые методы развития этики руководителя образовательной организации:</w:t>
      </w:r>
    </w:p>
    <w:p w:rsidR="001B2083" w:rsidRPr="00A70D8E" w:rsidRDefault="001B2083" w:rsidP="002D17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этических норм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t>. Например, разработка этических кодексов, которые описывают этические нормы и правила, и их внедрение в деятельность организации. Цель — создать в коллективе атмосферу взаимоуважения и доверия, содействовать эффективной образовательной деятельности. </w:t>
      </w:r>
      <w:hyperlink r:id="rId15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dspace.bsuedu.ru</w:t>
        </w:r>
      </w:hyperlink>
      <w:hyperlink r:id="rId16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nsportal.ru</w:t>
        </w:r>
      </w:hyperlink>
    </w:p>
    <w:p w:rsidR="001B2083" w:rsidRPr="00A70D8E" w:rsidRDefault="001B2083" w:rsidP="002D17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Обучение и развитие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t>. Например, изучение дисциплины «Профессиональная этика и культура руководителя в образовательной организации» помогает сформировать компетенции, связанные с этикой и культурой руководителя. </w:t>
      </w:r>
      <w:hyperlink r:id="rId17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elar.uspu.ru</w:t>
        </w:r>
      </w:hyperlink>
      <w:hyperlink r:id="rId18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chspu.ru</w:t>
        </w:r>
      </w:hyperlink>
    </w:p>
    <w:p w:rsidR="001B2083" w:rsidRPr="00A70D8E" w:rsidRDefault="001B2083" w:rsidP="002D17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педагогическим составом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t>. Учёт требований корпоративной культуры организации при подборе и расстановке кадров, профессиональной и психологической адаптации молодых сотрудников. </w:t>
      </w:r>
      <w:hyperlink r:id="rId19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nsportal.ru</w:t>
        </w:r>
      </w:hyperlink>
    </w:p>
    <w:p w:rsidR="001B2083" w:rsidRPr="00A70D8E" w:rsidRDefault="001B2083" w:rsidP="002D17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Стимулирование и мотивация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t>. Например, демонстрация того, что организация связывает развитие и продвижение карьеры сотрудников с их трудолюбием и эффективностью, помогает формировать поведение сотрудников. </w:t>
      </w:r>
      <w:hyperlink r:id="rId20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nsportal.ru</w:t>
        </w:r>
      </w:hyperlink>
    </w:p>
    <w:p w:rsidR="001B2083" w:rsidRPr="00A70D8E" w:rsidRDefault="001B2083" w:rsidP="002D174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Ежедневное управление культурой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t>. Руководитель должен держать руку на пульсе и корректировать недочёты, ошибки, чтобы культура соответствовала требованиям организации. </w:t>
      </w:r>
      <w:hyperlink r:id="rId21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nsportal.ru</w:t>
        </w:r>
      </w:hyperlink>
    </w:p>
    <w:p w:rsidR="001B2083" w:rsidRPr="00A70D8E" w:rsidRDefault="001B2083" w:rsidP="001B20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важно, чтобы руководитель </w:t>
      </w: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формулировал основные ценности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t> своей организации и </w:t>
      </w: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обладал определёнными личностными качествами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t>, которые способствуют созданию благоприятного климата в коллективе (уверенность в себе, вежливость, чувство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юмора). Принципиальный момент </w:t>
      </w:r>
      <w:r w:rsidRPr="00A70D8E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70D8E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готовность руководителя брать ответственность</w:t>
      </w:r>
      <w:r w:rsidRPr="00A70D8E">
        <w:rPr>
          <w:rFonts w:ascii="Times New Roman" w:eastAsia="Times New Roman" w:hAnsi="Times New Roman" w:cs="Times New Roman"/>
          <w:sz w:val="28"/>
          <w:szCs w:val="28"/>
        </w:rPr>
        <w:t> за промахи организации на себя, вне зависимости от степени его персональной ответственности.</w:t>
      </w:r>
    </w:p>
    <w:p w:rsidR="001B2083" w:rsidRPr="00A70D8E" w:rsidRDefault="001B2083" w:rsidP="001B20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color w:val="333333"/>
          <w:sz w:val="28"/>
          <w:szCs w:val="28"/>
        </w:rPr>
        <w:t>На уровень этики руководителя влияют разные факторы, среди них:</w:t>
      </w:r>
    </w:p>
    <w:p w:rsidR="001B2083" w:rsidRPr="00A70D8E" w:rsidRDefault="001B2083" w:rsidP="002D17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Индивидуальные нормы и принципы руководителя</w:t>
      </w:r>
      <w:r w:rsidRPr="00A70D8E">
        <w:rPr>
          <w:rFonts w:ascii="Times New Roman" w:eastAsia="Times New Roman" w:hAnsi="Times New Roman" w:cs="Times New Roman"/>
          <w:color w:val="333333"/>
          <w:sz w:val="28"/>
          <w:szCs w:val="28"/>
        </w:rPr>
        <w:t>. Сюда относятся моральные, профессиональные нормы, жизненный опыт, стремление к критическому поведению, наличие образцов для подражания. </w:t>
      </w:r>
      <w:hyperlink r:id="rId22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spravochnick.ru</w:t>
        </w:r>
      </w:hyperlink>
    </w:p>
    <w:p w:rsidR="001B2083" w:rsidRPr="00A70D8E" w:rsidRDefault="001B2083" w:rsidP="002D17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 и задачи руководителя</w:t>
      </w:r>
      <w:r w:rsidRPr="00A70D8E">
        <w:rPr>
          <w:rFonts w:ascii="Times New Roman" w:eastAsia="Times New Roman" w:hAnsi="Times New Roman" w:cs="Times New Roman"/>
          <w:color w:val="333333"/>
          <w:sz w:val="28"/>
          <w:szCs w:val="28"/>
        </w:rPr>
        <w:t>. Профессиональная этика проявляется через понимание целей и задач, соблюдение принципов культуры взаимодействия с подчинёнными, соответствие должности руководителя. </w:t>
      </w:r>
      <w:hyperlink r:id="rId23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spravochnick.ru</w:t>
        </w:r>
      </w:hyperlink>
    </w:p>
    <w:p w:rsidR="001B2083" w:rsidRPr="00A70D8E" w:rsidRDefault="001B2083" w:rsidP="002D17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Специфика деятельности и существующие стереотипы поведения</w:t>
      </w:r>
      <w:r w:rsidRPr="00A70D8E">
        <w:rPr>
          <w:rFonts w:ascii="Times New Roman" w:eastAsia="Times New Roman" w:hAnsi="Times New Roman" w:cs="Times New Roman"/>
          <w:color w:val="333333"/>
          <w:sz w:val="28"/>
          <w:szCs w:val="28"/>
        </w:rPr>
        <w:t>. На корпоративную этику руководителя влияет система моральных норм и ценностей, которая регулирует этические отношения в рамках отдельного хозяйствующего субъекта. </w:t>
      </w:r>
      <w:hyperlink r:id="rId24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spravochnick.ru</w:t>
        </w:r>
      </w:hyperlink>
    </w:p>
    <w:p w:rsidR="001B2083" w:rsidRPr="00A70D8E" w:rsidRDefault="001B2083" w:rsidP="002D17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Стиль управления</w:t>
      </w:r>
      <w:r w:rsidRPr="00A70D8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Pr="00A70D8E">
        <w:rPr>
          <w:rFonts w:ascii="Times New Roman" w:eastAsia="Times New Roman" w:hAnsi="Times New Roman" w:cs="Times New Roman"/>
          <w:color w:val="333333"/>
          <w:sz w:val="28"/>
          <w:szCs w:val="28"/>
        </w:rPr>
        <w:t>Профессиональная этика руководителя всегда опирается на принятый в компании или индивидуальный для конкретного топ-менеджера стиль управления. </w:t>
      </w:r>
      <w:hyperlink r:id="rId25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blog.oy-li.ru</w:t>
        </w:r>
      </w:hyperlink>
      <w:proofErr w:type="gramEnd"/>
    </w:p>
    <w:p w:rsidR="001B2083" w:rsidRPr="00A70D8E" w:rsidRDefault="001B2083" w:rsidP="002D17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Умение работать с людьми</w:t>
      </w:r>
      <w:r w:rsidRPr="00A70D8E">
        <w:rPr>
          <w:rFonts w:ascii="Times New Roman" w:eastAsia="Times New Roman" w:hAnsi="Times New Roman" w:cs="Times New Roman"/>
          <w:color w:val="333333"/>
          <w:sz w:val="28"/>
          <w:szCs w:val="28"/>
        </w:rPr>
        <w:t>. Руководитель должен обладать определёнными психологическими знаниями, обычно включающими в себя навыки межличностными отношениями. </w:t>
      </w:r>
      <w:hyperlink r:id="rId26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science-education.ru</w:t>
        </w:r>
      </w:hyperlink>
    </w:p>
    <w:p w:rsidR="001B2083" w:rsidRPr="00A70D8E" w:rsidRDefault="001B2083" w:rsidP="002D17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70D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Уровень интеллекта, эрудиции, образования и воспитания руководителя</w:t>
      </w:r>
      <w:r w:rsidRPr="00A70D8E">
        <w:rPr>
          <w:rFonts w:ascii="Times New Roman" w:eastAsia="Times New Roman" w:hAnsi="Times New Roman" w:cs="Times New Roman"/>
          <w:color w:val="333333"/>
          <w:sz w:val="28"/>
          <w:szCs w:val="28"/>
        </w:rPr>
        <w:t>. Культура профессионального поведения руководителя определяется этими качествами. </w:t>
      </w:r>
      <w:hyperlink r:id="rId27" w:tgtFrame="_blank" w:history="1">
        <w:r w:rsidRPr="00A70D8E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science-education.ru</w:t>
        </w:r>
      </w:hyperlink>
    </w:p>
    <w:p w:rsidR="001B2083" w:rsidRDefault="001B2083" w:rsidP="001B208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0B464A" w:rsidRDefault="000B464A" w:rsidP="000B4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0B464A" w:rsidRDefault="000B464A" w:rsidP="000B4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A56D25" w:rsidRDefault="00A56D25" w:rsidP="000B46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Практический опыт и рекомендации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1B2083" w:rsidRDefault="00A56D25" w:rsidP="00A56D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 Борисоглебском дорожном техникуме диагностика этики интегрирована в управленческие с</w:t>
      </w:r>
      <w:r w:rsidR="001B2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овещания с использованием анкет</w:t>
      </w: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Развитие осуществляется через семинары и кодекс поведения, что </w:t>
      </w:r>
      <w:r w:rsidR="001B2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улучшило корпоративную культуру</w:t>
      </w: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Рекомендуется ежегодная диагностика и 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дульные программы воспитания</w:t>
      </w:r>
      <w:r w:rsidR="001B20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A56D25" w:rsidRPr="001B2083" w:rsidRDefault="00A56D25" w:rsidP="00A56D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</w:pPr>
      <w:r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</w:p>
    <w:p w:rsidR="0095189F" w:rsidRPr="00A56D25" w:rsidRDefault="0095189F" w:rsidP="00A56D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95189F" w:rsidRDefault="0095189F" w:rsidP="0095189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A56D25" w:rsidRPr="00A56D2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иблиографический список</w:t>
      </w:r>
    </w:p>
    <w:p w:rsidR="0095189F" w:rsidRPr="000F010D" w:rsidRDefault="00A56D25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Правила этического поведения руководит</w:t>
      </w:r>
      <w:r w:rsidR="0095189F"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еля образовательного учреждения</w:t>
      </w:r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[Электронный ресурс]. URL: </w:t>
      </w:r>
      <w:hyperlink r:id="rId28" w:tgtFrame="_blank" w:history="1">
        <w:r w:rsidRPr="000F010D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https://komitet.lmn.su/images/antikorypciya/pravila.doc</w:t>
        </w:r>
      </w:hyperlink>
      <w:r w:rsidR="0095189F"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0F010D" w:rsidRPr="000F010D" w:rsidRDefault="00A56D25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</w:pPr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Москвин С.Н. Диагностика </w:t>
      </w:r>
      <w:proofErr w:type="spellStart"/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сформированности</w:t>
      </w:r>
      <w:proofErr w:type="spellEnd"/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управленческих умений будущих руководителей образовательных организаций // </w:t>
      </w:r>
      <w:proofErr w:type="spellStart"/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КиберЛенинка</w:t>
      </w:r>
      <w:proofErr w:type="spellEnd"/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URL: </w:t>
      </w:r>
      <w:hyperlink r:id="rId29" w:tgtFrame="_blank" w:history="1">
        <w:r w:rsidRPr="000F010D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https://cyberleninka.ru/article/n/diagnostika-sformirovannosti-upravlencheskih-umeniy-buduschih-rukovoditeley-obrazovatelnyh-or</w:t>
        </w:r>
        <w:r w:rsidRPr="000F010D"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  <w:u w:val="single"/>
            <w:lang w:val="en-US"/>
          </w:rPr>
          <w:t>g</w:t>
        </w:r>
      </w:hyperlink>
    </w:p>
    <w:p w:rsidR="000F010D" w:rsidRPr="000F010D" w:rsidRDefault="00A56D25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Этические основы стратегического управления профессиональн</w:t>
      </w:r>
      <w:r w:rsidR="0095189F"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ой образовательной организацией</w:t>
      </w:r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[Электронный ресурс]. URL: </w:t>
      </w:r>
      <w:hyperlink r:id="rId30" w:tgtFrame="_blank" w:history="1">
        <w:r w:rsidRPr="000F010D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https://admin.po-rt.ru/uploads/1820_d129278bd9.pdf</w:t>
        </w:r>
      </w:hyperlink>
      <w:r w:rsidR="0095189F"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95189F" w:rsidRPr="000F010D" w:rsidRDefault="00A56D25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Методы диагностики профессионально важных качеств менеджеров</w:t>
      </w:r>
      <w:proofErr w:type="gramStart"/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:</w:t>
      </w:r>
      <w:proofErr w:type="gramEnd"/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[Электронный ресурс] // </w:t>
      </w:r>
      <w:proofErr w:type="spellStart"/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Studfile</w:t>
      </w:r>
      <w:proofErr w:type="spellEnd"/>
      <w:r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2015. URL: </w:t>
      </w:r>
      <w:hyperlink r:id="rId31" w:tgtFrame="_blank" w:history="1">
        <w:r w:rsidRPr="000F010D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https://studfile.net/preview/3799922/page:30/</w:t>
        </w:r>
      </w:hyperlink>
      <w:r w:rsidR="0095189F" w:rsidRP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95189F" w:rsidRPr="004D77AE" w:rsidRDefault="00A56D25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</w:pP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Обновлен кодекс этики педагогических работников // Гарант. </w:t>
      </w:r>
      <w:r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2019. URL: </w:t>
      </w:r>
      <w:hyperlink r:id="rId32" w:tgtFrame="_blank" w:history="1">
        <w:r w:rsidRPr="004D77AE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https://www.garant.ru/news/1292648/</w:t>
        </w:r>
      </w:hyperlink>
      <w:r w:rsidR="0095189F"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</w:p>
    <w:p w:rsidR="0095189F" w:rsidRDefault="00A56D25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Профессиональная этика руководителя образовательн</w:t>
      </w:r>
      <w:r w:rsidR="000F01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ой организации</w:t>
      </w: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[Электронный ресурс] // </w:t>
      </w:r>
      <w:proofErr w:type="spellStart"/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Руснаука</w:t>
      </w:r>
      <w:proofErr w:type="spellEnd"/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2016. URL: </w:t>
      </w:r>
      <w:hyperlink r:id="rId33" w:tgtFrame="_blank" w:history="1">
        <w:r w:rsidRPr="0095189F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http://www.rusnauka.com/17_ENXXI_2016/Pedagogica/2_213428.doc.htm</w:t>
        </w:r>
      </w:hyperlink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95189F" w:rsidRDefault="00A56D25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Диагностика распределения ролей в управленческой команде // Директория. 2000. URL: </w:t>
      </w:r>
      <w:hyperlink r:id="rId34" w:tgtFrame="_blank" w:history="1">
        <w:r w:rsidRPr="0095189F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https://direktoria.org/catalog/research/diagnostika-</w:t>
        </w:r>
        <w:r w:rsidRPr="0095189F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lastRenderedPageBreak/>
          <w:t>raspredeleniya-roley-v-upravlencheskoy-komande/</w:t>
        </w:r>
      </w:hyperlink>
      <w:r w:rsid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(дата обращения: 23.01.2026)</w:t>
      </w: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95189F" w:rsidRDefault="00A56D25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Кодекс этики и служебного поведения государственных служащих</w:t>
      </w:r>
      <w:proofErr w:type="gramStart"/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:</w:t>
      </w:r>
      <w:proofErr w:type="gramEnd"/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[Электронный ресурс]. 2025. URL: </w:t>
      </w:r>
      <w:hyperlink r:id="rId35" w:tgtFrame="_blank" w:history="1">
        <w:r w:rsidRPr="0095189F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https://xn--175-5cd3cgu2f.xn--80acgfbsl1azdqr.xn--p1ai/file/card?id=7452</w:t>
        </w:r>
      </w:hyperlink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(дата обращения: 23.01.20</w:t>
      </w:r>
      <w:r w:rsid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26)</w:t>
      </w: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95189F" w:rsidRPr="0095189F" w:rsidRDefault="00A56D25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</w:pP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Диагностика личностных результатов освоения дисциплины «Профессиональная этика» // </w:t>
      </w:r>
      <w:proofErr w:type="spellStart"/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КиберЛенинка</w:t>
      </w:r>
      <w:proofErr w:type="spellEnd"/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URL: </w:t>
      </w:r>
      <w:hyperlink r:id="rId36" w:tgtFrame="_blank" w:history="1">
        <w:r w:rsidRPr="0095189F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https://cyberleninka.ru/article/n/diagnostika-lichnostnyh-rezultatov-osvoeniya-distsipliny-professionalnaya-etika-k-postanovke-p</w:t>
        </w:r>
      </w:hyperlink>
      <w:r w:rsidR="0095189F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</w:p>
    <w:p w:rsidR="0095189F" w:rsidRPr="0095189F" w:rsidRDefault="0095189F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Кодекс этики и служебного поведения // Гимназия №68. 2019. URL: </w:t>
      </w:r>
      <w:hyperlink r:id="rId37" w:tgtFrame="_blank" w:history="1">
        <w:r w:rsidR="00A56D25" w:rsidRPr="0095189F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https://gymnaziya68.ru/teachers/kodeks-etiki/</w:t>
        </w:r>
      </w:hyperlink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(дата обращения: 23.01.2026)</w:t>
      </w:r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95189F" w:rsidRPr="004D77AE" w:rsidRDefault="0095189F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</w:pP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 вопросу о формировании этически компетентного специалиста // АВПУ. 2014. </w:t>
      </w:r>
      <w:r w:rsidR="00A56D25"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URL: </w:t>
      </w:r>
      <w:hyperlink r:id="rId38" w:tgtFrame="_blank" w:history="1">
        <w:r w:rsidR="00A56D25" w:rsidRPr="004D77AE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https://www.avpu.ru/proect/940-k-voprosu-o-formirovanii-eticheski-kompetnogo-spetsialista</w:t>
        </w:r>
      </w:hyperlink>
      <w:r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 </w:t>
      </w:r>
    </w:p>
    <w:p w:rsidR="0095189F" w:rsidRPr="004D77AE" w:rsidRDefault="00A56D25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</w:pP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Педагоги</w:t>
      </w:r>
      <w:r w:rsidR="0095189F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ческая этика руководителя школы</w:t>
      </w: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[Электронный ресурс]. </w:t>
      </w:r>
      <w:r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2021. URL: </w:t>
      </w:r>
      <w:hyperlink r:id="rId39" w:tgtFrame="_blank" w:history="1">
        <w:r w:rsidRPr="004D77AE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http://pedagogic.ru/books/item/f00/s00/z0000041/st005.shtml</w:t>
        </w:r>
      </w:hyperlink>
      <w:r w:rsidR="0095189F"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 </w:t>
      </w:r>
    </w:p>
    <w:p w:rsidR="0095189F" w:rsidRPr="004D77AE" w:rsidRDefault="0095189F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</w:pPr>
      <w:r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Кодекс этики и служебного поведения работников // </w:t>
      </w:r>
      <w:proofErr w:type="spellStart"/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СПбАППО</w:t>
      </w:r>
      <w:proofErr w:type="spellEnd"/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="00A56D25"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URL: </w:t>
      </w:r>
      <w:hyperlink r:id="rId40" w:tgtFrame="_blank" w:history="1">
        <w:r w:rsidR="00A56D25" w:rsidRPr="004D77AE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https://spbappo.ru/wp-content/uploads/2018/07/kodeks_etiki-1.doc</w:t>
        </w:r>
      </w:hyperlink>
      <w:r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 </w:t>
      </w:r>
    </w:p>
    <w:p w:rsidR="0095189F" w:rsidRPr="0095189F" w:rsidRDefault="0095189F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Семенов А.К. Этика менеджмента : учеб</w:t>
      </w:r>
      <w:proofErr w:type="gramStart"/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proofErr w:type="gramEnd"/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осо</w:t>
      </w: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бие для бакалавров. 5-е изд. М.</w:t>
      </w:r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proofErr w:type="spellStart"/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Юрайт</w:t>
      </w:r>
      <w:proofErr w:type="spellEnd"/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2023. 250 с. </w:t>
      </w:r>
    </w:p>
    <w:p w:rsidR="0095189F" w:rsidRPr="004D77AE" w:rsidRDefault="0095189F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</w:pP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Профес</w:t>
      </w: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сиональная этика педагога</w:t>
      </w:r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 учеб</w:t>
      </w:r>
      <w:proofErr w:type="gramStart"/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proofErr w:type="gramEnd"/>
      <w:r w:rsidR="00A56D25"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особие. </w:t>
      </w:r>
      <w:r w:rsidR="00A56D25"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URL: </w:t>
      </w:r>
      <w:hyperlink r:id="rId41" w:tgtFrame="_blank" w:history="1">
        <w:r w:rsidR="00A56D25" w:rsidRPr="004D77AE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https://e-univers.ru/upload/iblock/d5f/c0w0qocy9j8z00phfcmaqgl12buq37lq.pdf</w:t>
        </w:r>
      </w:hyperlink>
    </w:p>
    <w:p w:rsidR="003B5F5B" w:rsidRPr="004D77AE" w:rsidRDefault="00A56D25" w:rsidP="0095189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</w:pPr>
      <w:r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95189F"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  <w:r w:rsid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Список литературы по этике</w:t>
      </w:r>
      <w:r w:rsidRPr="009518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: [Электронный ресурс]. </w:t>
      </w:r>
      <w:r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2025. URL: </w:t>
      </w:r>
      <w:hyperlink r:id="rId42" w:tgtFrame="_blank" w:history="1">
        <w:r w:rsidRPr="004D77AE"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  <w:lang w:val="en-US"/>
          </w:rPr>
          <w:t>https://www.studresearsh.ru/5spisokLiteraturiDopolnitelno/etika.html</w:t>
        </w:r>
      </w:hyperlink>
      <w:r w:rsidRPr="004D77A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</w:t>
      </w:r>
    </w:p>
    <w:sectPr w:rsidR="003B5F5B" w:rsidRPr="004D77AE" w:rsidSect="003B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10AF"/>
    <w:multiLevelType w:val="multilevel"/>
    <w:tmpl w:val="5D0A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31946"/>
    <w:multiLevelType w:val="hybridMultilevel"/>
    <w:tmpl w:val="821CF6D2"/>
    <w:lvl w:ilvl="0" w:tplc="6658D4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6E7D97"/>
    <w:multiLevelType w:val="hybridMultilevel"/>
    <w:tmpl w:val="B750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20654"/>
    <w:multiLevelType w:val="hybridMultilevel"/>
    <w:tmpl w:val="E7F2E3F2"/>
    <w:lvl w:ilvl="0" w:tplc="6658D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C1D58"/>
    <w:multiLevelType w:val="multilevel"/>
    <w:tmpl w:val="D35E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11A12"/>
    <w:multiLevelType w:val="multilevel"/>
    <w:tmpl w:val="9356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C1F6D"/>
    <w:multiLevelType w:val="multilevel"/>
    <w:tmpl w:val="6500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1D57ED"/>
    <w:multiLevelType w:val="hybridMultilevel"/>
    <w:tmpl w:val="DC30A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65DB1"/>
    <w:multiLevelType w:val="multilevel"/>
    <w:tmpl w:val="254C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6D25"/>
    <w:rsid w:val="000B464A"/>
    <w:rsid w:val="000F010D"/>
    <w:rsid w:val="001B2083"/>
    <w:rsid w:val="002D174F"/>
    <w:rsid w:val="003B5F5B"/>
    <w:rsid w:val="004D77AE"/>
    <w:rsid w:val="006D6230"/>
    <w:rsid w:val="0095189F"/>
    <w:rsid w:val="00A27C25"/>
    <w:rsid w:val="00A56D25"/>
    <w:rsid w:val="00B7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A56D25"/>
  </w:style>
  <w:style w:type="character" w:customStyle="1" w:styleId="convomessageinfowithoutbubblesdate">
    <w:name w:val="convomessageinfowithoutbubbles__date"/>
    <w:basedOn w:val="a0"/>
    <w:rsid w:val="00A56D25"/>
  </w:style>
  <w:style w:type="character" w:styleId="a3">
    <w:name w:val="Hyperlink"/>
    <w:basedOn w:val="a0"/>
    <w:uiPriority w:val="99"/>
    <w:semiHidden/>
    <w:unhideWhenUsed/>
    <w:rsid w:val="00A56D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1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0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8387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8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1384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7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ar.uspu.ru/bitstream/ru-uspu/56665/2/10Avramenko.pdf" TargetMode="External"/><Relationship Id="rId18" Type="http://schemas.openxmlformats.org/officeDocument/2006/relationships/hyperlink" Target="https://chspu.ru/sveden/files/RPD_Professionalynaya_etika_i_kulytura_rukovoditelya_v_obrazovatelynoy_organizacii.pdf" TargetMode="External"/><Relationship Id="rId26" Type="http://schemas.openxmlformats.org/officeDocument/2006/relationships/hyperlink" Target="https://science-education.ru/article/view?id=19399" TargetMode="External"/><Relationship Id="rId39" Type="http://schemas.openxmlformats.org/officeDocument/2006/relationships/hyperlink" Target="https://vk.ru/away.php?to=http%3A%2F%2Fpedagogic.ru%2Fbooks%2Fitem%2Ff00%2Fs00%2Fz0000041%2Fst005.shtml&amp;utf=1" TargetMode="External"/><Relationship Id="rId21" Type="http://schemas.openxmlformats.org/officeDocument/2006/relationships/hyperlink" Target="https://nsportal.ru/shkola/raznoe/library/2023/09/21/formirovanie-korporativnoy-kultury-obrazovatelnoy-organizatsii" TargetMode="External"/><Relationship Id="rId34" Type="http://schemas.openxmlformats.org/officeDocument/2006/relationships/hyperlink" Target="https://vk.ru/away.php?to=https%3A%2F%2Fdirektoria.org%2Fcatalog%2Fresearch%2Fdiagnostika-raspredeleniya-roley-v-upravlencheskoy-komande%2F&amp;utf=1" TargetMode="External"/><Relationship Id="rId42" Type="http://schemas.openxmlformats.org/officeDocument/2006/relationships/hyperlink" Target="https://vk.ru/away.php?to=https%3A%2F%2Fwww.studresearsh.ru%2F5spisokLiteraturiDopolnitelno%2Fetika.html&amp;utf=1" TargetMode="External"/><Relationship Id="rId7" Type="http://schemas.openxmlformats.org/officeDocument/2006/relationships/hyperlink" Target="https://multiurok.ru/files/kodeks-professionalnoi-etiki-rukovoditelia-obrazov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shkola/raznoe/library/2023/09/21/formirovanie-korporativnoy-kultury-obrazovatelnoy-organizatsii" TargetMode="External"/><Relationship Id="rId20" Type="http://schemas.openxmlformats.org/officeDocument/2006/relationships/hyperlink" Target="https://nsportal.ru/shkola/raznoe/library/2023/09/21/formirovanie-korporativnoy-kultury-obrazovatelnoy-organizatsii" TargetMode="External"/><Relationship Id="rId29" Type="http://schemas.openxmlformats.org/officeDocument/2006/relationships/hyperlink" Target="https://vk.ru/away.php?to=https%3A%2F%2Fcyberleninka.ru%2Farticle%2Fn%2Fdiagnostika-sformirovannosti-upravlencheskih-umeniy-buduschih-rukovoditeley-obrazovatelnyh-org&amp;utf=1" TargetMode="External"/><Relationship Id="rId41" Type="http://schemas.openxmlformats.org/officeDocument/2006/relationships/hyperlink" Target="https://vk.ru/away.php?to=https%3A%2F%2Fe-univers.ru%2Fupload%2Fiblock%2Fd5f%2Fc0w0qocy9j8z00phfcmaqgl12buq37lq.pdf&amp;utf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space.bsuedu.ru/bitstream/123456789/42908/1/Sapronova_Professionalnaya_19.pdf" TargetMode="External"/><Relationship Id="rId11" Type="http://schemas.openxmlformats.org/officeDocument/2006/relationships/hyperlink" Target="https://pedagogcentr.ru/publication/3/33/1642" TargetMode="External"/><Relationship Id="rId24" Type="http://schemas.openxmlformats.org/officeDocument/2006/relationships/hyperlink" Target="https://spravochnick.ru/gosudarstvennoe_i_municipalnoe_upravlenie/sluzhebnaya_etika_rukovoditelya_osnovnye_principy_i_sovremennye_trebovaniya/" TargetMode="External"/><Relationship Id="rId32" Type="http://schemas.openxmlformats.org/officeDocument/2006/relationships/hyperlink" Target="https://vk.ru/away.php?to=https%3A%2F%2Fwww.garant.ru%2Fnews%2F1292648%2F&amp;utf=1" TargetMode="External"/><Relationship Id="rId37" Type="http://schemas.openxmlformats.org/officeDocument/2006/relationships/hyperlink" Target="https://vk.ru/away.php?to=https%3A%2F%2Fgymnaziya68.ru%2Fteachers%2Fkodeks-etiki%2F&amp;utf=1" TargetMode="External"/><Relationship Id="rId40" Type="http://schemas.openxmlformats.org/officeDocument/2006/relationships/hyperlink" Target="https://vk.ru/away.php?to=https%3A%2F%2Fspbappo.ru%2Fwp-content%2Fuploads%2F2018%2F07%2Fkodeks_etiki-1.doc&amp;utf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pace.bsuedu.ru/bitstream/123456789/42908/1/Sapronova_Professionalnaya_19.pdf" TargetMode="External"/><Relationship Id="rId23" Type="http://schemas.openxmlformats.org/officeDocument/2006/relationships/hyperlink" Target="https://spravochnick.ru/gosudarstvennoe_i_municipalnoe_upravlenie/sluzhebnaya_etika_rukovoditelya_osnovnye_principy_i_sovremennye_trebovaniya/" TargetMode="External"/><Relationship Id="rId28" Type="http://schemas.openxmlformats.org/officeDocument/2006/relationships/hyperlink" Target="https://vk.ru/away.php?to=https%3A%2F%2Fkomitet.lmn.su%2Fimages%2Fantikorypciya%2Fpravila.doc&amp;utf=1" TargetMode="External"/><Relationship Id="rId36" Type="http://schemas.openxmlformats.org/officeDocument/2006/relationships/hyperlink" Target="https://vk.ru/away.php?to=https%3A%2F%2Fcyberleninka.ru%2Farticle%2Fn%2Fdiagnostika-lichnostnyh-rezultatov-osvoeniya-distsipliny-professionalnaya-etika-k-postanovke-p&amp;utf=1" TargetMode="External"/><Relationship Id="rId10" Type="http://schemas.openxmlformats.org/officeDocument/2006/relationships/hyperlink" Target="https://nsportal.ru/detskiy-sad/upravlenie-dou/2013/04/12/professionalnaya-kultura-rukovoditelya-dou" TargetMode="External"/><Relationship Id="rId19" Type="http://schemas.openxmlformats.org/officeDocument/2006/relationships/hyperlink" Target="https://nsportal.ru/shkola/raznoe/library/2023/09/21/formirovanie-korporativnoy-kultury-obrazovatelnoy-organizatsii" TargetMode="External"/><Relationship Id="rId31" Type="http://schemas.openxmlformats.org/officeDocument/2006/relationships/hyperlink" Target="https://vk.ru/away.php?to=https%3A%2F%2Fstudfile.net%2Fpreview%2F3799922%2Fpage%3A30%2F&amp;utf=1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edagogcentr.ru/publication/3/33/1642" TargetMode="External"/><Relationship Id="rId14" Type="http://schemas.openxmlformats.org/officeDocument/2006/relationships/hyperlink" Target="https://nsportal.ru/shkola/raznoe/library/2023/09/21/formirovanie-korporativnoy-kultury-obrazovatelnoy-organizatsii" TargetMode="External"/><Relationship Id="rId22" Type="http://schemas.openxmlformats.org/officeDocument/2006/relationships/hyperlink" Target="https://spravochnick.ru/gosudarstvennoe_i_municipalnoe_upravlenie/sluzhebnaya_etika_rukovoditelya_osnovnye_principy_i_sovremennye_trebovaniya/" TargetMode="External"/><Relationship Id="rId27" Type="http://schemas.openxmlformats.org/officeDocument/2006/relationships/hyperlink" Target="https://science-education.ru/article/view?id=19399" TargetMode="External"/><Relationship Id="rId30" Type="http://schemas.openxmlformats.org/officeDocument/2006/relationships/hyperlink" Target="https://vk.ru/away.php?to=https%3A%2F%2Fadmin.po-rt.ru%2Fuploads%2F1820_d129278bd9.pdf&amp;utf=1" TargetMode="External"/><Relationship Id="rId35" Type="http://schemas.openxmlformats.org/officeDocument/2006/relationships/hyperlink" Target="https://vk.ru/away.php?to=https%3A%2F%2Fxn--175-5cd3cgu2f.xn--80acgfbsl1azdqr.xn--p1ai%2Ffile%2Fcard%3Fid%3D7452&amp;utf=1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nsportal.ru/shkola/raznoe/library/2023/09/21/formirovanie-korporativnoy-kultury-obrazovatelnoy-organizatsii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nsportal.ru/detskiy-sad/upravlenie-dou/2013/04/12/professionalnaya-kultura-rukovoditelya-dou" TargetMode="External"/><Relationship Id="rId17" Type="http://schemas.openxmlformats.org/officeDocument/2006/relationships/hyperlink" Target="https://elar.uspu.ru/bitstream/ru-uspu/56665/2/10Avramenko.pdf" TargetMode="External"/><Relationship Id="rId25" Type="http://schemas.openxmlformats.org/officeDocument/2006/relationships/hyperlink" Target="https://blog.oy-li.ru/professionalnaya-etika-dlya-rukovoditelya/" TargetMode="External"/><Relationship Id="rId33" Type="http://schemas.openxmlformats.org/officeDocument/2006/relationships/hyperlink" Target="https://vk.ru/away.php?to=http%3A%2F%2Fwww.rusnauka.com%2F17_ENXXI_2016%2FPedagogica%2F2_213428.doc.htm&amp;utf=1" TargetMode="External"/><Relationship Id="rId38" Type="http://schemas.openxmlformats.org/officeDocument/2006/relationships/hyperlink" Target="https://vk.ru/away.php?to=https%3A%2F%2Fwww.avpu.ru%2Fproect%2F940-k-voprosu-o-formirovanii-eticheski-kompetnogo-spetsialista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VelichkoEV</dc:creator>
  <cp:keywords/>
  <dc:description/>
  <cp:lastModifiedBy>RePack by Diakov</cp:lastModifiedBy>
  <cp:revision>9</cp:revision>
  <dcterms:created xsi:type="dcterms:W3CDTF">2026-01-23T07:38:00Z</dcterms:created>
  <dcterms:modified xsi:type="dcterms:W3CDTF">2026-01-29T06:04:00Z</dcterms:modified>
</cp:coreProperties>
</file>