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36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center"/>
        <w:textAlignment w:val="auto"/>
        <w:rPr>
          <w:rFonts w:hint="default"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Доклад к защите ВКР «</w:t>
      </w:r>
      <w:r>
        <w:rPr>
          <w:rFonts w:hint="default" w:ascii="Times New Roman" w:hAnsi="Times New Roman"/>
          <w:b/>
          <w:color w:val="000000"/>
          <w:sz w:val="28"/>
          <w:szCs w:val="28"/>
        </w:rPr>
        <w:t>Управление качеством образования на основе системы мониторинга образовательных достижений школьников</w:t>
      </w:r>
      <w:r>
        <w:rPr>
          <w:rFonts w:hint="default" w:ascii="Times New Roman" w:hAnsi="Times New Roman"/>
          <w:b/>
          <w:color w:val="000000"/>
          <w:sz w:val="28"/>
          <w:szCs w:val="28"/>
          <w:lang w:val="ru-RU"/>
        </w:rPr>
        <w:t>»</w:t>
      </w:r>
    </w:p>
    <w:p w14:paraId="7A8553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center"/>
        <w:textAlignment w:val="auto"/>
        <w:rPr>
          <w:rFonts w:hint="default" w:ascii="Times New Roman" w:hAnsi="Times New Roman"/>
          <w:b/>
          <w:color w:val="000000"/>
          <w:sz w:val="28"/>
          <w:szCs w:val="28"/>
          <w:lang w:val="ru-RU"/>
        </w:rPr>
      </w:pPr>
    </w:p>
    <w:p w14:paraId="15CBA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 слайд.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C4E3F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color w:val="0C0C0C" w:themeColor="text1" w:themeTint="F2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Добрый день, уважаемый председатель, уважаемые члены комиссии и присутствующие!</w:t>
      </w:r>
      <w:r>
        <w:rPr>
          <w:rFonts w:ascii="Times New Roman" w:hAnsi="Times New Roman" w:cs="Times New Roman"/>
          <w:sz w:val="28"/>
        </w:rPr>
        <w:t xml:space="preserve"> Вашему вниманию представляем доклад о ходе и результатах </w:t>
      </w:r>
      <w:r>
        <w:rPr>
          <w:rFonts w:ascii="Times New Roman" w:hAnsi="Times New Roman" w:cs="Times New Roman"/>
          <w:sz w:val="28"/>
          <w:lang w:val="ru-RU"/>
        </w:rPr>
        <w:t>исследования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по теме «</w:t>
      </w:r>
      <w:r>
        <w:rPr>
          <w:rFonts w:hint="default" w:ascii="Times New Roman" w:hAnsi="Times New Roman" w:cs="Times New Roman"/>
          <w:sz w:val="28"/>
        </w:rPr>
        <w:t>Управление качеством образования на основе системы мониторинга образовательных достижений школьников</w:t>
      </w:r>
      <w:r>
        <w:rPr>
          <w:rFonts w:hint="default" w:ascii="Times New Roman" w:hAnsi="Times New Roman" w:cs="Times New Roman"/>
          <w:sz w:val="28"/>
          <w:lang w:val="ru-RU"/>
        </w:rPr>
        <w:t>»</w:t>
      </w:r>
    </w:p>
    <w:p w14:paraId="75CD5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C0C0C" w:themeColor="text1" w:themeTint="F2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C0C0C" w:themeColor="text1" w:themeTint="F2"/>
          <w:sz w:val="28"/>
          <w:szCs w:val="28"/>
          <w:u w:val="none"/>
          <w:lang w:val="ru-RU"/>
        </w:rPr>
        <w:t>В современном образовательном пространстве качество образования становится одним из ключевых факторов, определяющих успешность и конкурентоспособность как отдельных учащихся, так и образовательной системы в целом. Управление качеством образования требует системного подхода, который включает в себя мониторинг образовательных достижений школьников. Это позволяет своевременно выявлять проблемы и разрабатывать меры по их устранению.</w:t>
      </w:r>
    </w:p>
    <w:p w14:paraId="5822B7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C0C0C" w:themeColor="text1" w:themeTint="F2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color w:val="0C0C0C" w:themeColor="text1" w:themeTint="F2"/>
          <w:sz w:val="28"/>
          <w:szCs w:val="28"/>
          <w:u w:val="single"/>
          <w:lang w:val="ru-RU"/>
        </w:rPr>
        <w:t>2</w:t>
      </w:r>
      <w:r>
        <w:rPr>
          <w:rFonts w:ascii="Times New Roman" w:hAnsi="Times New Roman" w:cs="Times New Roman"/>
          <w:b/>
          <w:bCs/>
          <w:color w:val="0C0C0C" w:themeColor="text1" w:themeTint="F2"/>
          <w:sz w:val="28"/>
          <w:szCs w:val="28"/>
          <w:u w:val="single"/>
        </w:rPr>
        <w:t xml:space="preserve"> слайд</w:t>
      </w:r>
      <w:r>
        <w:rPr>
          <w:rFonts w:hint="default" w:ascii="Times New Roman" w:hAnsi="Times New Roman" w:cs="Times New Roman"/>
          <w:b/>
          <w:bCs/>
          <w:color w:val="0C0C0C" w:themeColor="text1" w:themeTint="F2"/>
          <w:sz w:val="28"/>
          <w:szCs w:val="28"/>
          <w:u w:val="single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color w:val="0C0C0C" w:themeColor="text1" w:themeTint="F2"/>
          <w:sz w:val="28"/>
          <w:szCs w:val="28"/>
          <w:u w:val="none"/>
          <w:lang w:val="ru-RU"/>
        </w:rPr>
        <w:t>Проблема, цель, объект, предмет представлен на слайде.</w:t>
      </w:r>
    </w:p>
    <w:p w14:paraId="4DEA2C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  <w:t xml:space="preserve"> Гипотеза исследования: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>управление качеством образования на основе образовательных достижений у школьников, будет результативным, если:</w:t>
      </w:r>
    </w:p>
    <w:p w14:paraId="29C0C6EB">
      <w:pPr>
        <w:pStyle w:val="5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интерпретированы основные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>термины исследования «управление», «качество образования», «мониторинг», «образовательные достижения» в психолого-педагогической литературе;</w:t>
      </w:r>
    </w:p>
    <w:p w14:paraId="10D02E7A">
      <w:pPr>
        <w:pStyle w:val="5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>определена характеристика качества образования;</w:t>
      </w:r>
    </w:p>
    <w:p w14:paraId="696B9089">
      <w:pPr>
        <w:pStyle w:val="5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>выявить и учесть факторы, влияющие на управление качеством образования на основе системы мониторинга образовательных достижений школьников;</w:t>
      </w:r>
    </w:p>
    <w:p w14:paraId="5F3EADDC">
      <w:pPr>
        <w:pStyle w:val="5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>разработан и реализован комплекс мероприятий по управлению  качеством образования на основе системы мониторинга образовательных достижений школьников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>;</w:t>
      </w:r>
    </w:p>
    <w:p w14:paraId="3907EB64">
      <w:pPr>
        <w:pStyle w:val="5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>определен и учтен уровень результативности управления качеством образования на основе мониторинга образовательных достижений школьников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>.</w:t>
      </w:r>
    </w:p>
    <w:p w14:paraId="3E07A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3 слайд.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достижения цели  и проверки гипотезы нам необходимо решить следующие задачи. Рассмотрим результаты решения задач.</w:t>
      </w:r>
    </w:p>
    <w:p w14:paraId="3A5283C0">
      <w:pPr>
        <w:keepNext w:val="0"/>
        <w:keepLines w:val="0"/>
        <w:pageBreakBefore w:val="0"/>
        <w:widowControl/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color w:val="000000"/>
          <w:sz w:val="28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Изучение темы исследования «Управление качеством образования на основе системы мониторинга образовательных достижений школьников», мы начинали с определения теоретических аспектов в психолого-педагогической литературе. И начинали с определения основных терминов исследования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1A50D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color w:val="000000"/>
          <w:sz w:val="28"/>
          <w:u w:val="single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u w:val="single"/>
          <w:lang w:val="ru-RU"/>
        </w:rPr>
        <w:t xml:space="preserve">4 слайд. </w:t>
      </w:r>
    </w:p>
    <w:p w14:paraId="5A600B04">
      <w:pPr>
        <w:keepNext w:val="0"/>
        <w:keepLines w:val="0"/>
        <w:pageBreakBefore w:val="0"/>
        <w:widowControl/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Изучение темы исследования «Управление качеством образования на основе системы мониторинга образовательных достижений школьников», мы начинали с определения теоретических аспектов в психолого-педагогической литературе. И начинали с определения основных терминов исследования:</w:t>
      </w:r>
    </w:p>
    <w:p w14:paraId="1E44FD8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i/>
          <w:iCs/>
          <w:color w:val="000000" w:themeColor="text1"/>
          <w:sz w:val="28"/>
        </w:rPr>
        <w:t>управление</w:t>
      </w:r>
      <w:r>
        <w:rPr>
          <w:rFonts w:ascii="Times New Roman" w:hAnsi="Times New Roman"/>
          <w:color w:val="000000" w:themeColor="text1"/>
          <w:sz w:val="28"/>
        </w:rPr>
        <w:t xml:space="preserve"> – это процесс организации и направления деятельности человека или системы для достижения поставленных целей;</w:t>
      </w:r>
    </w:p>
    <w:p w14:paraId="64EB372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i/>
          <w:iCs/>
          <w:color w:val="000000" w:themeColor="text1"/>
          <w:sz w:val="28"/>
        </w:rPr>
        <w:t>качество образования</w:t>
      </w:r>
      <w:r>
        <w:rPr>
          <w:rFonts w:ascii="Times New Roman" w:hAnsi="Times New Roman"/>
          <w:color w:val="000000" w:themeColor="text1"/>
          <w:sz w:val="28"/>
        </w:rPr>
        <w:t xml:space="preserve"> – это показатель успешности обучения, отражающий результаты работы преподавателей и уровень предоставляемых образовательных услуг, включая условия и методы преподавания; </w:t>
      </w:r>
    </w:p>
    <w:p w14:paraId="7CDFE50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i/>
          <w:iCs/>
          <w:color w:val="000000" w:themeColor="text1"/>
          <w:sz w:val="28"/>
        </w:rPr>
        <w:t>мониторинг</w:t>
      </w:r>
      <w:r>
        <w:rPr>
          <w:rFonts w:ascii="Times New Roman" w:hAnsi="Times New Roman"/>
          <w:color w:val="000000" w:themeColor="text1"/>
          <w:sz w:val="28"/>
        </w:rPr>
        <w:t xml:space="preserve"> – это регулярное наблюдение и анализ какого-либо процесса или явления с использованием специальных показателей;</w:t>
      </w:r>
    </w:p>
    <w:p w14:paraId="3DC1225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i/>
          <w:iCs/>
          <w:color w:val="000000" w:themeColor="text1"/>
          <w:sz w:val="28"/>
        </w:rPr>
        <w:t>образовательные достижения</w:t>
      </w:r>
      <w:r>
        <w:rPr>
          <w:rFonts w:ascii="Times New Roman" w:hAnsi="Times New Roman"/>
          <w:color w:val="000000" w:themeColor="text1"/>
          <w:sz w:val="28"/>
        </w:rPr>
        <w:t xml:space="preserve"> – это совокупность индивидуальных успехов учащегося, которые позволяют ему полностью интегрироваться в общество и успешно проявить себя в различных сферах жизни.</w:t>
      </w:r>
    </w:p>
    <w:p w14:paraId="7D6D9E4B">
      <w:pPr>
        <w:keepNext w:val="0"/>
        <w:keepLines w:val="0"/>
        <w:pageBreakBefore w:val="0"/>
        <w:widowControl/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основании выделенных терминов и их характеристики, мы определили характеристику качества образования в школе. Мы рассмотрели определение, цель и задачи оценки качества образования, также критерии, показатели и требования к оценки качества образования в школе.</w:t>
      </w:r>
    </w:p>
    <w:p w14:paraId="290A27F7">
      <w:pPr>
        <w:keepNext w:val="0"/>
        <w:keepLines w:val="0"/>
        <w:pageBreakBefore w:val="0"/>
        <w:widowControl/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 xml:space="preserve">5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слайд.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Решая следующую задачу исследования, мы рассмотрели характеристику термина «качество образования», затем его цель, задачи и критерии оценки качества образования согласно ФГОС. </w:t>
      </w:r>
    </w:p>
    <w:p w14:paraId="4464281E">
      <w:pPr>
        <w:keepNext w:val="0"/>
        <w:keepLines w:val="0"/>
        <w:pageBreakBefore w:val="0"/>
        <w:widowControl/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Далее мы рассмотрели сущность мониторинга как инструмент управления качеством образования в школе. Мы рассмотрели цель, задачи, методы и инструменты мониторинга. И пришли к выводу, что мониторинг позволяет нам: точно диагностировать уровень знаний и умений учащихся и своевременно вносить коррективы в образовательный процесс, совершенствовать структуру и содержание образовательных программ, способствовать повышению общей квалификации обучающихся и эффективному функционированию образовательных организаций. </w:t>
      </w:r>
    </w:p>
    <w:p w14:paraId="094B5B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слайд.</w:t>
      </w:r>
    </w:p>
    <w:p w14:paraId="3360F6CE">
      <w:pPr>
        <w:keepNext w:val="0"/>
        <w:keepLines w:val="0"/>
        <w:pageBreakBefore w:val="0"/>
        <w:widowControl/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58" w:firstLineChars="235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Решая следующую задачу исследования, мы определяли факторы влияющие на управление качеством образования на основе системы мониторинга образовательных достижений школьников:</w:t>
      </w:r>
    </w:p>
    <w:p w14:paraId="1129A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  <w:t>1. Полнота и достоверность информации</w:t>
      </w:r>
    </w:p>
    <w:p w14:paraId="1FDDB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  <w:t>Мониторинг должен давать точную и исчерпывающую информацию о знаниях, умениях и навыках школьников. Чем точнее и детальнее данные, тем эффективнее разрабатываются программы и мероприятия по улучшению качества образования. Информация должна охватывать как академические показатели, так и личностные качества учащихся.</w:t>
      </w:r>
    </w:p>
    <w:p w14:paraId="0777FE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  <w:t>2. Индивидуализация обучения</w:t>
      </w:r>
    </w:p>
    <w:p w14:paraId="44362F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  <w:t>Система мониторинга должна учитывать индивидуальные особенности и потребности каждого ученика. Индивидуальный подход важен для точной оценки уровня подготовки, выявления слабых сторон и выбора оптимальных методов обучения и воспитания. Это помогает разработать персонализированные программы и рекомендации для каждого учащегося.</w:t>
      </w:r>
    </w:p>
    <w:p w14:paraId="068D2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  <w:t>3. Регулярность проведения мониторинга</w:t>
      </w:r>
    </w:p>
    <w:p w14:paraId="66DF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  <w:t>Частота и регулярность мониторинга напрямую влияют на своевременность реагирования на проблемы в обучении. Периодическое тестирование и контроль позволяют выявить отклонения и скорректировать образовательный процесс до того, как негативные последствия станут заметны.</w:t>
      </w:r>
    </w:p>
    <w:p w14:paraId="7DAF0A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  <w:t>4. Инструменты и программное обеспечение</w:t>
      </w:r>
    </w:p>
    <w:p w14:paraId="72A43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  <w:t>Выбор и качество инструментов мониторинга (анкеты, тесты, опросники) сильно влияют на надежность и валидность результатов. Современные технологии и программное обеспечение позволяют упростить процесс сбора, хранения и анализа данных, а также автоматизировать отчётность и рекомендательные механизмы.</w:t>
      </w:r>
    </w:p>
    <w:p w14:paraId="699A94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  <w:t>5. Поддержка со стороны органов управления образования</w:t>
      </w:r>
    </w:p>
    <w:p w14:paraId="39A10C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  <w:t>Региональные и федеральные органы управления образованием играют ключевую роль в организации мониторинга. Их поддержка обеспечивает финансирование, методическую помощь, аккредитацию инструментов и программ, а также контроль за соблюдением стандартов и требований.</w:t>
      </w:r>
    </w:p>
    <w:p w14:paraId="3168A5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  <w:t>6. Учет начальных способностей и характеристик семьи</w:t>
      </w:r>
    </w:p>
    <w:p w14:paraId="7A3BE9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color w:val="0C0C0C" w:themeColor="text1" w:themeTint="F2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C0C0C" w:themeColor="text1" w:themeTint="F2"/>
          <w:sz w:val="28"/>
          <w:szCs w:val="28"/>
          <w:u w:val="none"/>
          <w:lang w:val="ru-RU"/>
        </w:rPr>
        <w:t>Семейные условия и начальные способности ребенка также оказывают сильное влияние на его образовательные достижения. Учет семейного окружения, уровня дохода, здоровья и генетических предрасположенностей позволяет скорректировать подход к обучению и оказать дополнительную поддержку детям из неблагополучных семей или с особыми потребностями.</w:t>
      </w:r>
    </w:p>
    <w:p w14:paraId="434AAC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b/>
          <w:color w:val="0C0C0C" w:themeColor="text1" w:themeTint="F2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color w:val="0C0C0C" w:themeColor="text1" w:themeTint="F2"/>
          <w:sz w:val="28"/>
          <w:szCs w:val="28"/>
          <w:u w:val="single"/>
          <w:lang w:val="ru-RU"/>
        </w:rPr>
        <w:t>7</w:t>
      </w:r>
      <w:r>
        <w:rPr>
          <w:rFonts w:ascii="Times New Roman" w:hAnsi="Times New Roman" w:cs="Times New Roman"/>
          <w:b/>
          <w:color w:val="0C0C0C" w:themeColor="text1" w:themeTint="F2"/>
          <w:sz w:val="28"/>
          <w:szCs w:val="28"/>
          <w:u w:val="single"/>
        </w:rPr>
        <w:t xml:space="preserve"> слайд</w:t>
      </w:r>
    </w:p>
    <w:p w14:paraId="78163DDE">
      <w:pPr>
        <w:keepNext w:val="0"/>
        <w:keepLines w:val="0"/>
        <w:pageBreakBefore w:val="0"/>
        <w:widowControl/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58" w:firstLineChars="235"/>
        <w:jc w:val="both"/>
        <w:textAlignment w:val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практической части исследования, мы организовали опытно-экспериментальную работу по управлению качеством образования на основе системы мониторинга образовательных достижений школьников. Работа была организована на базе МБОУ СОШ №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города Мариинска Кемеровской области. В эксперименте принимали участие 20 учеников 4 класса «А».</w:t>
      </w:r>
    </w:p>
    <w:p w14:paraId="50BF7252">
      <w:pPr>
        <w:keepNext w:val="0"/>
        <w:keepLines w:val="0"/>
        <w:pageBreakBefore w:val="0"/>
        <w:widowControl/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58" w:firstLineChars="235"/>
        <w:jc w:val="both"/>
        <w:textAlignment w:val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Работа была реализована по этапам:</w:t>
      </w:r>
    </w:p>
    <w:p w14:paraId="190A8071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Констатирующий этап - октябрь 2024 года</w:t>
      </w:r>
    </w:p>
    <w:p w14:paraId="1AEF4B1F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Формирующий этап ноябрь 2024 года по ноябрь 2025 года</w:t>
      </w:r>
    </w:p>
    <w:p w14:paraId="5FA32502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Контрольный этап - декабрь 2025 года.</w:t>
      </w:r>
    </w:p>
    <w:p w14:paraId="03D963DA">
      <w:pPr>
        <w:keepNext w:val="0"/>
        <w:keepLines w:val="0"/>
        <w:pageBreakBefore w:val="0"/>
        <w:widowControl/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Опытно-экспериментальную работу начинали с организации мониторинга с целью определения исходного уровня знаний, умений и навыков, проблем и зоны риска. </w:t>
      </w:r>
    </w:p>
    <w:p w14:paraId="39F24854">
      <w:pPr>
        <w:keepNext w:val="0"/>
        <w:keepLines w:val="0"/>
        <w:pageBreakBefore w:val="0"/>
        <w:widowControl/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работе мы оценивали 3 группы образовательных результатов у школьников:</w:t>
      </w:r>
    </w:p>
    <w:p w14:paraId="2AEA7C43">
      <w:pPr>
        <w:keepNext w:val="0"/>
        <w:keepLines w:val="0"/>
        <w:pageBreakBefore w:val="0"/>
        <w:widowControl/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предметные результаты;</w:t>
      </w:r>
    </w:p>
    <w:p w14:paraId="55B35883">
      <w:pPr>
        <w:keepNext w:val="0"/>
        <w:keepLines w:val="0"/>
        <w:pageBreakBefore w:val="0"/>
        <w:widowControl/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 метапредметные результаты;</w:t>
      </w:r>
    </w:p>
    <w:p w14:paraId="0244FAEF">
      <w:pPr>
        <w:keepNext w:val="0"/>
        <w:keepLines w:val="0"/>
        <w:pageBreakBefore w:val="0"/>
        <w:widowControl/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color w:val="0C0C0C" w:themeColor="text1" w:themeTint="F2"/>
          <w:sz w:val="28"/>
          <w:szCs w:val="28"/>
          <w:u w:val="single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 личностные результаты.</w:t>
      </w:r>
    </w:p>
    <w:p w14:paraId="0513D7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b/>
          <w:color w:val="0C0C0C" w:themeColor="text1" w:themeTint="F2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color w:val="0C0C0C" w:themeColor="text1" w:themeTint="F2"/>
          <w:sz w:val="28"/>
          <w:szCs w:val="28"/>
          <w:u w:val="single"/>
          <w:lang w:val="ru-RU"/>
        </w:rPr>
        <w:t>8</w:t>
      </w:r>
      <w:r>
        <w:rPr>
          <w:rFonts w:ascii="Times New Roman" w:hAnsi="Times New Roman" w:cs="Times New Roman"/>
          <w:b/>
          <w:color w:val="0C0C0C" w:themeColor="text1" w:themeTint="F2"/>
          <w:sz w:val="28"/>
          <w:szCs w:val="28"/>
          <w:u w:val="single"/>
        </w:rPr>
        <w:t xml:space="preserve"> слайд</w:t>
      </w:r>
    </w:p>
    <w:p w14:paraId="089DDC44">
      <w:pPr>
        <w:keepNext w:val="0"/>
        <w:keepLines w:val="0"/>
        <w:pageBreakBefore w:val="0"/>
        <w:widowControl/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58" w:firstLineChars="235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рисунке 1 представлены результаты мониторинга учебных достижений учащихся на констатирующем этапе эксперимента. На графике показано распределение учащихся по уровням предметных, метапредметных и личностных результатов.</w:t>
      </w:r>
    </w:p>
    <w:p w14:paraId="64D34716">
      <w:pPr>
        <w:keepNext w:val="0"/>
        <w:keepLines w:val="0"/>
        <w:pageBreakBefore w:val="0"/>
        <w:widowControl/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58" w:firstLineChars="235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Анализ графиков показывает, что примерно половина учащихся (около 50%) продемонстрировали низкие результаты по всем трем категориям (предметные, метапредметные и личностные). Лишь небольшая часть (20%) достигла высокого уровня.</w:t>
      </w:r>
    </w:p>
    <w:p w14:paraId="283072B0">
      <w:pPr>
        <w:keepNext w:val="0"/>
        <w:keepLines w:val="0"/>
        <w:pageBreakBefore w:val="0"/>
        <w:widowControl/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58" w:firstLineChars="235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полученных результатов мы приступаем к организации системы мониторинга учебных достижений учащихся 4-х классов в течение одного учебного года. Система мониторинга будет включать в себя: </w:t>
      </w:r>
    </w:p>
    <w:p w14:paraId="5919D252"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58" w:firstLineChars="235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Регулярное проведение промежуточных и итоговых тестов знаний. </w:t>
      </w:r>
    </w:p>
    <w:p w14:paraId="146CFB64"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58" w:firstLineChars="235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методов диагностики когнитивных, регулятивных и коммуникативных универсальных учебных действий. </w:t>
      </w:r>
    </w:p>
    <w:p w14:paraId="6723EECB"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58" w:firstLineChars="235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мероприятий по развитию личностных качеств и ценностных ориентаций. </w:t>
      </w:r>
    </w:p>
    <w:p w14:paraId="584944CB"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58" w:firstLineChars="235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Подведение итогов мониторинга каждые полгода и корректировка образовательного процесса. </w:t>
      </w:r>
    </w:p>
    <w:p w14:paraId="5FC7C746">
      <w:pPr>
        <w:keepNext w:val="0"/>
        <w:keepLines w:val="0"/>
        <w:pageBreakBefore w:val="0"/>
        <w:widowControl/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color w:val="0C0C0C" w:themeColor="text1" w:themeTint="F2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Данная система позволит нам объективно оценивать динамику учебных достижений учащихся и принимать меры по повышению качества образования.</w:t>
      </w:r>
    </w:p>
    <w:p w14:paraId="50C9A4A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color w:val="0C0C0C" w:themeColor="text1" w:themeTint="F2"/>
          <w:sz w:val="28"/>
          <w:szCs w:val="28"/>
          <w:u w:val="single"/>
          <w:lang w:val="ru-RU"/>
        </w:rPr>
        <w:t>9</w:t>
      </w:r>
      <w:r>
        <w:rPr>
          <w:rFonts w:ascii="Times New Roman" w:hAnsi="Times New Roman" w:cs="Times New Roman"/>
          <w:b/>
          <w:color w:val="0C0C0C" w:themeColor="text1" w:themeTint="F2"/>
          <w:sz w:val="28"/>
          <w:szCs w:val="28"/>
          <w:u w:val="single"/>
        </w:rPr>
        <w:t xml:space="preserve"> слайд</w:t>
      </w:r>
      <w:r>
        <w:rPr>
          <w:rFonts w:hint="default" w:ascii="Times New Roman" w:hAnsi="Times New Roman" w:cs="Times New Roman"/>
          <w:b/>
          <w:color w:val="0C0C0C" w:themeColor="text1" w:themeTint="F2"/>
          <w:sz w:val="28"/>
          <w:szCs w:val="28"/>
          <w:u w:val="single"/>
          <w:lang w:val="ru-RU"/>
        </w:rPr>
        <w:t xml:space="preserve">.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формирующем этапе исследования мы реализовали комплекс мер, направленных на повышение качества обучения учащихся. Основными направлениями работы были: </w:t>
      </w:r>
    </w:p>
    <w:p w14:paraId="3230AA01">
      <w:pPr>
        <w:numPr>
          <w:ilvl w:val="0"/>
          <w:numId w:val="5"/>
        </w:numPr>
        <w:tabs>
          <w:tab w:val="left" w:pos="3612"/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Регулярный мониторинг академических достижений студентов: мы внедрили систему периодических тестов, которая позволяла нам отслеживать прогресс студентов в усвоении материала. </w:t>
      </w:r>
    </w:p>
    <w:p w14:paraId="215FA8A2">
      <w:pPr>
        <w:numPr>
          <w:ilvl w:val="0"/>
          <w:numId w:val="5"/>
        </w:numPr>
        <w:tabs>
          <w:tab w:val="left" w:pos="3612"/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/>
          <w:color w:val="0C0C0C" w:themeColor="text1" w:themeTint="F2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Для оценки уровня качества образования учащихся использовались различные методы методы мониторинга, такие как наблюдение, анкетирование интерактивные уроки, квесты, вводная, четвертная и итоговая диагностика. Оцениваемые компетенции включали аналитические способности, навыки планирования, самоконтроль и умение взаимодействовать с командой и учителем.</w:t>
      </w:r>
    </w:p>
    <w:p w14:paraId="262DDE71">
      <w:pPr>
        <w:numPr>
          <w:ilvl w:val="0"/>
          <w:numId w:val="0"/>
        </w:numPr>
        <w:tabs>
          <w:tab w:val="left" w:pos="3612"/>
        </w:tabs>
        <w:spacing w:line="240" w:lineRule="auto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color w:val="0C0C0C" w:themeColor="text1" w:themeTint="F2"/>
          <w:sz w:val="28"/>
          <w:szCs w:val="28"/>
          <w:u w:val="single"/>
          <w:lang w:val="ru-RU"/>
        </w:rPr>
        <w:t>10</w:t>
      </w:r>
      <w:r>
        <w:rPr>
          <w:rFonts w:ascii="Times New Roman" w:hAnsi="Times New Roman" w:cs="Times New Roman"/>
          <w:b/>
          <w:color w:val="0C0C0C" w:themeColor="text1" w:themeTint="F2"/>
          <w:sz w:val="28"/>
          <w:szCs w:val="28"/>
          <w:u w:val="single"/>
        </w:rPr>
        <w:t xml:space="preserve"> слайд</w:t>
      </w:r>
      <w:r>
        <w:rPr>
          <w:rFonts w:hint="default" w:ascii="Times New Roman" w:hAnsi="Times New Roman" w:cs="Times New Roman"/>
          <w:b/>
          <w:color w:val="0C0C0C" w:themeColor="text1" w:themeTint="F2"/>
          <w:sz w:val="28"/>
          <w:szCs w:val="28"/>
          <w:u w:val="single"/>
          <w:lang w:val="ru-RU"/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контрольном этапе мы оценили результативность внедрения комплекса мероприятий по управлению качеством образования на основе системы мониторинга образовательных достижений учащихся 4 класса. </w:t>
      </w:r>
    </w:p>
    <w:p w14:paraId="75C99D56">
      <w:pPr>
        <w:keepNext w:val="0"/>
        <w:keepLines w:val="0"/>
        <w:pageBreakBefore w:val="0"/>
        <w:widowControl/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Проанализировав рисунок 5, мы обнаружили следующую картину: Хотя статистически значимой разницы нет, наблюдается устойчивая тенденция к улучшению личных результатов, что, вероятно, связано с внедрением инновационных методов и подходов в образовательный процесс. </w:t>
      </w:r>
    </w:p>
    <w:p w14:paraId="37BC73A3"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Сопоставив предметные результаты на констатирующем и контрольном этапах эксперимента, мы отметили, что повысился уровень с низкого на средний. </w:t>
      </w:r>
    </w:p>
    <w:p w14:paraId="324D488B"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>Метапредметные результаты: на констатирующем этапе эксперимента было определено 2 балла, а на контрольном этапе более 2,5 баллов. Хотя на этапе контроля различия остаются незначительными со статистической точки зрения, есть признаки положительного сдвига. Вероятно, это связано с постепенным внедрением комплекса мероприятий и прогрессивных подходов к преподаванию.</w:t>
      </w:r>
    </w:p>
    <w:p w14:paraId="0BE1E9C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11 слайд.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3. Личные результаты На констатирующем этапе эксперимента, мы пришли к выводу, что уровень личных результатов был относительно низким. А на контрольном этапе эксперимента наблюдается положительная динамика в развитии личностных результатов, что свидетельствует об улучшении интересов, предпочтений, ценностей и взглядов учащихся на образование и школьную жизнь.</w:t>
      </w:r>
    </w:p>
    <w:p w14:paraId="4C8F3DA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Несмотря на отсутствие статистически значимой разницы по некоторым показателям, наблюдается общая тенденция к улучшению результатов обучения. Это свидете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льствует о том, что предложенные меры по управлению качеством образования, основанные на системе мониторинга учебных достижений учащихся, оказались эффективными.</w:t>
      </w:r>
    </w:p>
    <w:p w14:paraId="6394479A">
      <w:pPr>
        <w:numPr>
          <w:ilvl w:val="0"/>
          <w:numId w:val="0"/>
        </w:numPr>
        <w:tabs>
          <w:tab w:val="left" w:pos="3612"/>
        </w:tabs>
        <w:spacing w:line="240" w:lineRule="auto"/>
        <w:jc w:val="both"/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color w:val="000000" w:themeColor="text1"/>
          <w:sz w:val="28"/>
          <w:szCs w:val="28"/>
          <w:u w:val="single"/>
          <w:lang w:val="ru-RU"/>
        </w:rPr>
        <w:t xml:space="preserve">12 слайд. 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>Подводя итоги нашего исследования, мы пришли к выводу, что наблюдается положительная динамика по всем компонентам оценки качества образования. Это подтверждает гипотезу исследования о том, что управление качеством образования, основанное на образовательных достижениях учащихся, является эффективным. Цели исследования были достигнуты, и поставленная цель достигнута.</w:t>
      </w:r>
    </w:p>
    <w:p w14:paraId="65231C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color w:val="0C0C0C" w:themeColor="text1" w:themeTint="F2"/>
          <w:sz w:val="28"/>
          <w:szCs w:val="28"/>
          <w:u w:val="single"/>
          <w:lang w:val="ru-RU"/>
        </w:rPr>
      </w:pPr>
    </w:p>
    <w:p w14:paraId="3105D8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u w:val="none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vertAlign w:val="baseline"/>
          <w:lang w:val="en-US" w:eastAsia="ru-RU"/>
        </w:rPr>
        <w:t>.</w:t>
      </w:r>
    </w:p>
    <w:sectPr>
      <w:pgSz w:w="11906" w:h="16838"/>
      <w:pgMar w:top="1134" w:right="850" w:bottom="1134" w:left="156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130A59"/>
    <w:multiLevelType w:val="singleLevel"/>
    <w:tmpl w:val="C4130A5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23B19D83"/>
    <w:multiLevelType w:val="singleLevel"/>
    <w:tmpl w:val="23B19D8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5CCB0AE7"/>
    <w:multiLevelType w:val="singleLevel"/>
    <w:tmpl w:val="5CCB0AE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0442B3A"/>
    <w:multiLevelType w:val="singleLevel"/>
    <w:tmpl w:val="60442B3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4EC7DF2"/>
    <w:multiLevelType w:val="singleLevel"/>
    <w:tmpl w:val="64EC7DF2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C8E5DF6"/>
    <w:multiLevelType w:val="multilevel"/>
    <w:tmpl w:val="6C8E5DF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460527"/>
    <w:rsid w:val="0000049D"/>
    <w:rsid w:val="00032851"/>
    <w:rsid w:val="000E49C9"/>
    <w:rsid w:val="00110D54"/>
    <w:rsid w:val="001E79F7"/>
    <w:rsid w:val="00422AB0"/>
    <w:rsid w:val="00460527"/>
    <w:rsid w:val="004D0650"/>
    <w:rsid w:val="00512F0D"/>
    <w:rsid w:val="005F49DA"/>
    <w:rsid w:val="005F7B71"/>
    <w:rsid w:val="00972C88"/>
    <w:rsid w:val="009B767F"/>
    <w:rsid w:val="009E5645"/>
    <w:rsid w:val="00B91116"/>
    <w:rsid w:val="00C1683D"/>
    <w:rsid w:val="17410B9D"/>
    <w:rsid w:val="33B03F2C"/>
    <w:rsid w:val="36546E08"/>
    <w:rsid w:val="42773D01"/>
    <w:rsid w:val="501240F6"/>
    <w:rsid w:val="50FC67F2"/>
    <w:rsid w:val="5FC15E38"/>
    <w:rsid w:val="7057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9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20"/>
    <w:rPr>
      <w:i/>
      <w:iCs/>
    </w:rPr>
  </w:style>
  <w:style w:type="character" w:styleId="6">
    <w:name w:val="Hyperlink"/>
    <w:unhideWhenUsed/>
    <w:qFormat/>
    <w:uiPriority w:val="99"/>
    <w:rPr>
      <w:color w:val="0000FF" w:themeColor="hyperlink"/>
      <w:u w:val="single"/>
    </w:rPr>
  </w:style>
  <w:style w:type="character" w:styleId="7">
    <w:name w:val="Strong"/>
    <w:qFormat/>
    <w:uiPriority w:val="22"/>
    <w:rPr>
      <w:b/>
      <w:bCs/>
    </w:rPr>
  </w:style>
  <w:style w:type="paragraph" w:styleId="8">
    <w:name w:val="Plain Text"/>
    <w:link w:val="50"/>
    <w:semiHidden/>
    <w:unhideWhenUsed/>
    <w:qFormat/>
    <w:uiPriority w:val="99"/>
    <w:pPr>
      <w:spacing w:after="0" w:line="240" w:lineRule="auto"/>
    </w:pPr>
    <w:rPr>
      <w:rFonts w:ascii="Courier New" w:hAnsi="Courier New" w:cs="Courier New" w:eastAsiaTheme="minorHAnsi"/>
      <w:sz w:val="21"/>
      <w:szCs w:val="21"/>
      <w:lang w:val="ru-RU" w:eastAsia="en-US" w:bidi="ar-SA"/>
    </w:rPr>
  </w:style>
  <w:style w:type="paragraph" w:styleId="9">
    <w:name w:val="Body Text"/>
    <w:basedOn w:val="1"/>
    <w:link w:val="57"/>
    <w:qFormat/>
    <w:uiPriority w:val="1"/>
    <w:pPr>
      <w:ind w:left="143" w:firstLine="707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0">
    <w:name w:val="Title"/>
    <w:link w:val="3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  <w:lang w:val="ru-RU" w:eastAsia="en-US" w:bidi="ar-SA"/>
    </w:rPr>
  </w:style>
  <w:style w:type="paragraph" w:styleId="11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12">
    <w:name w:val="Subtitle"/>
    <w:link w:val="34"/>
    <w:qFormat/>
    <w:uiPriority w:val="11"/>
    <w:pPr>
      <w:spacing w:after="200" w:line="276" w:lineRule="auto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ru-RU" w:eastAsia="en-US" w:bidi="ar-SA"/>
    </w:rPr>
  </w:style>
  <w:style w:type="paragraph" w:styleId="13">
    <w:name w:val="HTML Preformatted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customStyle="1" w:styleId="14">
    <w:name w:val="Heading 1"/>
    <w:link w:val="24"/>
    <w:qFormat/>
    <w:uiPriority w:val="9"/>
    <w:pPr>
      <w:keepNext/>
      <w:keepLines/>
      <w:spacing w:before="480" w:after="0" w:line="276" w:lineRule="auto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val="ru-RU" w:eastAsia="en-US" w:bidi="ar-SA"/>
    </w:rPr>
  </w:style>
  <w:style w:type="paragraph" w:customStyle="1" w:styleId="15">
    <w:name w:val="Heading 2"/>
    <w:link w:val="25"/>
    <w:semiHidden/>
    <w:unhideWhenUsed/>
    <w:qFormat/>
    <w:uiPriority w:val="9"/>
    <w:pPr>
      <w:keepNext/>
      <w:keepLines/>
      <w:spacing w:before="200" w:after="0" w:line="276" w:lineRule="auto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ru-RU" w:eastAsia="en-US" w:bidi="ar-SA"/>
    </w:rPr>
  </w:style>
  <w:style w:type="paragraph" w:customStyle="1" w:styleId="16">
    <w:name w:val="Heading 3"/>
    <w:link w:val="26"/>
    <w:semiHidden/>
    <w:unhideWhenUsed/>
    <w:qFormat/>
    <w:uiPriority w:val="9"/>
    <w:pPr>
      <w:keepNext/>
      <w:keepLines/>
      <w:spacing w:before="200" w:after="0" w:line="276" w:lineRule="auto"/>
    </w:pPr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val="ru-RU" w:eastAsia="en-US" w:bidi="ar-SA"/>
    </w:rPr>
  </w:style>
  <w:style w:type="paragraph" w:customStyle="1" w:styleId="17">
    <w:name w:val="Heading 4"/>
    <w:link w:val="27"/>
    <w:semiHidden/>
    <w:unhideWhenUsed/>
    <w:qFormat/>
    <w:uiPriority w:val="9"/>
    <w:pPr>
      <w:keepNext/>
      <w:keepLines/>
      <w:spacing w:before="200" w:after="0" w:line="276" w:lineRule="auto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ru-RU" w:eastAsia="en-US" w:bidi="ar-SA"/>
    </w:rPr>
  </w:style>
  <w:style w:type="paragraph" w:customStyle="1" w:styleId="18">
    <w:name w:val="Heading 5"/>
    <w:link w:val="28"/>
    <w:semiHidden/>
    <w:unhideWhenUsed/>
    <w:qFormat/>
    <w:uiPriority w:val="9"/>
    <w:pPr>
      <w:keepNext/>
      <w:keepLines/>
      <w:spacing w:before="200" w:after="0" w:line="276" w:lineRule="auto"/>
    </w:pPr>
    <w:rPr>
      <w:rFonts w:asciiTheme="majorHAnsi" w:hAnsiTheme="majorHAnsi" w:eastAsiaTheme="majorEastAsia" w:cstheme="majorBidi"/>
      <w:color w:val="243F61" w:themeColor="accent1" w:themeShade="7F"/>
      <w:sz w:val="22"/>
      <w:szCs w:val="22"/>
      <w:lang w:val="ru-RU" w:eastAsia="en-US" w:bidi="ar-SA"/>
    </w:rPr>
  </w:style>
  <w:style w:type="paragraph" w:customStyle="1" w:styleId="19">
    <w:name w:val="Heading 6"/>
    <w:link w:val="29"/>
    <w:semiHidden/>
    <w:unhideWhenUsed/>
    <w:qFormat/>
    <w:uiPriority w:val="9"/>
    <w:pPr>
      <w:keepNext/>
      <w:keepLines/>
      <w:spacing w:before="200" w:after="0" w:line="276" w:lineRule="auto"/>
    </w:pPr>
    <w:rPr>
      <w:rFonts w:asciiTheme="majorHAnsi" w:hAnsiTheme="majorHAnsi" w:eastAsiaTheme="majorEastAsia" w:cstheme="majorBidi"/>
      <w:i/>
      <w:iCs/>
      <w:color w:val="243F61" w:themeColor="accent1" w:themeShade="7F"/>
      <w:sz w:val="22"/>
      <w:szCs w:val="22"/>
      <w:lang w:val="ru-RU" w:eastAsia="en-US" w:bidi="ar-SA"/>
    </w:rPr>
  </w:style>
  <w:style w:type="paragraph" w:customStyle="1" w:styleId="20">
    <w:name w:val="Heading 7"/>
    <w:link w:val="30"/>
    <w:semiHidden/>
    <w:unhideWhenUsed/>
    <w:qFormat/>
    <w:uiPriority w:val="9"/>
    <w:pPr>
      <w:keepNext/>
      <w:keepLines/>
      <w:spacing w:before="200" w:after="0" w:line="276" w:lineRule="auto"/>
    </w:pPr>
    <w:rPr>
      <w:rFonts w:asciiTheme="majorHAnsi" w:hAnsiTheme="majorHAnsi" w:eastAsiaTheme="majorEastAsia" w:cstheme="majorBidi"/>
      <w:i/>
      <w:iCs/>
      <w:color w:val="3F3F3F" w:themeColor="text1" w:themeTint="BF"/>
      <w:sz w:val="22"/>
      <w:szCs w:val="22"/>
      <w:lang w:val="ru-RU" w:eastAsia="en-US" w:bidi="ar-SA"/>
    </w:rPr>
  </w:style>
  <w:style w:type="paragraph" w:customStyle="1" w:styleId="21">
    <w:name w:val="Heading 8"/>
    <w:link w:val="31"/>
    <w:semiHidden/>
    <w:unhideWhenUsed/>
    <w:qFormat/>
    <w:uiPriority w:val="9"/>
    <w:pPr>
      <w:keepNext/>
      <w:keepLines/>
      <w:spacing w:before="200" w:after="0" w:line="276" w:lineRule="auto"/>
    </w:pPr>
    <w:rPr>
      <w:rFonts w:asciiTheme="majorHAnsi" w:hAnsiTheme="majorHAnsi" w:eastAsiaTheme="majorEastAsia" w:cstheme="majorBidi"/>
      <w:color w:val="3F3F3F" w:themeColor="text1" w:themeTint="BF"/>
      <w:sz w:val="20"/>
      <w:szCs w:val="20"/>
      <w:lang w:val="ru-RU" w:eastAsia="en-US" w:bidi="ar-SA"/>
    </w:rPr>
  </w:style>
  <w:style w:type="paragraph" w:customStyle="1" w:styleId="22">
    <w:name w:val="Heading 9"/>
    <w:link w:val="32"/>
    <w:semiHidden/>
    <w:unhideWhenUsed/>
    <w:qFormat/>
    <w:uiPriority w:val="9"/>
    <w:pPr>
      <w:keepNext/>
      <w:keepLines/>
      <w:spacing w:before="200" w:after="0" w:line="276" w:lineRule="auto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  <w:lang w:val="ru-RU" w:eastAsia="en-US" w:bidi="ar-SA"/>
    </w:rPr>
  </w:style>
  <w:style w:type="paragraph" w:styleId="2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4">
    <w:name w:val="Heading 1 Char"/>
    <w:link w:val="14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5">
    <w:name w:val="Heading 2 Char"/>
    <w:link w:val="15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6">
    <w:name w:val="Heading 3 Char"/>
    <w:link w:val="16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7">
    <w:name w:val="Heading 4 Char"/>
    <w:link w:val="17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8">
    <w:name w:val="Heading 5 Char"/>
    <w:link w:val="18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29">
    <w:name w:val="Heading 6 Char"/>
    <w:link w:val="19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30">
    <w:name w:val="Heading 7 Char"/>
    <w:link w:val="2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31">
    <w:name w:val="Heading 8 Char"/>
    <w:link w:val="21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32">
    <w:name w:val="Heading 9 Char"/>
    <w:link w:val="22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3">
    <w:name w:val="Название Знак"/>
    <w:link w:val="10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customStyle="1" w:styleId="34">
    <w:name w:val="Подзаголовок Знак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35">
    <w:name w:val="Subtle Emphasis"/>
    <w:qFormat/>
    <w:uiPriority w:val="19"/>
    <w:rPr>
      <w:i/>
      <w:iCs/>
      <w:color w:val="7F7F7F" w:themeColor="text1" w:themeTint="7F"/>
    </w:rPr>
  </w:style>
  <w:style w:type="character" w:customStyle="1" w:styleId="36">
    <w:name w:val="Intense Emphasis"/>
    <w:qFormat/>
    <w:uiPriority w:val="21"/>
    <w:rPr>
      <w:b/>
      <w:bCs/>
      <w:i/>
      <w:iCs/>
      <w:color w:val="4F81BD" w:themeColor="accent1"/>
    </w:rPr>
  </w:style>
  <w:style w:type="paragraph" w:styleId="37">
    <w:name w:val="Quote"/>
    <w:link w:val="38"/>
    <w:qFormat/>
    <w:uiPriority w:val="29"/>
    <w:pPr>
      <w:spacing w:after="200" w:line="276" w:lineRule="auto"/>
    </w:pPr>
    <w:rPr>
      <w:rFonts w:asciiTheme="minorHAnsi" w:hAnsiTheme="minorHAnsi" w:eastAsiaTheme="minorHAnsi" w:cstheme="minorBidi"/>
      <w:i/>
      <w:iCs/>
      <w:color w:val="000000" w:themeColor="text1"/>
      <w:sz w:val="22"/>
      <w:szCs w:val="22"/>
      <w:lang w:val="ru-RU" w:eastAsia="en-US" w:bidi="ar-SA"/>
    </w:rPr>
  </w:style>
  <w:style w:type="character" w:customStyle="1" w:styleId="38">
    <w:name w:val="Цитата 2 Знак"/>
    <w:link w:val="37"/>
    <w:qFormat/>
    <w:uiPriority w:val="29"/>
    <w:rPr>
      <w:i/>
      <w:iCs/>
      <w:color w:val="000000" w:themeColor="text1"/>
    </w:rPr>
  </w:style>
  <w:style w:type="paragraph" w:styleId="39">
    <w:name w:val="Intense Quote"/>
    <w:link w:val="40"/>
    <w:qFormat/>
    <w:uiPriority w:val="30"/>
    <w:pPr>
      <w:pBdr>
        <w:bottom w:val="single" w:color="4F81BD" w:themeColor="accent1" w:sz="4" w:space="4"/>
      </w:pBdr>
      <w:spacing w:before="200" w:after="280" w:line="276" w:lineRule="auto"/>
      <w:ind w:left="936" w:right="936"/>
    </w:pPr>
    <w:rPr>
      <w:rFonts w:asciiTheme="minorHAnsi" w:hAnsiTheme="minorHAnsi" w:eastAsiaTheme="minorHAnsi" w:cstheme="minorBidi"/>
      <w:b/>
      <w:bCs/>
      <w:i/>
      <w:iCs/>
      <w:color w:val="4F81BD" w:themeColor="accent1"/>
      <w:sz w:val="22"/>
      <w:szCs w:val="22"/>
      <w:lang w:val="ru-RU" w:eastAsia="en-US" w:bidi="ar-SA"/>
    </w:rPr>
  </w:style>
  <w:style w:type="character" w:customStyle="1" w:styleId="40">
    <w:name w:val="Выделенная цитата Знак"/>
    <w:link w:val="39"/>
    <w:qFormat/>
    <w:uiPriority w:val="30"/>
    <w:rPr>
      <w:b/>
      <w:bCs/>
      <w:i/>
      <w:iCs/>
      <w:color w:val="4F81BD" w:themeColor="accent1"/>
    </w:rPr>
  </w:style>
  <w:style w:type="character" w:customStyle="1" w:styleId="41">
    <w:name w:val="Subtle Reference"/>
    <w:qFormat/>
    <w:uiPriority w:val="31"/>
    <w:rPr>
      <w:smallCaps/>
      <w:color w:val="C0504D" w:themeColor="accent2"/>
      <w:u w:val="single"/>
    </w:rPr>
  </w:style>
  <w:style w:type="character" w:customStyle="1" w:styleId="42">
    <w:name w:val="Intense Reference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43">
    <w:name w:val="Book Title"/>
    <w:qFormat/>
    <w:uiPriority w:val="33"/>
    <w:rPr>
      <w:b/>
      <w:bCs/>
      <w:smallCaps/>
      <w:spacing w:val="5"/>
    </w:rPr>
  </w:style>
  <w:style w:type="paragraph" w:customStyle="1" w:styleId="44">
    <w:name w:val="Footnote text"/>
    <w:link w:val="4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0"/>
      <w:szCs w:val="20"/>
      <w:lang w:val="ru-RU" w:eastAsia="en-US" w:bidi="ar-SA"/>
    </w:rPr>
  </w:style>
  <w:style w:type="character" w:customStyle="1" w:styleId="45">
    <w:name w:val="Footnote Text Char"/>
    <w:link w:val="44"/>
    <w:semiHidden/>
    <w:qFormat/>
    <w:uiPriority w:val="99"/>
    <w:rPr>
      <w:sz w:val="20"/>
      <w:szCs w:val="20"/>
    </w:rPr>
  </w:style>
  <w:style w:type="character" w:customStyle="1" w:styleId="46">
    <w:name w:val="Footnote reference"/>
    <w:semiHidden/>
    <w:unhideWhenUsed/>
    <w:qFormat/>
    <w:uiPriority w:val="99"/>
    <w:rPr>
      <w:vertAlign w:val="superscript"/>
    </w:rPr>
  </w:style>
  <w:style w:type="paragraph" w:customStyle="1" w:styleId="47">
    <w:name w:val="Endnote text"/>
    <w:link w:val="4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0"/>
      <w:szCs w:val="20"/>
      <w:lang w:val="ru-RU" w:eastAsia="en-US" w:bidi="ar-SA"/>
    </w:rPr>
  </w:style>
  <w:style w:type="character" w:customStyle="1" w:styleId="48">
    <w:name w:val="Endnote Text Char"/>
    <w:link w:val="47"/>
    <w:semiHidden/>
    <w:qFormat/>
    <w:uiPriority w:val="99"/>
    <w:rPr>
      <w:sz w:val="20"/>
      <w:szCs w:val="20"/>
    </w:rPr>
  </w:style>
  <w:style w:type="character" w:customStyle="1" w:styleId="49">
    <w:name w:val="Endnote reference"/>
    <w:semiHidden/>
    <w:unhideWhenUsed/>
    <w:qFormat/>
    <w:uiPriority w:val="99"/>
    <w:rPr>
      <w:vertAlign w:val="superscript"/>
    </w:rPr>
  </w:style>
  <w:style w:type="character" w:customStyle="1" w:styleId="50">
    <w:name w:val="Текст Знак"/>
    <w:link w:val="8"/>
    <w:qFormat/>
    <w:uiPriority w:val="99"/>
    <w:rPr>
      <w:rFonts w:ascii="Courier New" w:hAnsi="Courier New" w:cs="Courier New"/>
      <w:sz w:val="21"/>
      <w:szCs w:val="21"/>
    </w:rPr>
  </w:style>
  <w:style w:type="paragraph" w:customStyle="1" w:styleId="51">
    <w:name w:val="Header"/>
    <w:link w:val="52"/>
    <w:unhideWhenUsed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52">
    <w:name w:val="Header Char"/>
    <w:link w:val="51"/>
    <w:qFormat/>
    <w:uiPriority w:val="99"/>
  </w:style>
  <w:style w:type="paragraph" w:customStyle="1" w:styleId="53">
    <w:name w:val="Footer"/>
    <w:link w:val="54"/>
    <w:unhideWhenUsed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54">
    <w:name w:val="Footer Char"/>
    <w:link w:val="53"/>
    <w:qFormat/>
    <w:uiPriority w:val="99"/>
  </w:style>
  <w:style w:type="paragraph" w:customStyle="1" w:styleId="55">
    <w:name w:val="Caption"/>
    <w:unhideWhenUsed/>
    <w:qFormat/>
    <w:uiPriority w:val="35"/>
    <w:pPr>
      <w:spacing w:after="200" w:line="240" w:lineRule="auto"/>
    </w:pPr>
    <w:rPr>
      <w:rFonts w:asciiTheme="minorHAnsi" w:hAnsiTheme="minorHAnsi" w:eastAsiaTheme="minorHAnsi" w:cstheme="minorBidi"/>
      <w:i/>
      <w:iCs/>
      <w:color w:val="1F497D" w:themeColor="text2"/>
      <w:sz w:val="18"/>
      <w:szCs w:val="18"/>
      <w:lang w:val="ru-RU" w:eastAsia="en-US" w:bidi="ar-SA"/>
    </w:rPr>
  </w:style>
  <w:style w:type="paragraph" w:styleId="56">
    <w:name w:val="List Paragraph"/>
    <w:basedOn w:val="1"/>
    <w:qFormat/>
    <w:uiPriority w:val="34"/>
    <w:pPr>
      <w:ind w:left="720"/>
      <w:contextualSpacing/>
    </w:pPr>
  </w:style>
  <w:style w:type="character" w:customStyle="1" w:styleId="57">
    <w:name w:val="Основной текст Знак"/>
    <w:basedOn w:val="3"/>
    <w:link w:val="9"/>
    <w:qFormat/>
    <w:uiPriority w:val="1"/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2064</Words>
  <Characters>11768</Characters>
  <Lines>98</Lines>
  <Paragraphs>27</Paragraphs>
  <TotalTime>0</TotalTime>
  <ScaleCrop>false</ScaleCrop>
  <LinksUpToDate>false</LinksUpToDate>
  <CharactersWithSpaces>13805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2025-03-04T14:07:00Z</dcterms:created>
  <dc:creator>олег</dc:creator>
  <cp:lastModifiedBy>Мария</cp:lastModifiedBy>
  <dcterms:modified xsi:type="dcterms:W3CDTF">2026-01-26T13:22:04Z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FC5E863AAD56489F806DA3575549D3B6_12</vt:lpwstr>
  </property>
</Properties>
</file>