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7A61" w14:textId="77777777" w:rsidR="00F80CB3" w:rsidRDefault="00F80CB3" w:rsidP="00F80CB3">
      <w:pPr>
        <w:spacing w:after="80"/>
        <w:rPr>
          <w:rFonts w:ascii="Times New Roman" w:hAnsi="Times New Roman" w:cs="Times New Roman"/>
        </w:rPr>
      </w:pPr>
    </w:p>
    <w:p w14:paraId="1466FD99" w14:textId="33430917" w:rsidR="00F80CB3" w:rsidRDefault="00F80CB3" w:rsidP="00F80CB3">
      <w:pPr>
        <w:spacing w:after="80"/>
        <w:rPr>
          <w:rFonts w:ascii="Times New Roman" w:hAnsi="Times New Roman" w:cs="Times New Roman"/>
        </w:rPr>
      </w:pPr>
    </w:p>
    <w:p w14:paraId="5DD12181" w14:textId="3F515033" w:rsidR="00315A3A" w:rsidRPr="00F80CB3" w:rsidRDefault="00F80CB3" w:rsidP="00F80CB3">
      <w:pPr>
        <w:spacing w:after="80"/>
        <w:jc w:val="center"/>
        <w:rPr>
          <w:rFonts w:ascii="Times New Roman" w:hAnsi="Times New Roman" w:cs="Times New Roman"/>
          <w:b/>
          <w:bCs/>
          <w:color w:val="003300"/>
          <w:sz w:val="36"/>
          <w:szCs w:val="36"/>
        </w:rPr>
      </w:pPr>
      <w:r w:rsidRPr="00F80CB3">
        <w:rPr>
          <w:rFonts w:ascii="Times New Roman" w:hAnsi="Times New Roman" w:cs="Times New Roman"/>
          <w:b/>
          <w:bCs/>
          <w:noProof/>
          <w:color w:val="003300"/>
          <w:sz w:val="36"/>
          <w:szCs w:val="36"/>
        </w:rPr>
        <w:drawing>
          <wp:anchor distT="0" distB="0" distL="114300" distR="114300" simplePos="0" relativeHeight="251658240" behindDoc="1" locked="0" layoutInCell="1" allowOverlap="1" wp14:anchorId="57C226BD" wp14:editId="683D1F71">
            <wp:simplePos x="0" y="0"/>
            <wp:positionH relativeFrom="page">
              <wp:align>right</wp:align>
            </wp:positionH>
            <wp:positionV relativeFrom="page">
              <wp:align>top</wp:align>
            </wp:positionV>
            <wp:extent cx="10661170" cy="7498717"/>
            <wp:effectExtent l="0" t="0" r="698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10661170" cy="7498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CB3">
        <w:rPr>
          <w:rFonts w:ascii="Times New Roman" w:hAnsi="Times New Roman" w:cs="Times New Roman"/>
          <w:b/>
          <w:bCs/>
          <w:color w:val="003300"/>
          <w:sz w:val="36"/>
          <w:szCs w:val="36"/>
        </w:rPr>
        <w:t>Консультация для родителей</w:t>
      </w:r>
    </w:p>
    <w:p w14:paraId="28618E4B" w14:textId="37D6C76A" w:rsidR="00F80CB3" w:rsidRDefault="00F80CB3" w:rsidP="00F80CB3">
      <w:pPr>
        <w:spacing w:after="80"/>
        <w:jc w:val="center"/>
        <w:rPr>
          <w:rFonts w:ascii="Times New Roman" w:hAnsi="Times New Roman" w:cs="Times New Roman"/>
          <w:b/>
          <w:bCs/>
          <w:color w:val="003300"/>
          <w:sz w:val="36"/>
          <w:szCs w:val="36"/>
        </w:rPr>
      </w:pPr>
      <w:r w:rsidRPr="00F80CB3">
        <w:rPr>
          <w:rFonts w:ascii="Times New Roman" w:hAnsi="Times New Roman" w:cs="Times New Roman"/>
          <w:b/>
          <w:bCs/>
          <w:color w:val="003300"/>
          <w:sz w:val="36"/>
          <w:szCs w:val="36"/>
        </w:rPr>
        <w:t>Как научить ребёнка правильно держать ложку, карандаш</w:t>
      </w:r>
    </w:p>
    <w:p w14:paraId="7D335755" w14:textId="51233A14"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Современный ритм жизни не всегда позволяет уделить достаточно внимания обучению ребенка тому, как правильно держать ложку и карандаш. И многие из родителей уверены, что ребенок еще маленький и не стоит вмешиваться в его «первые художественные шедевры». На самом деле умение правильно держать ложку, карандаш и ручку является важным и необходимым для ребенка дошкольного возраста и свидетельствует о том, насколько развита мелкая моторика рук и скоординированы движения пальцев. Учить этому нужно уже с 3-4 лет, это самый лучший возраст для приобретения стойких рефлексов и корректировок. Но есть большой риск научить ребенка делать это неправильно, а ведь этот навык очень важен при обучении ребенка письму. Письмо и рисование – два смежных навыка, поэтому обучаться им рекомендуется параллельно. Способов, как научить ребенка держать ручку правильно, масса. Но так как мы говорим о ребенке дошкольнике, то проще всего и правильнее сделать это при помощи игр.</w:t>
      </w:r>
    </w:p>
    <w:p w14:paraId="644F605F" w14:textId="7BE6A28B"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Вот самые распространенные игры, которые помогут Вашему ребенку правильно держать ложку и карандаш.</w:t>
      </w:r>
    </w:p>
    <w:p w14:paraId="797B1D6B" w14:textId="6D33651E" w:rsidR="00F80CB3" w:rsidRPr="00F80CB3" w:rsidRDefault="00F80CB3" w:rsidP="00F80CB3">
      <w:pPr>
        <w:spacing w:after="80"/>
        <w:rPr>
          <w:rFonts w:ascii="Times New Roman" w:hAnsi="Times New Roman" w:cs="Times New Roman"/>
          <w:i/>
          <w:iCs/>
          <w:sz w:val="28"/>
          <w:szCs w:val="28"/>
        </w:rPr>
      </w:pPr>
      <w:r w:rsidRPr="00F80CB3">
        <w:rPr>
          <w:rFonts w:ascii="Times New Roman" w:hAnsi="Times New Roman" w:cs="Times New Roman"/>
          <w:i/>
          <w:iCs/>
          <w:sz w:val="28"/>
          <w:szCs w:val="28"/>
        </w:rPr>
        <w:t>1.«Играем с салфеткой».</w:t>
      </w:r>
    </w:p>
    <w:p w14:paraId="2CFC14F7" w14:textId="3B353C60"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 xml:space="preserve">Пригодится бумажная салфетка. </w:t>
      </w:r>
      <w:proofErr w:type="gramStart"/>
      <w:r w:rsidRPr="00F80CB3">
        <w:rPr>
          <w:rFonts w:ascii="Times New Roman" w:hAnsi="Times New Roman" w:cs="Times New Roman"/>
          <w:sz w:val="28"/>
          <w:szCs w:val="28"/>
        </w:rPr>
        <w:t>Вернее</w:t>
      </w:r>
      <w:proofErr w:type="gramEnd"/>
      <w:r w:rsidRPr="00F80CB3">
        <w:rPr>
          <w:rFonts w:ascii="Times New Roman" w:hAnsi="Times New Roman" w:cs="Times New Roman"/>
          <w:sz w:val="28"/>
          <w:szCs w:val="28"/>
        </w:rPr>
        <w:t xml:space="preserve"> ее половинка, чтобы было удобней. Бумажный аксессуар нужно сложить в 4 раза, после чего малыш прижимает его к ладони мизинчиком и безымянным пальцем. Работающие при письме пальцы ребёнок выпрямляет и берёт ими ложку или карандаш. «Лишние» пальчики теперь не помешают малышу правильно захватывать пишущий предмет</w:t>
      </w:r>
      <w:r>
        <w:rPr>
          <w:rFonts w:ascii="Times New Roman" w:hAnsi="Times New Roman" w:cs="Times New Roman"/>
          <w:sz w:val="28"/>
          <w:szCs w:val="28"/>
        </w:rPr>
        <w:t>.</w:t>
      </w:r>
      <w:r w:rsidRPr="00F80CB3">
        <w:rPr>
          <w:rFonts w:ascii="Times New Roman" w:hAnsi="Times New Roman" w:cs="Times New Roman"/>
          <w:sz w:val="28"/>
          <w:szCs w:val="28"/>
        </w:rPr>
        <w:t xml:space="preserve"> Повторяйте упражнение с карандашом чаще, чтобы ребенок запомнил положение руки.</w:t>
      </w:r>
    </w:p>
    <w:p w14:paraId="37C7145E" w14:textId="0EBEDA69" w:rsidR="00F80CB3" w:rsidRPr="00F80CB3" w:rsidRDefault="00F80CB3" w:rsidP="00F80CB3">
      <w:pPr>
        <w:spacing w:after="80"/>
        <w:rPr>
          <w:rFonts w:ascii="Times New Roman" w:hAnsi="Times New Roman" w:cs="Times New Roman"/>
          <w:i/>
          <w:iCs/>
          <w:sz w:val="28"/>
          <w:szCs w:val="28"/>
        </w:rPr>
      </w:pPr>
      <w:r w:rsidRPr="00F80CB3">
        <w:rPr>
          <w:rFonts w:ascii="Times New Roman" w:hAnsi="Times New Roman" w:cs="Times New Roman"/>
          <w:i/>
          <w:iCs/>
          <w:sz w:val="28"/>
          <w:szCs w:val="28"/>
        </w:rPr>
        <w:t>2.«Рисуем мелом».</w:t>
      </w:r>
    </w:p>
    <w:p w14:paraId="22A55850" w14:textId="0779D9D5"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Мелки – простой и понятный инструмент, с помощью которого малыш учится рисовать. Чтобы сделать эти занятия полезными, просто поломайте один брусок на небольшие куски (длиною не более 3 сантиметров). Короткий мел тяжелее удерживать всей ладонью. Автоматически малыш схватит его тремя пальцами. Позже это научит его держать ручку в нужном положении.</w:t>
      </w:r>
    </w:p>
    <w:p w14:paraId="0AA601D5" w14:textId="77777777" w:rsidR="00F80CB3" w:rsidRDefault="00F80CB3" w:rsidP="00F80CB3">
      <w:pPr>
        <w:spacing w:after="80"/>
        <w:rPr>
          <w:rFonts w:ascii="Times New Roman" w:hAnsi="Times New Roman" w:cs="Times New Roman"/>
          <w:sz w:val="28"/>
          <w:szCs w:val="28"/>
        </w:rPr>
      </w:pPr>
    </w:p>
    <w:p w14:paraId="43C853C8" w14:textId="77777777" w:rsidR="00F80CB3" w:rsidRDefault="00F80CB3" w:rsidP="00F80CB3">
      <w:pPr>
        <w:spacing w:after="80"/>
        <w:rPr>
          <w:rFonts w:ascii="Times New Roman" w:hAnsi="Times New Roman" w:cs="Times New Roman"/>
          <w:sz w:val="28"/>
          <w:szCs w:val="28"/>
        </w:rPr>
      </w:pPr>
    </w:p>
    <w:p w14:paraId="61027C71" w14:textId="77777777" w:rsidR="00F80CB3" w:rsidRDefault="00F80CB3" w:rsidP="00F80CB3">
      <w:pPr>
        <w:spacing w:after="80"/>
        <w:rPr>
          <w:rFonts w:ascii="Times New Roman" w:hAnsi="Times New Roman" w:cs="Times New Roman"/>
          <w:sz w:val="28"/>
          <w:szCs w:val="28"/>
        </w:rPr>
      </w:pPr>
    </w:p>
    <w:p w14:paraId="6968CFDF" w14:textId="77777777" w:rsidR="00F80CB3" w:rsidRPr="00F80CB3" w:rsidRDefault="00F80CB3" w:rsidP="00F80CB3">
      <w:pPr>
        <w:spacing w:after="80"/>
        <w:rPr>
          <w:rFonts w:ascii="Times New Roman" w:hAnsi="Times New Roman" w:cs="Times New Roman"/>
          <w:sz w:val="10"/>
          <w:szCs w:val="10"/>
        </w:rPr>
      </w:pPr>
    </w:p>
    <w:p w14:paraId="0B3D0539" w14:textId="7E934924" w:rsidR="00F80CB3" w:rsidRPr="00F80CB3" w:rsidRDefault="00F80CB3" w:rsidP="00F80CB3">
      <w:pPr>
        <w:spacing w:after="80"/>
        <w:rPr>
          <w:rFonts w:ascii="Times New Roman" w:hAnsi="Times New Roman" w:cs="Times New Roman"/>
          <w:i/>
          <w:iCs/>
          <w:sz w:val="28"/>
          <w:szCs w:val="28"/>
        </w:rPr>
      </w:pPr>
      <w:r w:rsidRPr="00F80CB3">
        <w:rPr>
          <w:rFonts w:ascii="Times New Roman" w:hAnsi="Times New Roman" w:cs="Times New Roman"/>
          <w:b/>
          <w:bCs/>
          <w:noProof/>
          <w:color w:val="003300"/>
          <w:sz w:val="36"/>
          <w:szCs w:val="36"/>
        </w:rPr>
        <w:drawing>
          <wp:anchor distT="0" distB="0" distL="114300" distR="114300" simplePos="0" relativeHeight="251660288" behindDoc="1" locked="0" layoutInCell="1" allowOverlap="1" wp14:anchorId="0ADE3350" wp14:editId="07BE73C1">
            <wp:simplePos x="0" y="0"/>
            <wp:positionH relativeFrom="page">
              <wp:align>left</wp:align>
            </wp:positionH>
            <wp:positionV relativeFrom="page">
              <wp:align>top</wp:align>
            </wp:positionV>
            <wp:extent cx="10661015" cy="7498715"/>
            <wp:effectExtent l="0" t="0" r="6985" b="6985"/>
            <wp:wrapNone/>
            <wp:docPr id="285980935" name="Рисунок 28598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10661170" cy="7498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CB3">
        <w:rPr>
          <w:rFonts w:ascii="Times New Roman" w:hAnsi="Times New Roman" w:cs="Times New Roman"/>
          <w:i/>
          <w:iCs/>
          <w:sz w:val="28"/>
          <w:szCs w:val="28"/>
        </w:rPr>
        <w:t>3. Игра «Спокойной ночи, ручка!».</w:t>
      </w:r>
    </w:p>
    <w:p w14:paraId="32AD9A5A" w14:textId="032A0876"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Правильно удерживать карандаш или ложку маленькому ребёнку поможет вот такой интересный игровой метод. Расскажите своему малышу, что карандашик устал и хочет спать, и ему нужно помочь лечь в «кровать». Под его голову кладут «подушку», а поверх накрывают «одеяльцем». Поясняем: «кровать» – средний пальчик, «подушка» – указательный, «одеяльце» – большой. Можно даже сочинить сказочную историю про карандашик и пальцы.</w:t>
      </w:r>
    </w:p>
    <w:p w14:paraId="364B8EE4" w14:textId="3117ED7F" w:rsidR="00F80CB3" w:rsidRPr="00F80CB3" w:rsidRDefault="00F80CB3" w:rsidP="00F80CB3">
      <w:pPr>
        <w:spacing w:after="80"/>
        <w:rPr>
          <w:rFonts w:ascii="Times New Roman" w:hAnsi="Times New Roman" w:cs="Times New Roman"/>
          <w:i/>
          <w:iCs/>
          <w:sz w:val="28"/>
          <w:szCs w:val="28"/>
        </w:rPr>
      </w:pPr>
      <w:r w:rsidRPr="00F80CB3">
        <w:rPr>
          <w:rFonts w:ascii="Times New Roman" w:hAnsi="Times New Roman" w:cs="Times New Roman"/>
          <w:i/>
          <w:iCs/>
          <w:sz w:val="28"/>
          <w:szCs w:val="28"/>
        </w:rPr>
        <w:t>4. Захват "пинцетом".</w:t>
      </w:r>
    </w:p>
    <w:p w14:paraId="51E71930" w14:textId="7DFEE086"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Ребенок ставит карандаш грифелем вниз перпендикулярно листу бумаги. Далее необходимо захватить тремя пальцами (большой, указательный и средний) верхнюю часть карандаша. Пальцы скользят вниз до положения, при котором будет удобно писать</w:t>
      </w:r>
    </w:p>
    <w:p w14:paraId="7EF18990" w14:textId="74FB8EC7" w:rsidR="00F80CB3" w:rsidRPr="00F80CB3" w:rsidRDefault="00F80CB3" w:rsidP="00F80CB3">
      <w:pPr>
        <w:spacing w:after="80"/>
        <w:rPr>
          <w:rFonts w:ascii="Times New Roman" w:hAnsi="Times New Roman" w:cs="Times New Roman"/>
          <w:i/>
          <w:iCs/>
          <w:sz w:val="28"/>
          <w:szCs w:val="28"/>
        </w:rPr>
      </w:pPr>
      <w:r w:rsidRPr="00F80CB3">
        <w:rPr>
          <w:rFonts w:ascii="Times New Roman" w:hAnsi="Times New Roman" w:cs="Times New Roman"/>
          <w:i/>
          <w:iCs/>
          <w:sz w:val="28"/>
          <w:szCs w:val="28"/>
        </w:rPr>
        <w:t>5</w:t>
      </w:r>
      <w:r>
        <w:rPr>
          <w:rFonts w:ascii="Times New Roman" w:hAnsi="Times New Roman" w:cs="Times New Roman"/>
          <w:i/>
          <w:iCs/>
          <w:sz w:val="28"/>
          <w:szCs w:val="28"/>
        </w:rPr>
        <w:t>.</w:t>
      </w:r>
      <w:r w:rsidRPr="00F80CB3">
        <w:rPr>
          <w:rFonts w:ascii="Times New Roman" w:hAnsi="Times New Roman" w:cs="Times New Roman"/>
          <w:i/>
          <w:iCs/>
          <w:sz w:val="28"/>
          <w:szCs w:val="28"/>
        </w:rPr>
        <w:t xml:space="preserve"> «Метка».</w:t>
      </w:r>
    </w:p>
    <w:p w14:paraId="4E0D27B7" w14:textId="409E5CCC"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Если ни один из вышеперечисленных способов не помогает наладить отношение между малышом и пишущим предметом, на помощь может прийти яркая линия, нанесенная фломастером на средний пальчик и на ручке (примерно на 1,5 см. выше от грифеля) точки. Объяснить малышу, что эти точки должны совместиться. Можно придать занятию игровую окраску. Малышу надо объяснить, что ручку необходимо положить на яркую линию. А чтобы она не убежала, ее нужно придержать сначала большим пальчиком, а сверху – указательным.</w:t>
      </w:r>
    </w:p>
    <w:p w14:paraId="0C5C7006" w14:textId="0811BAC8"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Облегчить ребенку задачу по умению правильно пользоваться карандашом поможет специальная насадка на карандаш или ручку. Такую насадку можно купить в канцелярских отделах. Они могут быть в виде зверюшек птиц и т. д. С выемками и углублениями для правильной постановки пальцев руки.</w:t>
      </w:r>
    </w:p>
    <w:p w14:paraId="7541B886" w14:textId="2B373B70"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В магазинах с канцтоварами можно так же приобрести и ручки - тренажеры. Такие ручки трехгранной формы, со специальной насадкой с выемками для правильной постановки пальцев ребенка.</w:t>
      </w:r>
    </w:p>
    <w:p w14:paraId="387D7B3D" w14:textId="00EFF4AF"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Вообще желательно подбирать ребенку первые карандаши, ручки и фломастеры с трехгранными или шестигранными формами.</w:t>
      </w:r>
    </w:p>
    <w:p w14:paraId="332A38D5" w14:textId="77777777" w:rsid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 xml:space="preserve">Основная задача родителей в период «научения» - постоянно следить за умением ребенка правильно пользоваться «ложкой» и письменными принадлежностями. </w:t>
      </w:r>
    </w:p>
    <w:p w14:paraId="3FD83639" w14:textId="77777777" w:rsidR="00F80CB3" w:rsidRDefault="00F80CB3" w:rsidP="00F80CB3">
      <w:pPr>
        <w:spacing w:after="80"/>
        <w:ind w:firstLine="708"/>
        <w:rPr>
          <w:rFonts w:ascii="Times New Roman" w:hAnsi="Times New Roman" w:cs="Times New Roman"/>
          <w:sz w:val="28"/>
          <w:szCs w:val="28"/>
        </w:rPr>
      </w:pPr>
    </w:p>
    <w:p w14:paraId="27939B3A" w14:textId="77777777" w:rsidR="00F80CB3" w:rsidRDefault="00F80CB3" w:rsidP="00F80CB3">
      <w:pPr>
        <w:spacing w:after="80"/>
        <w:ind w:firstLine="708"/>
        <w:rPr>
          <w:rFonts w:ascii="Times New Roman" w:hAnsi="Times New Roman" w:cs="Times New Roman"/>
          <w:sz w:val="28"/>
          <w:szCs w:val="28"/>
        </w:rPr>
      </w:pPr>
    </w:p>
    <w:p w14:paraId="3F3C4F95" w14:textId="77777777" w:rsidR="00F80CB3" w:rsidRDefault="00F80CB3" w:rsidP="00F80CB3">
      <w:pPr>
        <w:spacing w:after="80"/>
        <w:ind w:firstLine="708"/>
        <w:rPr>
          <w:rFonts w:ascii="Times New Roman" w:hAnsi="Times New Roman" w:cs="Times New Roman"/>
          <w:sz w:val="28"/>
          <w:szCs w:val="28"/>
        </w:rPr>
      </w:pPr>
    </w:p>
    <w:p w14:paraId="0F2E1DD1" w14:textId="77777777" w:rsidR="00F80CB3" w:rsidRPr="00F80CB3" w:rsidRDefault="00F80CB3" w:rsidP="00F80CB3">
      <w:pPr>
        <w:spacing w:after="80"/>
        <w:rPr>
          <w:rFonts w:ascii="Times New Roman" w:hAnsi="Times New Roman" w:cs="Times New Roman"/>
          <w:sz w:val="6"/>
          <w:szCs w:val="6"/>
        </w:rPr>
      </w:pPr>
    </w:p>
    <w:p w14:paraId="75B45177" w14:textId="1F609A24"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 xml:space="preserve">То есть Вам во время приема пищи или рисования нужно следить за правильным положением пальцев </w:t>
      </w:r>
      <w:r w:rsidRPr="00F80CB3">
        <w:rPr>
          <w:rFonts w:ascii="Times New Roman" w:hAnsi="Times New Roman" w:cs="Times New Roman"/>
          <w:sz w:val="28"/>
          <w:szCs w:val="28"/>
        </w:rPr>
        <w:t>и,</w:t>
      </w:r>
      <w:r w:rsidRPr="00F80CB3">
        <w:rPr>
          <w:rFonts w:ascii="Times New Roman" w:hAnsi="Times New Roman" w:cs="Times New Roman"/>
          <w:sz w:val="28"/>
          <w:szCs w:val="28"/>
        </w:rPr>
        <w:t xml:space="preserve"> если Вы заметили, что малыш снова держит карандаш неправильно, остановите рисование и предложите ребенку взять его правильно. Ни в коем случае нельзя кричать на ребенка, ругать за «плохой» рисунок.</w:t>
      </w:r>
    </w:p>
    <w:p w14:paraId="038B9FD9" w14:textId="408B5940"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 xml:space="preserve">Еще одна деталь, обычно при рисовании дети очень сильно сжимают карандаши, при этом пальцы </w:t>
      </w:r>
      <w:proofErr w:type="gramStart"/>
      <w:r w:rsidRPr="00F80CB3">
        <w:rPr>
          <w:rFonts w:ascii="Times New Roman" w:hAnsi="Times New Roman" w:cs="Times New Roman"/>
          <w:sz w:val="28"/>
          <w:szCs w:val="28"/>
        </w:rPr>
        <w:t>потеют</w:t>
      </w:r>
      <w:proofErr w:type="gramEnd"/>
      <w:r w:rsidRPr="00F80CB3">
        <w:rPr>
          <w:rFonts w:ascii="Times New Roman" w:hAnsi="Times New Roman" w:cs="Times New Roman"/>
          <w:sz w:val="28"/>
          <w:szCs w:val="28"/>
        </w:rPr>
        <w:t xml:space="preserve"> и рука устает. В этом случае, предложите ребенку отдохнуть и сделайте упражнение на расслабление. А чтобы Вашему малышу было интересно учиться рисовать, подарите ему красивую раскраску или предложите нарисовать его любимого сказочного персонажа. Если ребенок будет заниматься с удовольствием, то очень скоро </w:t>
      </w:r>
      <w:r w:rsidRPr="00F80CB3">
        <w:rPr>
          <w:rFonts w:ascii="Times New Roman" w:hAnsi="Times New Roman" w:cs="Times New Roman"/>
          <w:b/>
          <w:bCs/>
          <w:noProof/>
          <w:color w:val="003300"/>
          <w:sz w:val="36"/>
          <w:szCs w:val="36"/>
        </w:rPr>
        <w:drawing>
          <wp:anchor distT="0" distB="0" distL="114300" distR="114300" simplePos="0" relativeHeight="251662336" behindDoc="1" locked="0" layoutInCell="1" allowOverlap="1" wp14:anchorId="483506EA" wp14:editId="3CEBC018">
            <wp:simplePos x="0" y="0"/>
            <wp:positionH relativeFrom="page">
              <wp:align>left</wp:align>
            </wp:positionH>
            <wp:positionV relativeFrom="page">
              <wp:align>top</wp:align>
            </wp:positionV>
            <wp:extent cx="10661170" cy="7498717"/>
            <wp:effectExtent l="0" t="0" r="6985" b="6985"/>
            <wp:wrapNone/>
            <wp:docPr id="39289408" name="Рисунок 3928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10661170" cy="7498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CB3">
        <w:rPr>
          <w:rFonts w:ascii="Times New Roman" w:hAnsi="Times New Roman" w:cs="Times New Roman"/>
          <w:sz w:val="28"/>
          <w:szCs w:val="28"/>
        </w:rPr>
        <w:t>добьется первых успехов! Самое главное помните, что ведущим видом деятельности у ребенка дошкольника является игра. А значит результат любого дела зависит от того, в какой форме и даже с каким настроением Вы преподнесете своему ребенку любые упражнения или занятия.</w:t>
      </w:r>
    </w:p>
    <w:p w14:paraId="30E11FF7" w14:textId="390F78AD" w:rsidR="00F80CB3" w:rsidRPr="00F80CB3" w:rsidRDefault="00F80CB3" w:rsidP="00F80CB3">
      <w:pPr>
        <w:spacing w:after="80"/>
        <w:ind w:firstLine="708"/>
        <w:rPr>
          <w:rFonts w:ascii="Times New Roman" w:hAnsi="Times New Roman" w:cs="Times New Roman"/>
          <w:sz w:val="28"/>
          <w:szCs w:val="28"/>
        </w:rPr>
      </w:pPr>
      <w:r w:rsidRPr="00F80CB3">
        <w:rPr>
          <w:rFonts w:ascii="Times New Roman" w:hAnsi="Times New Roman" w:cs="Times New Roman"/>
          <w:sz w:val="28"/>
          <w:szCs w:val="28"/>
        </w:rPr>
        <w:t xml:space="preserve">Не забывайте также следить за посадкой Вашего малыша. </w:t>
      </w:r>
      <w:r w:rsidRPr="00F80CB3">
        <w:rPr>
          <w:rFonts w:ascii="Times New Roman" w:hAnsi="Times New Roman" w:cs="Times New Roman"/>
          <w:sz w:val="28"/>
          <w:szCs w:val="28"/>
          <w:u w:val="single"/>
        </w:rPr>
        <w:t>Научите</w:t>
      </w:r>
      <w:r w:rsidRPr="00F80CB3">
        <w:rPr>
          <w:rFonts w:ascii="Times New Roman" w:hAnsi="Times New Roman" w:cs="Times New Roman"/>
          <w:sz w:val="28"/>
          <w:szCs w:val="28"/>
        </w:rPr>
        <w:t xml:space="preserve"> </w:t>
      </w:r>
      <w:r w:rsidRPr="00F80CB3">
        <w:rPr>
          <w:rFonts w:ascii="Times New Roman" w:hAnsi="Times New Roman" w:cs="Times New Roman"/>
          <w:sz w:val="28"/>
          <w:szCs w:val="28"/>
          <w:u w:val="single"/>
        </w:rPr>
        <w:t>своего ребенка</w:t>
      </w:r>
      <w:r w:rsidRPr="00F80CB3">
        <w:rPr>
          <w:rFonts w:ascii="Times New Roman" w:hAnsi="Times New Roman" w:cs="Times New Roman"/>
          <w:sz w:val="28"/>
          <w:szCs w:val="28"/>
        </w:rPr>
        <w:t xml:space="preserve"> следующим </w:t>
      </w:r>
      <w:r w:rsidRPr="00F80CB3">
        <w:rPr>
          <w:rFonts w:ascii="Times New Roman" w:hAnsi="Times New Roman" w:cs="Times New Roman"/>
          <w:sz w:val="28"/>
          <w:szCs w:val="28"/>
          <w:u w:val="single"/>
        </w:rPr>
        <w:t>правилам:</w:t>
      </w:r>
    </w:p>
    <w:p w14:paraId="161490D9" w14:textId="21954600" w:rsidR="00F80CB3" w:rsidRPr="00F80CB3" w:rsidRDefault="00F80CB3" w:rsidP="00F80CB3">
      <w:pPr>
        <w:spacing w:after="80"/>
        <w:rPr>
          <w:rFonts w:ascii="Times New Roman" w:hAnsi="Times New Roman" w:cs="Times New Roman"/>
          <w:sz w:val="28"/>
          <w:szCs w:val="28"/>
        </w:rPr>
      </w:pPr>
      <w:r w:rsidRPr="00F80CB3">
        <w:rPr>
          <w:rFonts w:ascii="Times New Roman" w:hAnsi="Times New Roman" w:cs="Times New Roman"/>
          <w:sz w:val="28"/>
          <w:szCs w:val="28"/>
        </w:rPr>
        <w:t>1. Спину следует держать ровно.</w:t>
      </w:r>
    </w:p>
    <w:p w14:paraId="2564EF36" w14:textId="76AB322F" w:rsidR="00F80CB3" w:rsidRPr="00F80CB3" w:rsidRDefault="00F80CB3" w:rsidP="00F80CB3">
      <w:pPr>
        <w:spacing w:after="80"/>
        <w:rPr>
          <w:rFonts w:ascii="Times New Roman" w:hAnsi="Times New Roman" w:cs="Times New Roman"/>
          <w:sz w:val="28"/>
          <w:szCs w:val="28"/>
        </w:rPr>
      </w:pPr>
      <w:r w:rsidRPr="00F80CB3">
        <w:rPr>
          <w:rFonts w:ascii="Times New Roman" w:hAnsi="Times New Roman" w:cs="Times New Roman"/>
          <w:sz w:val="28"/>
          <w:szCs w:val="28"/>
        </w:rPr>
        <w:t>2. Стопы должны быть поставлены на ровную поверхность (пол или специальную подставку для ног).</w:t>
      </w:r>
    </w:p>
    <w:p w14:paraId="39926EF8" w14:textId="20B11A28" w:rsidR="00F80CB3" w:rsidRPr="00F80CB3" w:rsidRDefault="00F80CB3" w:rsidP="00F80CB3">
      <w:pPr>
        <w:spacing w:after="80"/>
        <w:rPr>
          <w:rFonts w:ascii="Times New Roman" w:hAnsi="Times New Roman" w:cs="Times New Roman"/>
          <w:sz w:val="28"/>
          <w:szCs w:val="28"/>
        </w:rPr>
      </w:pPr>
      <w:r w:rsidRPr="00F80CB3">
        <w:rPr>
          <w:rFonts w:ascii="Times New Roman" w:hAnsi="Times New Roman" w:cs="Times New Roman"/>
          <w:sz w:val="28"/>
          <w:szCs w:val="28"/>
        </w:rPr>
        <w:t>3. Локти не должны свисать, а твердо лежать на краях стола.</w:t>
      </w:r>
    </w:p>
    <w:p w14:paraId="48DF844D" w14:textId="4545255B" w:rsidR="00F80CB3" w:rsidRPr="00F80CB3" w:rsidRDefault="00F80CB3" w:rsidP="00F80CB3">
      <w:pPr>
        <w:spacing w:after="80"/>
        <w:rPr>
          <w:rFonts w:ascii="Times New Roman" w:hAnsi="Times New Roman" w:cs="Times New Roman"/>
          <w:sz w:val="28"/>
          <w:szCs w:val="28"/>
        </w:rPr>
      </w:pPr>
      <w:r w:rsidRPr="00F80CB3">
        <w:rPr>
          <w:rFonts w:ascii="Times New Roman" w:hAnsi="Times New Roman" w:cs="Times New Roman"/>
          <w:sz w:val="28"/>
          <w:szCs w:val="28"/>
        </w:rPr>
        <w:t>4. Между столом и ребенком должно оставаться 2 сантиметра зазора.</w:t>
      </w:r>
    </w:p>
    <w:p w14:paraId="4781D132" w14:textId="08B6F013" w:rsidR="00F80CB3" w:rsidRDefault="00F80CB3" w:rsidP="00F80CB3">
      <w:pPr>
        <w:spacing w:after="80"/>
        <w:rPr>
          <w:rFonts w:ascii="Times New Roman" w:hAnsi="Times New Roman" w:cs="Times New Roman"/>
          <w:sz w:val="28"/>
          <w:szCs w:val="28"/>
        </w:rPr>
      </w:pPr>
      <w:r w:rsidRPr="00F80CB3">
        <w:rPr>
          <w:rFonts w:ascii="Times New Roman" w:hAnsi="Times New Roman" w:cs="Times New Roman"/>
          <w:sz w:val="28"/>
          <w:szCs w:val="28"/>
        </w:rPr>
        <w:t>5. Тетрадь должна находиться под 30-градусным углом.</w:t>
      </w:r>
    </w:p>
    <w:p w14:paraId="7CC6C49F" w14:textId="77777777" w:rsidR="00F80CB3" w:rsidRPr="00F80CB3" w:rsidRDefault="00F80CB3" w:rsidP="00F80CB3">
      <w:pPr>
        <w:spacing w:after="80"/>
        <w:rPr>
          <w:rFonts w:ascii="Times New Roman" w:hAnsi="Times New Roman" w:cs="Times New Roman"/>
          <w:sz w:val="28"/>
          <w:szCs w:val="28"/>
        </w:rPr>
      </w:pPr>
    </w:p>
    <w:p w14:paraId="0D3FE238" w14:textId="5A433A49" w:rsidR="00F80CB3" w:rsidRPr="00F80CB3" w:rsidRDefault="00F80CB3" w:rsidP="00F80CB3">
      <w:pPr>
        <w:spacing w:after="80"/>
        <w:rPr>
          <w:rFonts w:ascii="Times New Roman" w:hAnsi="Times New Roman" w:cs="Times New Roman"/>
          <w:sz w:val="28"/>
          <w:szCs w:val="28"/>
        </w:rPr>
      </w:pPr>
      <w:r w:rsidRPr="00F80CB3">
        <w:rPr>
          <w:rFonts w:ascii="Times New Roman" w:hAnsi="Times New Roman" w:cs="Times New Roman"/>
          <w:sz w:val="28"/>
          <w:szCs w:val="28"/>
        </w:rPr>
        <w:t>К тому же, желательно, чтобы не только стул, но и стол имел регулировку.</w:t>
      </w:r>
    </w:p>
    <w:sectPr w:rsidR="00F80CB3" w:rsidRPr="00F80CB3" w:rsidSect="00F80CB3">
      <w:pgSz w:w="11906" w:h="16838"/>
      <w:pgMar w:top="1134" w:right="130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B3"/>
    <w:rsid w:val="00315A3A"/>
    <w:rsid w:val="00F80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44C2"/>
  <w15:chartTrackingRefBased/>
  <w15:docId w15:val="{E47787D9-92BA-4216-A8A7-35BD8943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2023-09-18T06:19:00Z</dcterms:created>
  <dcterms:modified xsi:type="dcterms:W3CDTF">2023-09-18T06:27:00Z</dcterms:modified>
</cp:coreProperties>
</file>