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6F44" w14:textId="35A86E40" w:rsidR="006326E7" w:rsidRPr="006326E7" w:rsidRDefault="006326E7" w:rsidP="00632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Статья. </w:t>
      </w:r>
      <w:proofErr w:type="spellStart"/>
      <w:r w:rsidRPr="006326E7">
        <w:rPr>
          <w:rFonts w:ascii="Times New Roman" w:hAnsi="Times New Roman" w:cs="Times New Roman"/>
          <w:b/>
          <w:bCs/>
          <w:sz w:val="28"/>
          <w:szCs w:val="28"/>
        </w:rPr>
        <w:t>Нейроигровые</w:t>
      </w:r>
      <w:proofErr w:type="spellEnd"/>
      <w:r w:rsidRPr="006326E7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 в работе воспитателя: ключи к раскрытию потенциала</w:t>
      </w:r>
    </w:p>
    <w:p w14:paraId="371D69E8" w14:textId="77777777" w:rsidR="006326E7" w:rsidRPr="006326E7" w:rsidRDefault="006326E7" w:rsidP="006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29CE" w14:textId="729A71A6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sz w:val="28"/>
          <w:szCs w:val="28"/>
        </w:rPr>
        <w:t xml:space="preserve">В современном мире, где технологии стремительно проникают во все сферы жизни, перед педагогами встает задача адаптации к новым реалиям.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Нейроигровые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технологии, объединяющие достижения нейронауки и игрового обучения, открывают перед воспитателями уникальные возможности для развития потенциала каждого ребенка.</w:t>
      </w:r>
    </w:p>
    <w:p w14:paraId="3A0CD44D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326E7">
        <w:rPr>
          <w:rFonts w:ascii="Times New Roman" w:hAnsi="Times New Roman" w:cs="Times New Roman"/>
          <w:sz w:val="28"/>
          <w:szCs w:val="28"/>
          <w:u w:val="single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  <w:u w:val="single"/>
        </w:rPr>
        <w:t xml:space="preserve"> как инструмент развития:</w:t>
      </w:r>
    </w:p>
    <w:p w14:paraId="163F6907" w14:textId="2B936259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6326E7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– это специально разработанные игры и упражнения, направленные на стимуляцию мозговой активности и развитие когнитивных функций, таких как внимание, память, мышление и речь. В отличие от традиционных игр,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основаны на принципах нейропластичности – способности мозга изменяться и адаптироваться под воздействием опыта.</w:t>
      </w:r>
    </w:p>
    <w:p w14:paraId="084CB179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6E7">
        <w:rPr>
          <w:rFonts w:ascii="Times New Roman" w:hAnsi="Times New Roman" w:cs="Times New Roman"/>
          <w:sz w:val="28"/>
          <w:szCs w:val="28"/>
          <w:u w:val="single"/>
        </w:rPr>
        <w:t xml:space="preserve">Преимущества использования </w:t>
      </w:r>
      <w:proofErr w:type="spellStart"/>
      <w:r w:rsidRPr="006326E7">
        <w:rPr>
          <w:rFonts w:ascii="Times New Roman" w:hAnsi="Times New Roman" w:cs="Times New Roman"/>
          <w:sz w:val="28"/>
          <w:szCs w:val="28"/>
          <w:u w:val="single"/>
        </w:rPr>
        <w:t>нейроигр</w:t>
      </w:r>
      <w:proofErr w:type="spellEnd"/>
      <w:r w:rsidRPr="006326E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CB84D38" w14:textId="0EE63E80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i/>
          <w:iCs/>
          <w:sz w:val="28"/>
          <w:szCs w:val="28"/>
        </w:rPr>
        <w:t>Индивидуальный подход:</w:t>
      </w:r>
      <w:r w:rsidRPr="00632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позволяют учитывать индивидуальные особенности каждого ребенка, его темп развития и сильные стороны.</w:t>
      </w:r>
    </w:p>
    <w:p w14:paraId="75775DEB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Повышение мотивации:</w:t>
      </w:r>
      <w:r w:rsidRPr="006326E7">
        <w:rPr>
          <w:rFonts w:ascii="Times New Roman" w:hAnsi="Times New Roman" w:cs="Times New Roman"/>
          <w:sz w:val="28"/>
          <w:szCs w:val="28"/>
        </w:rPr>
        <w:t xml:space="preserve"> Игровая форма обучения делает процесс интересным и увлекательным, что способствует повышению мотивации и вовлеченности детей.</w:t>
      </w:r>
    </w:p>
    <w:p w14:paraId="7F5AF4E2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Развитие когнитивных функций</w:t>
      </w:r>
      <w:r w:rsidRPr="006326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эффективно развивают внимание, память, мышление, речь и другие важные когнитивные навыки.</w:t>
      </w:r>
    </w:p>
    <w:p w14:paraId="5F716D53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Снижение стресса:</w:t>
      </w:r>
      <w:r w:rsidRPr="006326E7">
        <w:rPr>
          <w:rFonts w:ascii="Times New Roman" w:hAnsi="Times New Roman" w:cs="Times New Roman"/>
          <w:sz w:val="28"/>
          <w:szCs w:val="28"/>
        </w:rPr>
        <w:t xml:space="preserve"> Игровая форма занятий помогает снизить уровень стресса и тревожности у детей, что благоприятно сказывается на их общем состоянии и успеваемости.</w:t>
      </w:r>
    </w:p>
    <w:p w14:paraId="3B8DD343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6E7">
        <w:rPr>
          <w:rFonts w:ascii="Times New Roman" w:hAnsi="Times New Roman" w:cs="Times New Roman"/>
          <w:sz w:val="28"/>
          <w:szCs w:val="28"/>
          <w:u w:val="single"/>
        </w:rPr>
        <w:t xml:space="preserve">Примеры </w:t>
      </w:r>
      <w:proofErr w:type="spellStart"/>
      <w:r w:rsidRPr="006326E7">
        <w:rPr>
          <w:rFonts w:ascii="Times New Roman" w:hAnsi="Times New Roman" w:cs="Times New Roman"/>
          <w:sz w:val="28"/>
          <w:szCs w:val="28"/>
          <w:u w:val="single"/>
        </w:rPr>
        <w:t>нейроигр</w:t>
      </w:r>
      <w:proofErr w:type="spellEnd"/>
      <w:r w:rsidRPr="006326E7">
        <w:rPr>
          <w:rFonts w:ascii="Times New Roman" w:hAnsi="Times New Roman" w:cs="Times New Roman"/>
          <w:sz w:val="28"/>
          <w:szCs w:val="28"/>
          <w:u w:val="single"/>
        </w:rPr>
        <w:t xml:space="preserve"> для воспитателей:</w:t>
      </w:r>
    </w:p>
    <w:p w14:paraId="1EF1DD03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Игры на развитие внимания:</w:t>
      </w:r>
      <w:r w:rsidRPr="006326E7">
        <w:rPr>
          <w:rFonts w:ascii="Times New Roman" w:hAnsi="Times New Roman" w:cs="Times New Roman"/>
          <w:sz w:val="28"/>
          <w:szCs w:val="28"/>
        </w:rPr>
        <w:t xml:space="preserve"> "Найди отличия", "Запомни и повтори", "Четвертый лишний".</w:t>
      </w:r>
    </w:p>
    <w:p w14:paraId="3FB88572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Игры на развитие памяти:</w:t>
      </w:r>
      <w:r w:rsidRPr="006326E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>", "Что изменилось?", "Цепочка слов".</w:t>
      </w:r>
    </w:p>
    <w:p w14:paraId="24E43996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i/>
          <w:iCs/>
          <w:sz w:val="28"/>
          <w:szCs w:val="28"/>
        </w:rPr>
        <w:t>Игры на развитие мышления:</w:t>
      </w:r>
      <w:r w:rsidRPr="006326E7">
        <w:rPr>
          <w:rFonts w:ascii="Times New Roman" w:hAnsi="Times New Roman" w:cs="Times New Roman"/>
          <w:sz w:val="28"/>
          <w:szCs w:val="28"/>
        </w:rPr>
        <w:t xml:space="preserve"> "Логические цепочки", "Решение головоломок", "Аналогии".</w:t>
      </w:r>
    </w:p>
    <w:p w14:paraId="05BE70E7" w14:textId="35713104" w:rsid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нейроигровых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технологий в работу воспитателя требует определенной подготовки и обучения. Однако, инвестиции в освоение этих технологий окупаются сторицей, позволяя педагогам более эффективно раскрывать потенциал каждого ребенка и готовить его к успешному будущему.</w:t>
      </w:r>
    </w:p>
    <w:p w14:paraId="5CC6BAFD" w14:textId="1A38F0F4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sz w:val="28"/>
          <w:szCs w:val="28"/>
        </w:rPr>
        <w:t xml:space="preserve">Эффективное использование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в образовательном процессе требует от воспитателя не только знания теоретических основ нейропластичности, но и умения адаптировать игры к конкретным потребностям и возможностям детей. Важно не просто предлагать готовые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>, а творчески разрабатывать собственные, учитывая возрастные особенности, интересы и уровень развития воспитанников.</w:t>
      </w:r>
    </w:p>
    <w:p w14:paraId="4F006B8D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AF2C9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0FECF" w14:textId="77777777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E7">
        <w:rPr>
          <w:rFonts w:ascii="Times New Roman" w:hAnsi="Times New Roman" w:cs="Times New Roman"/>
          <w:sz w:val="28"/>
          <w:szCs w:val="28"/>
        </w:rPr>
        <w:lastRenderedPageBreak/>
        <w:t xml:space="preserve">Одним из ключевых аспектов внедрения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нейроигровых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технологий является создание стимулирующей образовательной среды. Это предполагает организацию пространства, в котором дети чувствуют себя комфортно и безопасно, где они могут свободно экспериментировать, исследовать и проявлять свою индивидуальность. Важно помнить, что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– это не просто развлечение, а инструмент развития, требующий осознанного и целенаправленного применения.</w:t>
      </w:r>
    </w:p>
    <w:p w14:paraId="14626588" w14:textId="47335B1B" w:rsidR="006326E7" w:rsidRP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sz w:val="28"/>
          <w:szCs w:val="28"/>
        </w:rPr>
        <w:t xml:space="preserve">Кроме того, необходимо проводить регулярную оценку эффективности использования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>. Это позволит выявить сильные и слабые стороны применяемых методов, скорректировать программу обучения и добиться максимальных результатов. Важно отслеживать прогресс каждого ребенка, отмечать его достижения и оказывать необходимую поддержку.</w:t>
      </w:r>
    </w:p>
    <w:p w14:paraId="588CC8CD" w14:textId="0E30CB69" w:rsidR="006326E7" w:rsidRDefault="006326E7" w:rsidP="0063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26E7">
        <w:rPr>
          <w:rFonts w:ascii="Times New Roman" w:hAnsi="Times New Roman" w:cs="Times New Roman"/>
          <w:sz w:val="28"/>
          <w:szCs w:val="28"/>
        </w:rPr>
        <w:t xml:space="preserve">В заключение, </w:t>
      </w:r>
      <w:proofErr w:type="spellStart"/>
      <w:r w:rsidRPr="006326E7">
        <w:rPr>
          <w:rFonts w:ascii="Times New Roman" w:hAnsi="Times New Roman" w:cs="Times New Roman"/>
          <w:sz w:val="28"/>
          <w:szCs w:val="28"/>
        </w:rPr>
        <w:t>нейроигровые</w:t>
      </w:r>
      <w:proofErr w:type="spellEnd"/>
      <w:r w:rsidRPr="006326E7">
        <w:rPr>
          <w:rFonts w:ascii="Times New Roman" w:hAnsi="Times New Roman" w:cs="Times New Roman"/>
          <w:sz w:val="28"/>
          <w:szCs w:val="28"/>
        </w:rPr>
        <w:t xml:space="preserve"> технологии представляют собой перспективное направление в современной педагогике. Их грамотное применение в работе воспитателя позволяет не только развивать когнитивные способности детей, но и формировать у них устойчивый интерес к учебе, повышать мотивацию и уверенность в своих силах. Освоение этих технологий – это шаг в будущее, к созданию более эффективной и гуманной системы образования.</w:t>
      </w:r>
    </w:p>
    <w:p w14:paraId="22BAFEDA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6F44A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2EA4C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7403A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A181C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443E2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07639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225D4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01744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92141" w14:textId="77777777" w:rsidR="006326E7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15F80" w14:textId="77777777" w:rsidR="006326E7" w:rsidRPr="00B479F3" w:rsidRDefault="006326E7" w:rsidP="00A05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26E7" w:rsidRPr="00B4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562"/>
    <w:multiLevelType w:val="hybridMultilevel"/>
    <w:tmpl w:val="829AB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1798"/>
    <w:multiLevelType w:val="hybridMultilevel"/>
    <w:tmpl w:val="FC12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587F"/>
    <w:multiLevelType w:val="hybridMultilevel"/>
    <w:tmpl w:val="659E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32D3"/>
    <w:multiLevelType w:val="hybridMultilevel"/>
    <w:tmpl w:val="E0B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ED1"/>
    <w:multiLevelType w:val="hybridMultilevel"/>
    <w:tmpl w:val="B5EC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3513">
    <w:abstractNumId w:val="3"/>
  </w:num>
  <w:num w:numId="2" w16cid:durableId="1816021406">
    <w:abstractNumId w:val="4"/>
  </w:num>
  <w:num w:numId="3" w16cid:durableId="804663395">
    <w:abstractNumId w:val="1"/>
  </w:num>
  <w:num w:numId="4" w16cid:durableId="1428237638">
    <w:abstractNumId w:val="2"/>
  </w:num>
  <w:num w:numId="5" w16cid:durableId="77706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F3"/>
    <w:rsid w:val="00064A68"/>
    <w:rsid w:val="00554D23"/>
    <w:rsid w:val="006326E7"/>
    <w:rsid w:val="00880566"/>
    <w:rsid w:val="00953D68"/>
    <w:rsid w:val="00A050C6"/>
    <w:rsid w:val="00B2780C"/>
    <w:rsid w:val="00B479F3"/>
    <w:rsid w:val="00F0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030C"/>
  <w15:chartTrackingRefBased/>
  <w15:docId w15:val="{9B9ABE41-7662-45E1-A485-9DF4E5ED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9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9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9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9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9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9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9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2026-01-20T12:21:00Z</dcterms:created>
  <dcterms:modified xsi:type="dcterms:W3CDTF">2026-01-20T12:50:00Z</dcterms:modified>
</cp:coreProperties>
</file>