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D1" w:rsidRPr="00D54B3F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Тема урока.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Основные средства синтаксической связи между частями сложного предложения: интонация, союзы, знаменательные части речи. Бессоюзные и союзные сложные предложения</w:t>
      </w:r>
    </w:p>
    <w:p w:rsidR="004153D1" w:rsidRPr="00D54B3F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83131" w:rsidRPr="009C0734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Цели и задачи урока:</w:t>
      </w:r>
    </w:p>
    <w:p w:rsidR="0028313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Образовательная:</w:t>
      </w:r>
    </w:p>
    <w:p w:rsidR="00283131" w:rsidRPr="00D54B3F" w:rsidRDefault="0043701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углубить знания учащихся о простом и сложном предложении; </w:t>
      </w:r>
      <w:r w:rsidRPr="00D54B3F">
        <w:rPr>
          <w:rStyle w:val="c8"/>
          <w:rFonts w:ascii="Times New Roman" w:hAnsi="Times New Roman" w:cs="Times New Roman"/>
          <w:sz w:val="28"/>
          <w:szCs w:val="28"/>
        </w:rPr>
        <w:t xml:space="preserve">закрепить навыки различия простых и сложных предложений; </w:t>
      </w: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распознавать сложное предложение в тексте и осмысливать его роль, устанавливать средства связи между частями сложного предложения;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совершенствовать пунктуационные навыки, строить схемы  и самостоятельно конструировать СП.</w:t>
      </w:r>
    </w:p>
    <w:p w:rsidR="0028313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Развивающая:</w:t>
      </w:r>
    </w:p>
    <w:p w:rsidR="0028313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развивать навыки мыслительной деятельности учащихся путём сравнения, сопоставления, анализа;</w:t>
      </w:r>
      <w:r w:rsidR="00437011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развивать коммуникативные умения детей;</w:t>
      </w:r>
      <w:r w:rsidR="00437011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совершенствовать умение грамотно, аргументировано и связно формулирова</w:t>
      </w:r>
      <w:r w:rsidR="00437011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ть ответы</w:t>
      </w:r>
    </w:p>
    <w:p w:rsidR="0028313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Воспитательная:</w:t>
      </w:r>
    </w:p>
    <w:p w:rsidR="0043701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воспитывать бережное отношение к родному языку</w:t>
      </w:r>
      <w:r w:rsidR="00437011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37011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культуру речи; с</w:t>
      </w:r>
      <w:r w:rsidR="00437011" w:rsidRPr="00D54B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одействовать эстетическому воспитанию школьников с помощью произведений русской литературы</w:t>
      </w:r>
    </w:p>
    <w:p w:rsidR="004153D1" w:rsidRPr="00D54B3F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Тип урока: комбинированный</w:t>
      </w:r>
    </w:p>
    <w:p w:rsidR="004153D1" w:rsidRPr="00D54B3F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Оборудование: </w:t>
      </w:r>
      <w:r w:rsidR="007913D8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мультимедийный комплекс, презентация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раздаточный материал</w:t>
      </w:r>
    </w:p>
    <w:p w:rsidR="00283131" w:rsidRPr="00D54B3F" w:rsidRDefault="0028313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83131" w:rsidRPr="009C0734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Ход урока</w:t>
      </w:r>
    </w:p>
    <w:p w:rsidR="004153D1" w:rsidRPr="00D54B3F" w:rsidRDefault="004153D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53D1" w:rsidRPr="00D54B3F" w:rsidRDefault="0008385F" w:rsidP="00DA032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Организационный момент</w:t>
      </w:r>
    </w:p>
    <w:p w:rsidR="00F64652" w:rsidRPr="00D54B3F" w:rsidRDefault="0008385F" w:rsidP="00DA032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Мотивация учебной деятельности учащихся</w:t>
      </w:r>
    </w:p>
    <w:p w:rsidR="000E7B60" w:rsidRPr="00D54B3F" w:rsidRDefault="000E7B60" w:rsidP="00DA032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1</w:t>
      </w:r>
    </w:p>
    <w:p w:rsidR="000E7B60" w:rsidRPr="00D54B3F" w:rsidRDefault="0008385F" w:rsidP="00DA032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z w:val="28"/>
          <w:szCs w:val="28"/>
        </w:rPr>
        <w:t>Ребята, сегодняшний урок я бы хотела начать с афоризмов великих русских писателей, которые и станут эпиграфом урока.</w:t>
      </w:r>
    </w:p>
    <w:p w:rsidR="00DB6F0C" w:rsidRPr="00D54B3F" w:rsidRDefault="000E7B60" w:rsidP="00DA0324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z w:val="28"/>
          <w:szCs w:val="28"/>
        </w:rPr>
        <w:lastRenderedPageBreak/>
        <w:t>Слайд 2</w:t>
      </w:r>
    </w:p>
    <w:p w:rsidR="0008385F" w:rsidRPr="00D54B3F" w:rsidRDefault="00DB6F0C" w:rsidP="00DA03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8385F" w:rsidRPr="00D54B3F">
        <w:rPr>
          <w:rFonts w:ascii="Times New Roman" w:eastAsia="Times New Roman" w:hAnsi="Times New Roman" w:cs="Times New Roman"/>
          <w:sz w:val="28"/>
          <w:szCs w:val="28"/>
        </w:rPr>
        <w:t>зучение и сбережение русского языка является не праздным занятием, но насущной необходимостью. (А.И. Куприн)</w:t>
      </w:r>
    </w:p>
    <w:p w:rsidR="00DB6F0C" w:rsidRPr="00D54B3F" w:rsidRDefault="00DB6F0C" w:rsidP="00DA03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85F" w:rsidRPr="00D54B3F" w:rsidRDefault="0008385F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Дремучий мир, на который он накинул волшебную сеть слова, покорился ему, как обузданный конь.</w:t>
      </w:r>
      <w:r w:rsidRPr="00D54B3F">
        <w:rPr>
          <w:rFonts w:ascii="Times New Roman" w:eastAsia="Times New Roman" w:hAnsi="Times New Roman" w:cs="Times New Roman"/>
          <w:sz w:val="28"/>
          <w:szCs w:val="28"/>
        </w:rPr>
        <w:t xml:space="preserve"> (А.Н. Толстой)</w:t>
      </w:r>
    </w:p>
    <w:p w:rsidR="00DB6F0C" w:rsidRPr="00D54B3F" w:rsidRDefault="00DB6F0C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F0C" w:rsidRPr="00D54B3F" w:rsidRDefault="00DB6F0C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Обращайтесь почтительно с этим могущественным орудием; в руках умелых оно в состоянии совершать чудеса. (И.С.Тургенев)</w:t>
      </w:r>
    </w:p>
    <w:p w:rsidR="008701D0" w:rsidRPr="00D54B3F" w:rsidRDefault="008701D0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5E6F" w:rsidRPr="00D54B3F" w:rsidRDefault="00DB6F0C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было бесконечно продолжать цитировать великих людей. Ребята, какой можно сделать вывод о значении русского языка?</w:t>
      </w:r>
    </w:p>
    <w:p w:rsidR="000E7B60" w:rsidRPr="00D54B3F" w:rsidRDefault="000E7B60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3</w:t>
      </w:r>
    </w:p>
    <w:p w:rsidR="00DB6F0C" w:rsidRPr="00D54B3F" w:rsidRDefault="00EF4D5E" w:rsidP="00DA0324">
      <w:pPr>
        <w:pStyle w:val="a5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В семнадцатитомном словаре современного русского литературного языка, изданного </w:t>
      </w:r>
      <w:r w:rsidRPr="00D54B3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Академией наук СССР</w:t>
      </w: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, располагается </w:t>
      </w:r>
      <w:r w:rsidRPr="00D54B3F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120 480 слов.</w:t>
      </w:r>
      <w:r w:rsidRPr="00D54B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DB6F0C" w:rsidRPr="00D54B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«Толковый словарь живого великорусского языка» В. И. Даля насчитывает около 200 тысяч слов. По современным оценкам словарный запас учащегося первого класса средней школы составляет 2000 слов. Человек с высшим образованием знает порядка 10 тыс. слов, эрудиты — до 50 тыс. слов. Интересно, что «Словарь языка Пушкина», содержащий используемые классиком слова, содержит более 20 тыс. слов</w:t>
      </w:r>
    </w:p>
    <w:p w:rsidR="00EF4D5E" w:rsidRPr="00D54B3F" w:rsidRDefault="00EF4D5E" w:rsidP="00DA0324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Да</w:t>
      </w:r>
      <w:r w:rsidR="000E7B60" w:rsidRPr="00D54B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вайте вспомним, что такое слово (устные ответы учащихся)</w:t>
      </w:r>
    </w:p>
    <w:p w:rsidR="000E7B60" w:rsidRPr="00D54B3F" w:rsidRDefault="000E7B60" w:rsidP="00DA0324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Слайд 4</w:t>
      </w:r>
    </w:p>
    <w:p w:rsidR="00EF4D5E" w:rsidRPr="00D54B3F" w:rsidRDefault="00EF4D5E" w:rsidP="00DA0324">
      <w:pPr>
        <w:pStyle w:val="a5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Слово – номинативная единица языка, являющаяся строительным материалом…(предложения)</w:t>
      </w:r>
    </w:p>
    <w:p w:rsidR="00EF4D5E" w:rsidRPr="00D54B3F" w:rsidRDefault="00EF4D5E" w:rsidP="00DA0324">
      <w:pPr>
        <w:pStyle w:val="a5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Как вы думаете, можно ли с помощью слова составить связанный рассказ, поделиться информацией в полном объеме, выразить красоту природы, передать эмоции и настроение?</w:t>
      </w:r>
    </w:p>
    <w:p w:rsidR="00EF4D5E" w:rsidRPr="00D54B3F" w:rsidRDefault="00EF4D5E" w:rsidP="00DA0324">
      <w:pPr>
        <w:pStyle w:val="a5"/>
        <w:spacing w:after="0" w:line="36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В определении, что такое «слово», не хватает еще одного определения. Давайте попробуем его восстановить. (слайд)</w:t>
      </w:r>
    </w:p>
    <w:p w:rsidR="000E7B60" w:rsidRPr="008009CF" w:rsidRDefault="00EF4D5E" w:rsidP="008009CF">
      <w:pPr>
        <w:pStyle w:val="a5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lastRenderedPageBreak/>
        <w:t>Как вы думаете, какой будет тема нашего сегодняшнего урока?</w:t>
      </w:r>
    </w:p>
    <w:p w:rsidR="00F64652" w:rsidRPr="00D54B3F" w:rsidRDefault="00EF4D5E" w:rsidP="00DA0324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 xml:space="preserve">Совершенно верно. Сегодня мы будем говорить о предложении. С этой синтаксической единицей вы знакомы с пятого класса. А какие вы знаете виды предложений? (ответы учащихся) </w:t>
      </w:r>
    </w:p>
    <w:p w:rsidR="00EF4D5E" w:rsidRPr="00D54B3F" w:rsidRDefault="00134802" w:rsidP="00DA0324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До этого времени вы знакомились близко с простыми предложениями. Как вы думаете, с каким видом предложения мы начнем тесное знакомство с сегодняшнего урока? (ответы учащихся)</w:t>
      </w:r>
    </w:p>
    <w:p w:rsidR="0008385F" w:rsidRPr="00D54B3F" w:rsidRDefault="00EF4D5E" w:rsidP="00DA032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Постановка цели и задач урока.</w:t>
      </w:r>
    </w:p>
    <w:p w:rsidR="0008385F" w:rsidRPr="00D54B3F" w:rsidRDefault="00E86D2E" w:rsidP="00DA032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Актуализация </w:t>
      </w:r>
    </w:p>
    <w:p w:rsidR="00E86D2E" w:rsidRPr="00D54B3F" w:rsidRDefault="00E86D2E" w:rsidP="00DA0324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Чтобы в очередной раз подтвердить красоту русского слова, мы обратимся к творчеству рус</w:t>
      </w:r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ского писателя и поэта. А какого? В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 сами попробуете догадаться</w:t>
      </w:r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E7B60" w:rsidRDefault="004027E3" w:rsidP="00DA0324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Просмотр ролика</w:t>
      </w:r>
    </w:p>
    <w:p w:rsidR="008009CF" w:rsidRPr="00D54B3F" w:rsidRDefault="00B95AD8" w:rsidP="008009CF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="008009CF" w:rsidRPr="001B6CED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https://rutube.ru/video/ee4ed9b405bc33c6d4421282022196ca/?r=plwd</w:t>
        </w:r>
      </w:hyperlink>
      <w:r w:rsidR="008009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86D2E" w:rsidRPr="00D54B3F" w:rsidRDefault="00E86D2E" w:rsidP="00DA0324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Как вы думаете, какая эпоха изображена в данном произведении? </w:t>
      </w:r>
    </w:p>
    <w:p w:rsidR="00E86D2E" w:rsidRPr="00D54B3F" w:rsidRDefault="00E86D2E" w:rsidP="00DA0324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Что вам это подсказало?</w:t>
      </w:r>
    </w:p>
    <w:p w:rsidR="00E86D2E" w:rsidRPr="00D54B3F" w:rsidRDefault="00E86D2E" w:rsidP="00DA0324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А кто из русских писателей так</w:t>
      </w:r>
      <w:r w:rsidR="00057B27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же, как и герой ролика, принимал участие в дуэли?</w:t>
      </w:r>
    </w:p>
    <w:p w:rsidR="004027E3" w:rsidRPr="008009CF" w:rsidRDefault="00E86D2E" w:rsidP="008009CF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64652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Вспомните, кто из русских писателей проходил военную службу на Кавказе?</w:t>
      </w:r>
    </w:p>
    <w:p w:rsidR="004027E3" w:rsidRPr="00D54B3F" w:rsidRDefault="004027E3" w:rsidP="00DA0324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Слайд 5</w:t>
      </w:r>
    </w:p>
    <w:p w:rsidR="00F64652" w:rsidRPr="00D54B3F" w:rsidRDefault="004B4766" w:rsidP="00DA03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4. </w:t>
      </w:r>
      <w:r w:rsidR="00F64652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 октября, мы отмечаем  день</w:t>
      </w:r>
      <w:r w:rsidR="00F64652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рождения Михаила Лермонтова, чья звезда на литературном небосклоне горела ярко, но, к сожалению, недолго</w:t>
      </w:r>
      <w:r w:rsidR="00B72EA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В этом учебном году вы будете изучать его произведение «Герой нашего времени». </w:t>
      </w:r>
      <w:r w:rsidR="00B72EA3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роман стал одним из самых популярных произведений своей эпохи. Он был написан в 30-х годах XIX века. Посредством описания одной личности Лермонтову удалось представить собирательный образ человека своего времени. В разных главах автор сталкивает своего основного персонажа с разными героями. Однако он все-таки остается одиноким. Между ним и </w:t>
      </w:r>
      <w:r w:rsidR="00B72EA3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людьми, с которым он встречается, возникают сложные взаимоотношения. И сегодня это произведение поможет нам разобраться с темой нашего урока.</w:t>
      </w:r>
    </w:p>
    <w:p w:rsidR="00E86D2E" w:rsidRPr="00D54B3F" w:rsidRDefault="00E86D2E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64652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Работа в группах</w:t>
      </w:r>
      <w:r w:rsidR="00B72EA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86D2E" w:rsidRPr="00D54B3F" w:rsidRDefault="00E86D2E" w:rsidP="00DA0324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Вспомните все, что вы знаете о простом предложении</w:t>
      </w:r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86D2E" w:rsidRPr="00D54B3F" w:rsidRDefault="00E86D2E" w:rsidP="00DA0324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Вспомните все о сложном предложении</w:t>
      </w:r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86D2E" w:rsidRPr="00D54B3F" w:rsidRDefault="00E86D2E" w:rsidP="00DA0324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Чем предложения отличаются от слова и словосочетания?</w:t>
      </w:r>
    </w:p>
    <w:p w:rsidR="00E86D2E" w:rsidRPr="00D54B3F" w:rsidRDefault="00E86D2E" w:rsidP="00DA0324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Имеет ли значение изучение данной темы для дальнейшего</w:t>
      </w:r>
      <w:r w:rsidR="00F64652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обучения, в жизни?</w:t>
      </w:r>
    </w:p>
    <w:p w:rsidR="00B72EA3" w:rsidRPr="00D54B3F" w:rsidRDefault="00B72EA3" w:rsidP="00DA03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Ответы представителей групп</w:t>
      </w:r>
    </w:p>
    <w:p w:rsidR="004027E3" w:rsidRPr="00D54B3F" w:rsidRDefault="004027E3" w:rsidP="00DA03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Выполнение теста онлайн </w:t>
      </w:r>
    </w:p>
    <w:p w:rsidR="000E7B60" w:rsidRPr="00D54B3F" w:rsidRDefault="00B95AD8" w:rsidP="00DA032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="000E7B60" w:rsidRPr="00D54B3F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https://onlinetestpad.com/ru/tests/russian/9class</w:t>
        </w:r>
      </w:hyperlink>
      <w:r w:rsidR="000E7B60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8385F" w:rsidRPr="00D54B3F" w:rsidRDefault="0008385F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72EA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Работа над темой урока</w:t>
      </w:r>
    </w:p>
    <w:p w:rsidR="00235AB4" w:rsidRPr="00D54B3F" w:rsidRDefault="00B72EA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Для каждой из групп будет отдельное задание. </w:t>
      </w:r>
    </w:p>
    <w:p w:rsidR="00B72EA3" w:rsidRPr="00D54B3F" w:rsidRDefault="00B72EA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Выпишите из данных предложений</w:t>
      </w:r>
      <w:r w:rsidR="00DC4939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5AB4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(М. Лермонтов «Герой нашего времени»)</w:t>
      </w:r>
      <w:r w:rsidR="00DC4939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…, определите грамматические основы, средства связи, т.е. с помощью чего соединяются ваши предложения</w:t>
      </w:r>
      <w:r w:rsidR="004720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72EA3" w:rsidRPr="00D54B3F" w:rsidRDefault="00DC4939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группа – простые предложения</w:t>
      </w:r>
    </w:p>
    <w:p w:rsidR="00DC4939" w:rsidRPr="00D54B3F" w:rsidRDefault="00DC4939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 группа – ССП</w:t>
      </w:r>
    </w:p>
    <w:p w:rsidR="00DC4939" w:rsidRPr="00D54B3F" w:rsidRDefault="00DC4939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 группа – СПП</w:t>
      </w:r>
    </w:p>
    <w:p w:rsidR="00DC4939" w:rsidRPr="00D54B3F" w:rsidRDefault="00DC4939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 группа – БСП</w:t>
      </w:r>
    </w:p>
    <w:p w:rsidR="00D21861" w:rsidRPr="00D54B3F" w:rsidRDefault="00D2186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Уж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солнце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начинало прятаться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снеговой хребет, когда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въехал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Койшаурскую долину.</w:t>
      </w:r>
    </w:p>
    <w:p w:rsidR="00D21861" w:rsidRPr="00D54B3F" w:rsidRDefault="00D21861" w:rsidP="00DA0324">
      <w:pPr>
        <w:tabs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Подъехав к подошве Койшаурской горы,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мы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остановились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возле духана.</w:t>
      </w:r>
      <w:r w:rsidR="000E608A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D21861" w:rsidRPr="00D54B3F" w:rsidRDefault="00D2186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Один из них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взвалил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себе на плечи мой чемодан,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другие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стали помогать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быкам почти одним криком.</w:t>
      </w:r>
    </w:p>
    <w:p w:rsidR="00B30223" w:rsidRPr="00D54B3F" w:rsidRDefault="00D2186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подошел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 нему и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поклонился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он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молча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отвечал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мне на поклон и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 xml:space="preserve">пустил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огромный клуб дыма.</w:t>
      </w:r>
    </w:p>
    <w:p w:rsidR="00B30223" w:rsidRPr="00D54B3F" w:rsidRDefault="00B3022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Долго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глядел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него с небольшим сожалением, как вдруг едва приметная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улыбка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пробежала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тонким губам его…</w:t>
      </w:r>
    </w:p>
    <w:p w:rsidR="00D21861" w:rsidRPr="00D54B3F" w:rsidRDefault="00D2186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Уж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мы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различали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почтовую станцию, кровли окружающих ее саклей, и перед нами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мелькали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приветные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огоньки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</w:t>
      </w:r>
      <w:r w:rsidR="000E608A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21861" w:rsidRPr="00D54B3F" w:rsidRDefault="00D21861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Она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призадумалась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не спуская с него черных глаз своих, потом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 xml:space="preserve">улыбнулась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ласково и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кивнула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головой в знак согласия.</w:t>
      </w:r>
      <w:r w:rsidR="00DC45DF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. </w:t>
      </w:r>
    </w:p>
    <w:p w:rsidR="00B30223" w:rsidRPr="00D54B3F" w:rsidRDefault="00B3022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Он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хотел кинуться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шею Печорину, но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тот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довольно холодно, хотя с приветливой улыбкой,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протянул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ему руку.</w:t>
      </w:r>
      <w:r w:rsidR="000E608A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A5F6B" w:rsidRPr="00D54B3F" w:rsidRDefault="00EA5F6B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Смуглый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цвет лица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его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показывал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что </w:t>
      </w:r>
      <w:r w:rsidRPr="00D54B3F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оно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давно </w:t>
      </w:r>
      <w:r w:rsidRPr="00D54B3F">
        <w:rPr>
          <w:rFonts w:ascii="Times New Roman" w:eastAsia="Times New Roman" w:hAnsi="Times New Roman" w:cs="Times New Roman"/>
          <w:sz w:val="28"/>
          <w:szCs w:val="28"/>
          <w:u w:val="double"/>
          <w:shd w:val="clear" w:color="auto" w:fill="FFFFFF"/>
        </w:rPr>
        <w:t>знакомо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закавказским солнцем. [   ], (что   ).</w:t>
      </w:r>
    </w:p>
    <w:p w:rsidR="001852DD" w:rsidRPr="00D54B3F" w:rsidRDefault="00FA6287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Проверка работы групп</w:t>
      </w:r>
      <w:r w:rsidR="001852DD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Несколько пре</w:t>
      </w:r>
      <w:r w:rsidR="004027E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дставителей от групп зачитывают, используя правильную интонацию, </w:t>
      </w:r>
      <w:r w:rsidR="001852DD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выписанные предложения, по одному  участнику – у доски со схемами </w:t>
      </w:r>
    </w:p>
    <w:p w:rsidR="001852DD" w:rsidRPr="00D54B3F" w:rsidRDefault="001852DD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Проверка по слайдам презентации</w:t>
      </w:r>
      <w:r w:rsidR="004027E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27E3" w:rsidRPr="00D54B3F" w:rsidRDefault="004027E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Слайд 6, 7, 8, 9</w:t>
      </w:r>
    </w:p>
    <w:p w:rsidR="00FA6287" w:rsidRPr="00D54B3F" w:rsidRDefault="00FA6287" w:rsidP="00DA0324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Встретились ли вам незнакомые слова в предложениях?</w:t>
      </w:r>
      <w:r w:rsidR="001852DD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Вспомните, какая наука о языке изучает значение слова</w:t>
      </w:r>
      <w:r w:rsidR="004027E3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Используя интернет – ресурсы, найдите значение слов: Койшаурская долина, духан, сакля</w:t>
      </w:r>
    </w:p>
    <w:p w:rsidR="004027E3" w:rsidRPr="00D54B3F" w:rsidRDefault="004027E3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Слайд 10</w:t>
      </w:r>
    </w:p>
    <w:p w:rsidR="00472095" w:rsidRDefault="00FA6287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Койшаурская долина. </w:t>
      </w:r>
    </w:p>
    <w:p w:rsidR="00FA6287" w:rsidRPr="00D54B3F" w:rsidRDefault="00FA6287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Койшаурская - природный объект Военно-Грузинской дороги. Военно-Грузинская дорога - историческое название дороги через Главный Кавказский хребет, соединяющей города Владикавказ (Северная Осетия) и Тбилиси (Грузия). </w:t>
      </w:r>
    </w:p>
    <w:p w:rsidR="00472095" w:rsidRDefault="00FA6287" w:rsidP="00DA03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Духан. </w:t>
      </w:r>
      <w:r w:rsidR="001852DD" w:rsidRPr="00D54B3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52DD" w:rsidRPr="00D54B3F" w:rsidRDefault="001852DD" w:rsidP="00DA032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B3F">
        <w:rPr>
          <w:rFonts w:ascii="Times New Roman" w:eastAsia="Times New Roman" w:hAnsi="Times New Roman" w:cs="Times New Roman"/>
          <w:sz w:val="28"/>
          <w:szCs w:val="28"/>
        </w:rPr>
        <w:t>Заезжий дом, шинок, мелочная лавка, харчевня, заезжий дом, постоялый двор, небольшой ресторан в Закавказье.</w:t>
      </w:r>
    </w:p>
    <w:p w:rsidR="001852DD" w:rsidRPr="00D54B3F" w:rsidRDefault="00FA6287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Сакля</w:t>
      </w:r>
      <w:r w:rsidR="001852DD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1852DD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каменное сооружение жителей Кавказа, а также деревянный дом в Крыму, в горной зоне. </w:t>
      </w:r>
    </w:p>
    <w:p w:rsidR="001852DD" w:rsidRPr="00D54B3F" w:rsidRDefault="008E2D6C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852DD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думаете, с какой целью автор использует данные слова в тексте?</w:t>
      </w:r>
    </w:p>
    <w:p w:rsidR="001852DD" w:rsidRPr="00D54B3F" w:rsidRDefault="008E2D6C" w:rsidP="00DA0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1852DD"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Изучая роман «Герой нашего времени» обратите внимание на виды предложений, которые использует М. Лермонтов. И вы поймете, что это произведение – кладезь сложных предложений</w:t>
      </w:r>
      <w:r w:rsidR="004720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8385F" w:rsidRPr="00D54B3F" w:rsidRDefault="0008385F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="001852DD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E2D6C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Закрепление изученного материала</w:t>
      </w:r>
    </w:p>
    <w:p w:rsidR="00344C45" w:rsidRPr="00D54B3F" w:rsidRDefault="00344C45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Слайд 11</w:t>
      </w:r>
    </w:p>
    <w:p w:rsidR="00E75E6F" w:rsidRPr="00D54B3F" w:rsidRDefault="008E2D6C" w:rsidP="00DA032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Сейчас каждая из групп состави</w:t>
      </w:r>
      <w:r w:rsidR="00344C45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 кластер по теме нашего урока (можно предложить несколько вариантов: 1 – ученики работают у доски, используя стикеры, 2 – работа в группах с использованием заранее подготовленных материалов, 3 – слайдовый вариант презентации).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Затем проверим, как вы усвоили, какие существуют виды СП и средства связи, используемые в них.</w:t>
      </w:r>
      <w:r w:rsidR="00E75E6F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44C45" w:rsidRPr="00D54B3F" w:rsidRDefault="00344C45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Слайд 12</w:t>
      </w:r>
    </w:p>
    <w:p w:rsidR="008E2D6C" w:rsidRPr="00D54B3F" w:rsidRDefault="008E2D6C" w:rsidP="00DA0324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Определите вид предложений, являющихся эпиграфом нашего урока</w:t>
      </w:r>
    </w:p>
    <w:p w:rsidR="00344C45" w:rsidRPr="00D54B3F" w:rsidRDefault="0008385F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VII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8E2D6C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Домашнее задание. </w:t>
      </w:r>
    </w:p>
    <w:p w:rsidR="0008385F" w:rsidRPr="00D54B3F" w:rsidRDefault="00344C45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E2D6C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Написать сочинение-миниатюру о значении творчества М.Лермонтова, используя СП.</w:t>
      </w:r>
    </w:p>
    <w:p w:rsidR="00344C45" w:rsidRPr="00D54B3F" w:rsidRDefault="00344C45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или </w:t>
      </w:r>
    </w:p>
    <w:p w:rsidR="00344C45" w:rsidRPr="00D54B3F" w:rsidRDefault="00344C45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Составить тестовые задания по теме урока, выложить на </w:t>
      </w:r>
      <w:r w:rsidRPr="00D54B3F">
        <w:rPr>
          <w:rFonts w:ascii="Times New Roman" w:hAnsi="Times New Roman" w:cs="Times New Roman"/>
          <w:sz w:val="28"/>
          <w:szCs w:val="28"/>
          <w:shd w:val="clear" w:color="auto" w:fill="FFFFFF"/>
        </w:rPr>
        <w:t>Google Диск</w:t>
      </w:r>
    </w:p>
    <w:p w:rsidR="0008385F" w:rsidRPr="00D54B3F" w:rsidRDefault="0008385F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VIII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8E2D6C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Рефлексия.</w:t>
      </w:r>
    </w:p>
    <w:p w:rsidR="008E2D6C" w:rsidRPr="00D54B3F" w:rsidRDefault="008E2D6C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Продолжить предложение:</w:t>
      </w:r>
    </w:p>
    <w:p w:rsidR="008E2D6C" w:rsidRPr="00D54B3F" w:rsidRDefault="008E2D6C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Сегодня на уроке я….</w:t>
      </w:r>
    </w:p>
    <w:p w:rsidR="008E2D6C" w:rsidRPr="00D54B3F" w:rsidRDefault="008E2D6C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Я знаю, что….</w:t>
      </w:r>
    </w:p>
    <w:p w:rsidR="008E2D6C" w:rsidRPr="00D54B3F" w:rsidRDefault="008E2D6C" w:rsidP="00D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При определении вида предложения я буду помнить, что…</w:t>
      </w:r>
      <w:r w:rsidR="00E75E6F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931C4" w:rsidRDefault="00E75E6F" w:rsidP="00DA03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IX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Подведение итогов. Оценивание</w:t>
      </w:r>
    </w:p>
    <w:p w:rsidR="00B95AD8" w:rsidRDefault="00B95AD8" w:rsidP="00DA03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95AD8" w:rsidRDefault="00B95AD8" w:rsidP="00DA03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95AD8" w:rsidRDefault="00B95AD8" w:rsidP="00DA03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9C0734" w:rsidRPr="00D54B3F" w:rsidRDefault="009C0734" w:rsidP="00DA03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931C4" w:rsidRPr="00D54B3F" w:rsidRDefault="00E931C4" w:rsidP="00E931C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Используемая литература</w:t>
      </w:r>
    </w:p>
    <w:p w:rsidR="00D54B3F" w:rsidRPr="00D54B3F" w:rsidRDefault="00D54B3F" w:rsidP="00D54B3F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Лермонтов М.Ю. "Герой нашего времени". -М: Мир, 1974.-168 с.</w:t>
      </w:r>
    </w:p>
    <w:p w:rsidR="00E931C4" w:rsidRPr="00D54B3F" w:rsidRDefault="00E931C4" w:rsidP="00E931C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Примерная программа по учебному предмету «Русский язык». 5-9 классы / сост. Бескоровайная Л.П., Мельникова Л.В., Данилова И.Н., Лутова Т.А., Плыс Л.Н. – 6-е изд. перераб., дополн. – ГОУ ДПО «ДонРИДПО». – Донецк: Истоки, 2020. – 145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с.</w:t>
      </w:r>
    </w:p>
    <w:p w:rsidR="00E931C4" w:rsidRPr="00D54B3F" w:rsidRDefault="00E931C4" w:rsidP="00E931C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Русский язык. 9 класс: учеб. Для общеобразоват. Организаций / Р89 [Л.А.Тростенцова, Т.А.Ладыженская, А.Д.Дейкина, О.М.Александрова ; науч. ред. Н.М.Шанский]. – 3-е изд. – М. : Просвещение, 2016. – 207 с., [4 ] л. ил. : ил. – 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GB"/>
        </w:rPr>
        <w:t>ISBN</w:t>
      </w:r>
      <w:r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978-5-09-0375543-6.</w:t>
      </w:r>
    </w:p>
    <w:p w:rsidR="00E931C4" w:rsidRPr="00D54B3F" w:rsidRDefault="00B95AD8" w:rsidP="00E931C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="00E931C4" w:rsidRPr="00D54B3F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http://russiahistory.ru/voenno-gruzinskaya-doroga/</w:t>
        </w:r>
      </w:hyperlink>
    </w:p>
    <w:p w:rsidR="00E931C4" w:rsidRPr="00D54B3F" w:rsidRDefault="00B95AD8" w:rsidP="00E931C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E931C4" w:rsidRPr="00D54B3F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https://dic.academic.ru/dic.nsf/es/75787/ДУХАН</w:t>
        </w:r>
      </w:hyperlink>
    </w:p>
    <w:p w:rsidR="00E931C4" w:rsidRPr="00D54B3F" w:rsidRDefault="00B95AD8" w:rsidP="00E931C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hyperlink r:id="rId10" w:history="1">
        <w:r w:rsidR="00E931C4" w:rsidRPr="00D54B3F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https://dic.academic.ru/dic.nsf/ruwiki/536976</w:t>
        </w:r>
      </w:hyperlink>
      <w:r w:rsidR="00E931C4" w:rsidRPr="00D54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E931C4" w:rsidRPr="00D54B3F" w:rsidSect="008009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54F"/>
    <w:multiLevelType w:val="hybridMultilevel"/>
    <w:tmpl w:val="3C2A9084"/>
    <w:lvl w:ilvl="0" w:tplc="C03432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499B"/>
    <w:multiLevelType w:val="hybridMultilevel"/>
    <w:tmpl w:val="6CE2A1E2"/>
    <w:lvl w:ilvl="0" w:tplc="D6BED7F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764E4"/>
    <w:multiLevelType w:val="hybridMultilevel"/>
    <w:tmpl w:val="7E4CB0D0"/>
    <w:lvl w:ilvl="0" w:tplc="99EEE3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6AC5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B102A8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63EE04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918C9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76E5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543A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6488F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DE25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17B2F"/>
    <w:multiLevelType w:val="hybridMultilevel"/>
    <w:tmpl w:val="13EA61C0"/>
    <w:lvl w:ilvl="0" w:tplc="97F039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87C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D881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43840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C7251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2E8D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3B2205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85C70C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3CAC1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E4135"/>
    <w:multiLevelType w:val="hybridMultilevel"/>
    <w:tmpl w:val="0596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330F2"/>
    <w:multiLevelType w:val="hybridMultilevel"/>
    <w:tmpl w:val="502E85D6"/>
    <w:lvl w:ilvl="0" w:tplc="51E2B24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18069ED"/>
    <w:multiLevelType w:val="hybridMultilevel"/>
    <w:tmpl w:val="19F8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57330"/>
    <w:multiLevelType w:val="hybridMultilevel"/>
    <w:tmpl w:val="82AC87B4"/>
    <w:lvl w:ilvl="0" w:tplc="E06AE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56961"/>
    <w:multiLevelType w:val="hybridMultilevel"/>
    <w:tmpl w:val="87C4E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90B9C"/>
    <w:multiLevelType w:val="hybridMultilevel"/>
    <w:tmpl w:val="F6A4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227C"/>
    <w:rsid w:val="00036B3A"/>
    <w:rsid w:val="00057B27"/>
    <w:rsid w:val="0008385F"/>
    <w:rsid w:val="000E608A"/>
    <w:rsid w:val="000E7B60"/>
    <w:rsid w:val="00134802"/>
    <w:rsid w:val="001852DD"/>
    <w:rsid w:val="001A6A63"/>
    <w:rsid w:val="002302CF"/>
    <w:rsid w:val="00235AB4"/>
    <w:rsid w:val="00283131"/>
    <w:rsid w:val="002A13D6"/>
    <w:rsid w:val="002A1ACF"/>
    <w:rsid w:val="00344C45"/>
    <w:rsid w:val="003F55E5"/>
    <w:rsid w:val="004027E3"/>
    <w:rsid w:val="0041227C"/>
    <w:rsid w:val="004153D1"/>
    <w:rsid w:val="0042720D"/>
    <w:rsid w:val="00437011"/>
    <w:rsid w:val="00472095"/>
    <w:rsid w:val="004B4766"/>
    <w:rsid w:val="004B6579"/>
    <w:rsid w:val="005D60AD"/>
    <w:rsid w:val="006918F7"/>
    <w:rsid w:val="0069746B"/>
    <w:rsid w:val="007913D8"/>
    <w:rsid w:val="008009CF"/>
    <w:rsid w:val="00826FE8"/>
    <w:rsid w:val="008701D0"/>
    <w:rsid w:val="008E2D6C"/>
    <w:rsid w:val="0091381A"/>
    <w:rsid w:val="009C0734"/>
    <w:rsid w:val="00A0268C"/>
    <w:rsid w:val="00AE4FCB"/>
    <w:rsid w:val="00B05392"/>
    <w:rsid w:val="00B30223"/>
    <w:rsid w:val="00B72EA3"/>
    <w:rsid w:val="00B95AD8"/>
    <w:rsid w:val="00C47FF6"/>
    <w:rsid w:val="00D21861"/>
    <w:rsid w:val="00D54B3F"/>
    <w:rsid w:val="00D642DF"/>
    <w:rsid w:val="00DA0324"/>
    <w:rsid w:val="00DB6F0C"/>
    <w:rsid w:val="00DC45DF"/>
    <w:rsid w:val="00DC4939"/>
    <w:rsid w:val="00E75E6F"/>
    <w:rsid w:val="00E86D2E"/>
    <w:rsid w:val="00E931C4"/>
    <w:rsid w:val="00EA5F6B"/>
    <w:rsid w:val="00EE0CD9"/>
    <w:rsid w:val="00EF4D5E"/>
    <w:rsid w:val="00F64652"/>
    <w:rsid w:val="00FA18D0"/>
    <w:rsid w:val="00F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8C"/>
  </w:style>
  <w:style w:type="paragraph" w:styleId="6">
    <w:name w:val="heading 6"/>
    <w:basedOn w:val="a"/>
    <w:link w:val="60"/>
    <w:uiPriority w:val="9"/>
    <w:qFormat/>
    <w:rsid w:val="003F55E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F55E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4">
    <w:name w:val="Hyperlink"/>
    <w:basedOn w:val="a0"/>
    <w:uiPriority w:val="99"/>
    <w:unhideWhenUsed/>
    <w:rsid w:val="003F55E5"/>
    <w:rPr>
      <w:color w:val="0000FF"/>
      <w:u w:val="single"/>
    </w:rPr>
  </w:style>
  <w:style w:type="paragraph" w:customStyle="1" w:styleId="c2">
    <w:name w:val="c2"/>
    <w:basedOn w:val="a"/>
    <w:rsid w:val="0028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83131"/>
  </w:style>
  <w:style w:type="character" w:customStyle="1" w:styleId="c8">
    <w:name w:val="c8"/>
    <w:basedOn w:val="a0"/>
    <w:rsid w:val="00283131"/>
  </w:style>
  <w:style w:type="paragraph" w:styleId="a5">
    <w:name w:val="List Paragraph"/>
    <w:basedOn w:val="a"/>
    <w:uiPriority w:val="34"/>
    <w:qFormat/>
    <w:rsid w:val="0008385F"/>
    <w:pPr>
      <w:ind w:left="720"/>
      <w:contextualSpacing/>
    </w:pPr>
  </w:style>
  <w:style w:type="character" w:styleId="a6">
    <w:name w:val="Strong"/>
    <w:basedOn w:val="a0"/>
    <w:uiPriority w:val="22"/>
    <w:qFormat/>
    <w:rsid w:val="00EF4D5E"/>
    <w:rPr>
      <w:b/>
      <w:bCs/>
    </w:rPr>
  </w:style>
  <w:style w:type="character" w:customStyle="1" w:styleId="w">
    <w:name w:val="w"/>
    <w:basedOn w:val="a0"/>
    <w:rsid w:val="001852DD"/>
  </w:style>
  <w:style w:type="paragraph" w:customStyle="1" w:styleId="src">
    <w:name w:val="src"/>
    <w:basedOn w:val="a"/>
    <w:rsid w:val="0018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1852D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4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7FF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4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history.ru/voenno-gruzinskaya-dorog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nlinetestpad.com/ru/tests/russian/9cla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ee4ed9b405bc33c6d4421282022196ca/?r=plw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c.academic.ru/dic.nsf/ruwiki/5369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es/75787/&#1044;&#1059;&#1061;&#1040;&#105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7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11</cp:revision>
  <cp:lastPrinted>2019-10-15T06:18:00Z</cp:lastPrinted>
  <dcterms:created xsi:type="dcterms:W3CDTF">2019-10-14T15:17:00Z</dcterms:created>
  <dcterms:modified xsi:type="dcterms:W3CDTF">2026-01-18T07:05:00Z</dcterms:modified>
</cp:coreProperties>
</file>