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4649" w14:textId="27210C8A" w:rsidR="003316C8" w:rsidRDefault="003316C8" w:rsidP="003316C8">
      <w:pPr>
        <w:suppressAutoHyphens/>
        <w:jc w:val="center"/>
        <w:rPr>
          <w:rFonts w:eastAsia="SimSun"/>
          <w:b/>
          <w:kern w:val="2"/>
          <w:szCs w:val="28"/>
          <w:lang w:eastAsia="hi-IN" w:bidi="hi-IN"/>
        </w:rPr>
      </w:pPr>
    </w:p>
    <w:p w14:paraId="30474480" w14:textId="77777777" w:rsidR="003316C8" w:rsidRDefault="003316C8" w:rsidP="003316C8">
      <w:pPr>
        <w:suppressAutoHyphens/>
        <w:jc w:val="center"/>
        <w:rPr>
          <w:rFonts w:eastAsia="SimSun"/>
          <w:b/>
          <w:kern w:val="2"/>
          <w:szCs w:val="28"/>
          <w:lang w:eastAsia="hi-IN" w:bidi="hi-IN"/>
        </w:rPr>
      </w:pPr>
    </w:p>
    <w:p w14:paraId="391B9E25" w14:textId="77777777" w:rsidR="003316C8" w:rsidRDefault="003316C8" w:rsidP="003316C8">
      <w:pPr>
        <w:suppressAutoHyphens/>
        <w:jc w:val="center"/>
        <w:rPr>
          <w:rFonts w:eastAsia="SimSun"/>
          <w:b/>
          <w:kern w:val="2"/>
          <w:szCs w:val="28"/>
          <w:lang w:eastAsia="hi-IN" w:bidi="hi-IN"/>
        </w:rPr>
      </w:pPr>
    </w:p>
    <w:p w14:paraId="738EBB65" w14:textId="77777777" w:rsidR="003316C8" w:rsidRDefault="003316C8" w:rsidP="003316C8">
      <w:pPr>
        <w:suppressAutoHyphens/>
        <w:jc w:val="center"/>
        <w:rPr>
          <w:rFonts w:eastAsia="SimSun"/>
          <w:b/>
          <w:kern w:val="2"/>
          <w:szCs w:val="28"/>
          <w:lang w:eastAsia="hi-IN" w:bidi="hi-IN"/>
        </w:rPr>
      </w:pPr>
    </w:p>
    <w:p w14:paraId="45B7F63F" w14:textId="02078F74" w:rsidR="003316C8" w:rsidRDefault="008E7B53" w:rsidP="008E7B53">
      <w:pPr>
        <w:suppressAutoHyphens/>
        <w:jc w:val="center"/>
        <w:rPr>
          <w:rFonts w:eastAsia="SimSun"/>
          <w:b/>
          <w:kern w:val="2"/>
          <w:szCs w:val="28"/>
          <w:lang w:eastAsia="hi-IN" w:bidi="hi-IN"/>
        </w:rPr>
      </w:pPr>
      <w:r w:rsidRPr="00A34526">
        <w:rPr>
          <w:rFonts w:ascii="Helvetica" w:eastAsia="Times New Roman" w:hAnsi="Helvetica" w:cs="Times New Roman"/>
          <w:color w:val="212121"/>
          <w:szCs w:val="28"/>
          <w:lang w:eastAsia="ru-RU"/>
        </w:rPr>
        <w:br/>
      </w:r>
    </w:p>
    <w:p w14:paraId="3D6E9FBC" w14:textId="77777777" w:rsidR="003316C8" w:rsidRDefault="003316C8" w:rsidP="003316C8">
      <w:pPr>
        <w:suppressAutoHyphens/>
        <w:jc w:val="center"/>
        <w:rPr>
          <w:rFonts w:eastAsia="SimSun"/>
          <w:b/>
          <w:kern w:val="2"/>
          <w:szCs w:val="28"/>
          <w:lang w:eastAsia="hi-IN" w:bidi="hi-IN"/>
        </w:rPr>
      </w:pPr>
    </w:p>
    <w:p w14:paraId="57F2C8C3" w14:textId="77777777" w:rsidR="003316C8" w:rsidRDefault="003316C8" w:rsidP="003316C8">
      <w:pPr>
        <w:suppressAutoHyphens/>
        <w:jc w:val="center"/>
        <w:rPr>
          <w:rFonts w:eastAsia="SimSun"/>
          <w:b/>
          <w:kern w:val="2"/>
          <w:szCs w:val="28"/>
          <w:lang w:eastAsia="hi-IN" w:bidi="hi-IN"/>
        </w:rPr>
      </w:pPr>
    </w:p>
    <w:p w14:paraId="3AB03EE7" w14:textId="16110CB4" w:rsidR="003316C8" w:rsidRPr="008E7B53" w:rsidRDefault="003316C8" w:rsidP="008E7B53">
      <w:pPr>
        <w:suppressAutoHyphens/>
        <w:spacing w:line="360" w:lineRule="auto"/>
        <w:jc w:val="center"/>
        <w:rPr>
          <w:rFonts w:eastAsia="SimSun"/>
          <w:bCs/>
          <w:kern w:val="2"/>
          <w:sz w:val="32"/>
          <w:szCs w:val="32"/>
          <w:lang w:eastAsia="hi-IN" w:bidi="hi-IN"/>
        </w:rPr>
      </w:pPr>
      <w:r w:rsidRPr="008E7B53">
        <w:rPr>
          <w:rFonts w:eastAsia="SimSun"/>
          <w:bCs/>
          <w:kern w:val="2"/>
          <w:sz w:val="32"/>
          <w:szCs w:val="32"/>
          <w:lang w:eastAsia="hi-IN" w:bidi="hi-IN"/>
        </w:rPr>
        <w:t>Методический доклад</w:t>
      </w:r>
    </w:p>
    <w:p w14:paraId="162B4C0B" w14:textId="77777777" w:rsidR="00EA3D11" w:rsidRPr="008E7B53" w:rsidRDefault="003316C8" w:rsidP="008E7B53">
      <w:pPr>
        <w:suppressAutoHyphens/>
        <w:spacing w:line="360" w:lineRule="auto"/>
        <w:jc w:val="center"/>
        <w:rPr>
          <w:rFonts w:eastAsia="SimSun"/>
          <w:bCs/>
          <w:kern w:val="2"/>
          <w:sz w:val="32"/>
          <w:szCs w:val="32"/>
          <w:lang w:eastAsia="hi-IN" w:bidi="hi-IN"/>
        </w:rPr>
      </w:pPr>
      <w:r w:rsidRPr="008E7B53">
        <w:rPr>
          <w:rFonts w:eastAsia="SimSun"/>
          <w:bCs/>
          <w:kern w:val="2"/>
          <w:sz w:val="32"/>
          <w:szCs w:val="32"/>
          <w:lang w:eastAsia="hi-IN" w:bidi="hi-IN"/>
        </w:rPr>
        <w:t xml:space="preserve">на тему: </w:t>
      </w:r>
    </w:p>
    <w:p w14:paraId="7868BF9C" w14:textId="77777777" w:rsidR="008E7B53" w:rsidRDefault="003316C8" w:rsidP="008E7B53">
      <w:pPr>
        <w:suppressAutoHyphens/>
        <w:spacing w:line="360" w:lineRule="auto"/>
        <w:jc w:val="center"/>
        <w:rPr>
          <w:rFonts w:eastAsia="SimSun"/>
          <w:bCs/>
          <w:kern w:val="2"/>
          <w:sz w:val="32"/>
          <w:szCs w:val="32"/>
          <w:lang w:eastAsia="hi-IN" w:bidi="hi-IN"/>
        </w:rPr>
      </w:pPr>
      <w:r w:rsidRPr="008E7B53">
        <w:rPr>
          <w:rFonts w:eastAsia="SimSun"/>
          <w:bCs/>
          <w:kern w:val="2"/>
          <w:sz w:val="32"/>
          <w:szCs w:val="32"/>
          <w:lang w:eastAsia="hi-IN" w:bidi="hi-IN"/>
        </w:rPr>
        <w:t>«Интеграция предметов музыкально-теорети</w:t>
      </w:r>
      <w:r w:rsidR="00F757AB" w:rsidRPr="008E7B53">
        <w:rPr>
          <w:rFonts w:eastAsia="SimSun"/>
          <w:bCs/>
          <w:kern w:val="2"/>
          <w:sz w:val="32"/>
          <w:szCs w:val="32"/>
          <w:lang w:eastAsia="hi-IN" w:bidi="hi-IN"/>
        </w:rPr>
        <w:t xml:space="preserve">ческого цикла </w:t>
      </w:r>
    </w:p>
    <w:p w14:paraId="3B84D58A" w14:textId="77777777" w:rsidR="008E7B53" w:rsidRDefault="00F757AB" w:rsidP="008E7B53">
      <w:pPr>
        <w:suppressAutoHyphens/>
        <w:spacing w:line="360" w:lineRule="auto"/>
        <w:jc w:val="center"/>
        <w:rPr>
          <w:rFonts w:eastAsia="SimSun"/>
          <w:bCs/>
          <w:kern w:val="2"/>
          <w:sz w:val="32"/>
          <w:szCs w:val="32"/>
          <w:lang w:eastAsia="hi-IN" w:bidi="hi-IN"/>
        </w:rPr>
      </w:pPr>
      <w:r w:rsidRPr="008E7B53">
        <w:rPr>
          <w:rFonts w:eastAsia="SimSun"/>
          <w:bCs/>
          <w:kern w:val="2"/>
          <w:sz w:val="32"/>
          <w:szCs w:val="32"/>
          <w:lang w:eastAsia="hi-IN" w:bidi="hi-IN"/>
        </w:rPr>
        <w:t xml:space="preserve">как продуктивный метод развития </w:t>
      </w:r>
    </w:p>
    <w:p w14:paraId="27A30DE2" w14:textId="77777777" w:rsidR="008E7B53" w:rsidRDefault="00F757AB" w:rsidP="008E7B53">
      <w:pPr>
        <w:suppressAutoHyphens/>
        <w:spacing w:line="360" w:lineRule="auto"/>
        <w:jc w:val="center"/>
        <w:rPr>
          <w:rFonts w:eastAsia="SimSun"/>
          <w:bCs/>
          <w:kern w:val="2"/>
          <w:sz w:val="32"/>
          <w:szCs w:val="32"/>
          <w:lang w:eastAsia="hi-IN" w:bidi="hi-IN"/>
        </w:rPr>
      </w:pPr>
      <w:r w:rsidRPr="008E7B53">
        <w:rPr>
          <w:rFonts w:eastAsia="SimSun"/>
          <w:bCs/>
          <w:kern w:val="2"/>
          <w:sz w:val="32"/>
          <w:szCs w:val="32"/>
          <w:lang w:eastAsia="hi-IN" w:bidi="hi-IN"/>
        </w:rPr>
        <w:t>музыкального мышления учащихся</w:t>
      </w:r>
    </w:p>
    <w:p w14:paraId="1669F046" w14:textId="7200E6CC" w:rsidR="003316C8" w:rsidRPr="008E7B53" w:rsidRDefault="00F757AB" w:rsidP="008E7B53">
      <w:pPr>
        <w:suppressAutoHyphens/>
        <w:spacing w:line="360" w:lineRule="auto"/>
        <w:jc w:val="center"/>
        <w:rPr>
          <w:rFonts w:eastAsia="SimSun"/>
          <w:bCs/>
          <w:kern w:val="2"/>
          <w:sz w:val="32"/>
          <w:szCs w:val="32"/>
          <w:lang w:eastAsia="hi-IN" w:bidi="hi-IN"/>
        </w:rPr>
      </w:pPr>
      <w:r w:rsidRPr="008E7B53">
        <w:rPr>
          <w:rFonts w:eastAsia="SimSun"/>
          <w:bCs/>
          <w:kern w:val="2"/>
          <w:sz w:val="32"/>
          <w:szCs w:val="32"/>
          <w:lang w:eastAsia="hi-IN" w:bidi="hi-IN"/>
        </w:rPr>
        <w:t xml:space="preserve"> на уроках в ДШИ</w:t>
      </w:r>
      <w:r w:rsidR="003316C8" w:rsidRPr="008E7B53">
        <w:rPr>
          <w:rFonts w:eastAsia="SimSun"/>
          <w:bCs/>
          <w:kern w:val="2"/>
          <w:sz w:val="32"/>
          <w:szCs w:val="32"/>
          <w:lang w:eastAsia="hi-IN" w:bidi="hi-IN"/>
        </w:rPr>
        <w:t>».</w:t>
      </w:r>
    </w:p>
    <w:p w14:paraId="7933646D" w14:textId="77777777" w:rsidR="003316C8" w:rsidRPr="008E7B53" w:rsidRDefault="003316C8" w:rsidP="008E7B53">
      <w:pPr>
        <w:suppressAutoHyphens/>
        <w:spacing w:line="360" w:lineRule="auto"/>
        <w:jc w:val="center"/>
        <w:rPr>
          <w:rFonts w:eastAsia="SimSun"/>
          <w:bCs/>
          <w:kern w:val="2"/>
          <w:sz w:val="32"/>
          <w:szCs w:val="32"/>
          <w:lang w:eastAsia="hi-IN" w:bidi="hi-IN"/>
        </w:rPr>
      </w:pPr>
    </w:p>
    <w:p w14:paraId="43A08FE0" w14:textId="77777777" w:rsidR="003316C8" w:rsidRDefault="003316C8" w:rsidP="003316C8">
      <w:pPr>
        <w:suppressAutoHyphens/>
        <w:jc w:val="center"/>
        <w:rPr>
          <w:rFonts w:eastAsia="SimSun"/>
          <w:b/>
          <w:kern w:val="2"/>
          <w:sz w:val="32"/>
          <w:szCs w:val="32"/>
          <w:lang w:eastAsia="hi-IN" w:bidi="hi-IN"/>
        </w:rPr>
      </w:pPr>
    </w:p>
    <w:p w14:paraId="01BC5BF8" w14:textId="77777777" w:rsidR="003316C8" w:rsidRDefault="003316C8" w:rsidP="003316C8">
      <w:pPr>
        <w:suppressAutoHyphens/>
        <w:jc w:val="center"/>
        <w:rPr>
          <w:rFonts w:eastAsia="SimSun"/>
          <w:b/>
          <w:kern w:val="2"/>
          <w:sz w:val="32"/>
          <w:szCs w:val="32"/>
          <w:lang w:eastAsia="hi-IN" w:bidi="hi-IN"/>
        </w:rPr>
      </w:pPr>
    </w:p>
    <w:p w14:paraId="3220F989" w14:textId="77777777" w:rsidR="003316C8" w:rsidRDefault="003316C8" w:rsidP="003316C8">
      <w:pPr>
        <w:suppressAutoHyphens/>
        <w:jc w:val="center"/>
        <w:rPr>
          <w:rFonts w:eastAsia="SimSun"/>
          <w:b/>
          <w:kern w:val="2"/>
          <w:sz w:val="32"/>
          <w:szCs w:val="32"/>
          <w:lang w:eastAsia="hi-IN" w:bidi="hi-IN"/>
        </w:rPr>
      </w:pPr>
    </w:p>
    <w:p w14:paraId="3611B857" w14:textId="77777777" w:rsidR="003316C8" w:rsidRDefault="003316C8" w:rsidP="003316C8">
      <w:pPr>
        <w:suppressAutoHyphens/>
        <w:jc w:val="center"/>
        <w:rPr>
          <w:rFonts w:eastAsia="SimSun"/>
          <w:b/>
          <w:kern w:val="2"/>
          <w:sz w:val="32"/>
          <w:szCs w:val="32"/>
          <w:lang w:eastAsia="hi-IN" w:bidi="hi-IN"/>
        </w:rPr>
      </w:pPr>
    </w:p>
    <w:p w14:paraId="60D9BB98" w14:textId="77777777" w:rsidR="003316C8" w:rsidRDefault="003316C8" w:rsidP="003316C8">
      <w:pPr>
        <w:suppressAutoHyphens/>
        <w:jc w:val="center"/>
        <w:rPr>
          <w:rFonts w:eastAsia="SimSun"/>
          <w:b/>
          <w:kern w:val="2"/>
          <w:sz w:val="32"/>
          <w:szCs w:val="32"/>
          <w:lang w:eastAsia="hi-IN" w:bidi="hi-IN"/>
        </w:rPr>
      </w:pPr>
    </w:p>
    <w:p w14:paraId="1BFE95D4" w14:textId="77777777" w:rsidR="003316C8" w:rsidRDefault="003316C8" w:rsidP="003316C8">
      <w:pPr>
        <w:suppressAutoHyphens/>
        <w:jc w:val="center"/>
        <w:rPr>
          <w:rFonts w:eastAsia="SimSun"/>
          <w:b/>
          <w:kern w:val="2"/>
          <w:sz w:val="32"/>
          <w:szCs w:val="32"/>
          <w:lang w:eastAsia="hi-IN" w:bidi="hi-IN"/>
        </w:rPr>
      </w:pPr>
    </w:p>
    <w:p w14:paraId="6EE2EF0E" w14:textId="04B7931D" w:rsidR="00D30A15" w:rsidRPr="006A45DA" w:rsidRDefault="003316C8" w:rsidP="008E7B53">
      <w:pPr>
        <w:spacing w:line="360" w:lineRule="auto"/>
        <w:ind w:firstLine="0"/>
      </w:pPr>
      <w:r>
        <w:rPr>
          <w:b/>
        </w:rPr>
        <w:br w:type="page"/>
      </w:r>
      <w:r w:rsidR="00EA3D11">
        <w:rPr>
          <w:b/>
        </w:rPr>
        <w:lastRenderedPageBreak/>
        <w:t xml:space="preserve">   </w:t>
      </w:r>
      <w:r w:rsidR="00D30A15" w:rsidRPr="00DA7630">
        <w:rPr>
          <w:szCs w:val="28"/>
        </w:rPr>
        <w:t>Традиционное музыкальное образование постепенно претерпевает всё большие изменения, которые обусловлены особенностями и проблемами современного общества. От педагогов требуется существенно повысить качество профессиональной подготовки, более широко применять активные формы и методы, технические средства обучения, целеустремленно осуществлять принцип единства обучения и воспитания, тесную связь семьи, школы и общественности.</w:t>
      </w:r>
      <w:r w:rsidR="00BF154D" w:rsidRPr="00BF154D">
        <w:rPr>
          <w:rFonts w:eastAsia="Times New Roman" w:cs="Times New Roman"/>
          <w:szCs w:val="28"/>
          <w:lang w:eastAsia="ru-RU"/>
        </w:rPr>
        <w:t xml:space="preserve"> </w:t>
      </w:r>
      <w:r w:rsidR="00BF154D" w:rsidRPr="00B23B38">
        <w:rPr>
          <w:rFonts w:eastAsia="Times New Roman" w:cs="Times New Roman"/>
          <w:szCs w:val="28"/>
          <w:lang w:eastAsia="ru-RU"/>
        </w:rPr>
        <w:t>Наше время – время перемен</w:t>
      </w:r>
      <w:r w:rsidR="00BF154D">
        <w:rPr>
          <w:rFonts w:eastAsia="Times New Roman" w:cs="Times New Roman"/>
          <w:szCs w:val="28"/>
          <w:lang w:eastAsia="ru-RU"/>
        </w:rPr>
        <w:t xml:space="preserve">. </w:t>
      </w:r>
      <w:r w:rsidR="00D30A15" w:rsidRPr="00DA7630">
        <w:rPr>
          <w:szCs w:val="28"/>
        </w:rPr>
        <w:t xml:space="preserve"> При этом возрастает роль интеграции учебного процесса, взаимосвязи дисциплин, причем как внутренней – между предметами, преподаваемыми в музыкальной школе, так и внешней – между предметами музыкального и общеобразовательного направлений.</w:t>
      </w:r>
    </w:p>
    <w:p w14:paraId="12F9DB48" w14:textId="77777777" w:rsidR="00D30A15" w:rsidRPr="00B23B38" w:rsidRDefault="00BF154D" w:rsidP="00EA3D11">
      <w:pPr>
        <w:spacing w:line="360" w:lineRule="auto"/>
        <w:ind w:firstLine="0"/>
        <w:rPr>
          <w:rFonts w:eastAsia="Times New Roman" w:cs="Times New Roman"/>
          <w:szCs w:val="28"/>
          <w:lang w:eastAsia="ru-RU"/>
        </w:rPr>
      </w:pPr>
      <w:r>
        <w:rPr>
          <w:rFonts w:eastAsia="Times New Roman" w:cs="Times New Roman"/>
          <w:szCs w:val="28"/>
          <w:lang w:eastAsia="ru-RU"/>
        </w:rPr>
        <w:t xml:space="preserve">         </w:t>
      </w:r>
      <w:r w:rsidR="00D30A15" w:rsidRPr="00B23B38">
        <w:rPr>
          <w:rFonts w:eastAsia="Times New Roman" w:cs="Times New Roman"/>
          <w:szCs w:val="28"/>
          <w:lang w:eastAsia="ru-RU"/>
        </w:rPr>
        <w:t xml:space="preserve"> Поэтому главной задачей музыкальной педагогики является не только формирование музыканта, но и формирование развивающейся личности в развивающемся мире.</w:t>
      </w:r>
    </w:p>
    <w:p w14:paraId="165E21EA" w14:textId="77777777" w:rsidR="00BF154D" w:rsidRDefault="00D30A15" w:rsidP="00EA3D11">
      <w:pPr>
        <w:spacing w:line="360" w:lineRule="auto"/>
        <w:ind w:firstLine="708"/>
        <w:rPr>
          <w:rFonts w:eastAsia="Times New Roman" w:cs="Times New Roman"/>
          <w:szCs w:val="28"/>
          <w:lang w:eastAsia="ru-RU"/>
        </w:rPr>
      </w:pPr>
      <w:r w:rsidRPr="00B23B38">
        <w:rPr>
          <w:rFonts w:eastAsia="Times New Roman" w:cs="Times New Roman"/>
          <w:szCs w:val="28"/>
          <w:lang w:eastAsia="ru-RU"/>
        </w:rPr>
        <w:t xml:space="preserve">Учебно-воспитательные задачи, которые решают преподаватели ДШИ, в своей основе едины для всех предметов. Это - воспитание интереса и любви к музыке, расширение музыкального кругозора, приобщение к разносторонним знаниям о музыке, формирование активных музыкально – слуховых представлений и развитие практических музыкальных навыков – исполнительских, слуховых, аналитических. </w:t>
      </w:r>
      <w:r w:rsidR="00BF154D">
        <w:rPr>
          <w:rFonts w:eastAsia="Times New Roman" w:cs="Times New Roman"/>
          <w:szCs w:val="28"/>
          <w:lang w:eastAsia="ru-RU"/>
        </w:rPr>
        <w:t xml:space="preserve">                                  </w:t>
      </w:r>
    </w:p>
    <w:p w14:paraId="3447CFCC" w14:textId="4D31EA2B" w:rsidR="00D30A15" w:rsidRPr="00B23B38" w:rsidRDefault="00D30A15" w:rsidP="00EA3D11">
      <w:pPr>
        <w:spacing w:line="360" w:lineRule="auto"/>
        <w:ind w:firstLine="708"/>
        <w:rPr>
          <w:rFonts w:eastAsia="Times New Roman" w:cs="Times New Roman"/>
          <w:szCs w:val="28"/>
          <w:lang w:eastAsia="ru-RU"/>
        </w:rPr>
      </w:pPr>
      <w:r w:rsidRPr="00B23B38">
        <w:rPr>
          <w:rFonts w:eastAsia="Times New Roman" w:cs="Times New Roman"/>
          <w:szCs w:val="28"/>
          <w:lang w:eastAsia="ru-RU"/>
        </w:rPr>
        <w:t xml:space="preserve">Единство и взаимосвязь этих задач обусловлены музыкой, выступающей на всех </w:t>
      </w:r>
      <w:r w:rsidR="00BF154D">
        <w:rPr>
          <w:rFonts w:eastAsia="Times New Roman" w:cs="Times New Roman"/>
          <w:szCs w:val="28"/>
          <w:lang w:eastAsia="ru-RU"/>
        </w:rPr>
        <w:t>занятиях и как объект познания, и как средство воспитания.</w:t>
      </w:r>
      <w:r w:rsidRPr="00B23B38">
        <w:rPr>
          <w:rFonts w:eastAsia="Times New Roman" w:cs="Times New Roman"/>
          <w:szCs w:val="28"/>
          <w:lang w:eastAsia="ru-RU"/>
        </w:rPr>
        <w:t xml:space="preserve"> </w:t>
      </w:r>
      <w:r w:rsidRPr="00B23B38">
        <w:rPr>
          <w:rFonts w:eastAsia="Times New Roman" w:cs="Times New Roman"/>
          <w:szCs w:val="28"/>
          <w:lang w:eastAsia="ru-RU"/>
        </w:rPr>
        <w:br/>
        <w:t>Наша задача</w:t>
      </w:r>
      <w:r w:rsidR="00BF154D">
        <w:rPr>
          <w:rFonts w:eastAsia="Times New Roman" w:cs="Times New Roman"/>
          <w:szCs w:val="28"/>
          <w:lang w:eastAsia="ru-RU"/>
        </w:rPr>
        <w:t xml:space="preserve"> </w:t>
      </w:r>
      <w:r w:rsidRPr="00B23B38">
        <w:rPr>
          <w:rFonts w:eastAsia="Times New Roman" w:cs="Times New Roman"/>
          <w:szCs w:val="28"/>
          <w:lang w:eastAsia="ru-RU"/>
        </w:rPr>
        <w:t xml:space="preserve"> – построить процесс обучения так, чтобы сделать ег</w:t>
      </w:r>
      <w:r w:rsidR="00BF154D">
        <w:rPr>
          <w:rFonts w:eastAsia="Times New Roman" w:cs="Times New Roman"/>
          <w:szCs w:val="28"/>
          <w:lang w:eastAsia="ru-RU"/>
        </w:rPr>
        <w:t>о наиболее доступным для обучающегося</w:t>
      </w:r>
      <w:r w:rsidRPr="00B23B38">
        <w:rPr>
          <w:rFonts w:eastAsia="Times New Roman" w:cs="Times New Roman"/>
          <w:szCs w:val="28"/>
          <w:lang w:eastAsia="ru-RU"/>
        </w:rPr>
        <w:t>, наиболее удобным для восприятия учебного материала, максимально облегчить процесс усвоения и запоминания предмета. В этом плане особенно велика роль взаимосвязи между отдельными предметами.</w:t>
      </w:r>
    </w:p>
    <w:p w14:paraId="41FB8B05" w14:textId="591046BB" w:rsidR="00D31D54" w:rsidRDefault="00D30A15" w:rsidP="00EA3D11">
      <w:pPr>
        <w:spacing w:line="360" w:lineRule="auto"/>
        <w:ind w:firstLine="708"/>
      </w:pPr>
      <w:r w:rsidRPr="00B23B38">
        <w:rPr>
          <w:rFonts w:cs="Times New Roman"/>
          <w:szCs w:val="28"/>
        </w:rPr>
        <w:t xml:space="preserve">Единству обучения и воспитания способствует </w:t>
      </w:r>
      <w:r w:rsidRPr="00B23B38">
        <w:rPr>
          <w:rFonts w:cs="Times New Roman"/>
          <w:b/>
          <w:szCs w:val="28"/>
        </w:rPr>
        <w:t>интеграция</w:t>
      </w:r>
      <w:r w:rsidR="00BF154D">
        <w:rPr>
          <w:rFonts w:cs="Times New Roman"/>
          <w:b/>
          <w:szCs w:val="28"/>
        </w:rPr>
        <w:t xml:space="preserve"> предметов музыкально-теоретического цикла</w:t>
      </w:r>
      <w:r w:rsidR="00D31D54">
        <w:rPr>
          <w:rFonts w:cs="Times New Roman"/>
          <w:b/>
          <w:szCs w:val="28"/>
        </w:rPr>
        <w:t>.</w:t>
      </w:r>
      <w:r w:rsidR="00D31D54">
        <w:rPr>
          <w:rFonts w:cs="Times New Roman"/>
          <w:szCs w:val="28"/>
        </w:rPr>
        <w:t xml:space="preserve">  </w:t>
      </w:r>
      <w:r w:rsidR="00D31D54" w:rsidRPr="00DA7630">
        <w:t xml:space="preserve">Прежде всего, конечно, связь </w:t>
      </w:r>
      <w:r w:rsidR="00D31D54" w:rsidRPr="00DA7630">
        <w:lastRenderedPageBreak/>
        <w:t>налаживается между основными предметами ДМШ –</w:t>
      </w:r>
      <w:r w:rsidR="00D31D54" w:rsidRPr="00DA7630">
        <w:rPr>
          <w:b/>
        </w:rPr>
        <w:t>теоретическими дисциплинами</w:t>
      </w:r>
      <w:r w:rsidR="00D31D54" w:rsidRPr="00532BF1">
        <w:rPr>
          <w:b/>
        </w:rPr>
        <w:t xml:space="preserve"> </w:t>
      </w:r>
      <w:r w:rsidR="00D31D54" w:rsidRPr="00532BF1">
        <w:t>и</w:t>
      </w:r>
      <w:r w:rsidR="00D31D54" w:rsidRPr="00532BF1">
        <w:rPr>
          <w:b/>
        </w:rPr>
        <w:t xml:space="preserve"> </w:t>
      </w:r>
      <w:r w:rsidR="00D31D54" w:rsidRPr="00D31D54">
        <w:rPr>
          <w:b/>
        </w:rPr>
        <w:t>специальным  инструментом, уроками хора, оркестра или ансамбля</w:t>
      </w:r>
      <w:r w:rsidR="00D31D54">
        <w:rPr>
          <w:b/>
        </w:rPr>
        <w:t xml:space="preserve"> . </w:t>
      </w:r>
      <w:r w:rsidR="00D31D54" w:rsidRPr="00D31D54">
        <w:rPr>
          <w:b/>
        </w:rPr>
        <w:t xml:space="preserve"> </w:t>
      </w:r>
      <w:r w:rsidR="00D31D54" w:rsidRPr="00D31D54">
        <w:t>Т</w:t>
      </w:r>
      <w:r w:rsidR="00D31D54">
        <w:t>акая интеграция чрезвычайно важна, ведь только понимая историческую ценность, особенности создания музыкальных произведений, их идеологическую, стилевую, жанровую направленность, зная строение произведений, особенности их наиболее выразительных средств, можно получить целостное музыкальное рассмотрение таких произведений.</w:t>
      </w:r>
    </w:p>
    <w:p w14:paraId="6A110459" w14:textId="77777777" w:rsidR="00D30A15" w:rsidRPr="00B23B38" w:rsidRDefault="00D30A15" w:rsidP="000F6FE4">
      <w:pPr>
        <w:spacing w:line="360" w:lineRule="auto"/>
        <w:rPr>
          <w:rFonts w:cs="Times New Roman"/>
          <w:szCs w:val="28"/>
        </w:rPr>
      </w:pPr>
      <w:r w:rsidRPr="00B23B38">
        <w:rPr>
          <w:rFonts w:cs="Times New Roman"/>
          <w:szCs w:val="28"/>
        </w:rPr>
        <w:t xml:space="preserve"> Интеграция знаний, полученных учащимися на всех уроках, является характерной</w:t>
      </w:r>
      <w:r w:rsidR="00EE6A01">
        <w:rPr>
          <w:rFonts w:cs="Times New Roman"/>
          <w:szCs w:val="28"/>
        </w:rPr>
        <w:t xml:space="preserve"> особенностью учебного процесса</w:t>
      </w:r>
      <w:r w:rsidRPr="00B23B38">
        <w:rPr>
          <w:rFonts w:eastAsia="Times New Roman" w:cs="Times New Roman"/>
          <w:szCs w:val="28"/>
          <w:lang w:eastAsia="ru-RU"/>
        </w:rPr>
        <w:t>.</w:t>
      </w:r>
    </w:p>
    <w:p w14:paraId="29E0B9C1" w14:textId="77777777" w:rsidR="00EE6A01" w:rsidRPr="00B23B38" w:rsidRDefault="00EE6A01" w:rsidP="000F6FE4">
      <w:pPr>
        <w:spacing w:line="360" w:lineRule="auto"/>
        <w:rPr>
          <w:rFonts w:eastAsia="Times New Roman" w:cs="Times New Roman"/>
          <w:szCs w:val="28"/>
          <w:lang w:eastAsia="ru-RU"/>
        </w:rPr>
      </w:pPr>
      <w:r w:rsidRPr="00B23B38">
        <w:rPr>
          <w:rFonts w:eastAsia="Times New Roman" w:cs="Times New Roman"/>
          <w:szCs w:val="28"/>
          <w:lang w:eastAsia="ru-RU"/>
        </w:rPr>
        <w:t>В школе искусств интеграция осуществляется многопланово, хотя наиболее характерны сопутствующие связи при параллельном изучении предметов.</w:t>
      </w:r>
    </w:p>
    <w:p w14:paraId="2D42D869" w14:textId="77777777" w:rsidR="00EE6A01" w:rsidRPr="00B23B38" w:rsidRDefault="00EE6A01" w:rsidP="000F6FE4">
      <w:pPr>
        <w:spacing w:line="360" w:lineRule="auto"/>
        <w:rPr>
          <w:rFonts w:eastAsia="Times New Roman" w:cs="Times New Roman"/>
          <w:szCs w:val="28"/>
          <w:lang w:eastAsia="ru-RU"/>
        </w:rPr>
      </w:pPr>
      <w:r w:rsidRPr="00B23B38">
        <w:rPr>
          <w:rFonts w:eastAsia="Times New Roman" w:cs="Times New Roman"/>
          <w:szCs w:val="28"/>
          <w:lang w:eastAsia="ru-RU"/>
        </w:rPr>
        <w:t>Обучение игре на инструменте и занятия по сольфеджио соприкасаются на всём протяжении обучения, и их взаимовлияние особенно ощутимо. Музыкальная литература использует опыт и знания детей, приобретённые на предшествующих уроках слушания музыки.</w:t>
      </w:r>
    </w:p>
    <w:p w14:paraId="78750FEE" w14:textId="77777777" w:rsidR="00EE6A01" w:rsidRDefault="00EE6A01" w:rsidP="000F6FE4">
      <w:pPr>
        <w:spacing w:line="360" w:lineRule="auto"/>
        <w:ind w:firstLine="708"/>
      </w:pPr>
      <w:r>
        <w:t>Так, н</w:t>
      </w:r>
      <w:r w:rsidRPr="00DA7630">
        <w:t xml:space="preserve">а уроке </w:t>
      </w:r>
      <w:r w:rsidRPr="00947DE5">
        <w:rPr>
          <w:b/>
        </w:rPr>
        <w:t>сольфеджио</w:t>
      </w:r>
      <w:r w:rsidRPr="00DA7630">
        <w:t xml:space="preserve"> важнейш</w:t>
      </w:r>
      <w:r>
        <w:t>ую</w:t>
      </w:r>
      <w:r w:rsidRPr="00DA7630">
        <w:t xml:space="preserve"> форм</w:t>
      </w:r>
      <w:r>
        <w:t>у</w:t>
      </w:r>
      <w:r w:rsidRPr="00DA7630">
        <w:t xml:space="preserve"> работы – </w:t>
      </w:r>
      <w:r w:rsidRPr="000F6FE4">
        <w:rPr>
          <w:b/>
          <w:i/>
        </w:rPr>
        <w:t>анализ музыкальных произведений</w:t>
      </w:r>
      <w:r>
        <w:t xml:space="preserve"> – можно построить путём интеграции со специальным предметом: р</w:t>
      </w:r>
      <w:r w:rsidRPr="00DA7630">
        <w:t xml:space="preserve">епертуар для тематического анализа может быть предложен учениками из произведений по специальности, что значительно облегчает их работу по изучению и запоминанию текста. </w:t>
      </w:r>
    </w:p>
    <w:p w14:paraId="3DF10ADB" w14:textId="60764BAC" w:rsidR="000F6FE4" w:rsidRPr="000F6FE4" w:rsidRDefault="000F6FE4" w:rsidP="000F6FE4">
      <w:pPr>
        <w:spacing w:line="360" w:lineRule="auto"/>
        <w:ind w:firstLine="720"/>
        <w:rPr>
          <w:szCs w:val="28"/>
        </w:rPr>
      </w:pPr>
      <w:r w:rsidRPr="000F6FE4">
        <w:rPr>
          <w:szCs w:val="28"/>
        </w:rPr>
        <w:t>Даже элементарный анализ музыкального произведения, как и про</w:t>
      </w:r>
      <w:r w:rsidRPr="000F6FE4">
        <w:rPr>
          <w:szCs w:val="28"/>
        </w:rPr>
        <w:softHyphen/>
        <w:t xml:space="preserve">изведения другого искусства, представляет </w:t>
      </w:r>
      <w:r>
        <w:rPr>
          <w:szCs w:val="28"/>
        </w:rPr>
        <w:t xml:space="preserve">исследовательскую </w:t>
      </w:r>
      <w:r w:rsidRPr="000F6FE4">
        <w:rPr>
          <w:szCs w:val="28"/>
        </w:rPr>
        <w:t>работу того или иного масштаба и всякий раз ставит перед собой какие-либо определенные задачи. Анализ произведения предполагает при</w:t>
      </w:r>
      <w:r w:rsidRPr="000F6FE4">
        <w:rPr>
          <w:szCs w:val="28"/>
        </w:rPr>
        <w:softHyphen/>
        <w:t>менение знаний, получаемых на уроках сольфеджио</w:t>
      </w:r>
      <w:r w:rsidR="00C414B8">
        <w:rPr>
          <w:szCs w:val="28"/>
        </w:rPr>
        <w:t xml:space="preserve"> и музыкальной литературы.</w:t>
      </w:r>
      <w:r w:rsidRPr="000F6FE4">
        <w:rPr>
          <w:szCs w:val="28"/>
        </w:rPr>
        <w:t xml:space="preserve"> Научиться (и научить) подобного рода мобилизации разно</w:t>
      </w:r>
      <w:r w:rsidRPr="000F6FE4">
        <w:rPr>
          <w:szCs w:val="28"/>
        </w:rPr>
        <w:softHyphen/>
        <w:t>образных знаний, могущих способствовать более глубокому пониманию про</w:t>
      </w:r>
      <w:r w:rsidRPr="000F6FE4">
        <w:rPr>
          <w:szCs w:val="28"/>
        </w:rPr>
        <w:softHyphen/>
        <w:t>изведения, задача очень трудная и требует от педагога и учащегося большого напряжения.</w:t>
      </w:r>
      <w:r w:rsidRPr="000F6FE4">
        <w:rPr>
          <w:color w:val="000000"/>
          <w:spacing w:val="-2"/>
          <w:szCs w:val="28"/>
        </w:rPr>
        <w:t xml:space="preserve">  </w:t>
      </w:r>
      <w:r w:rsidRPr="000F6FE4">
        <w:rPr>
          <w:bCs/>
          <w:szCs w:val="28"/>
        </w:rPr>
        <w:t xml:space="preserve">   Элементарный анализ произведения дает учащимся знания о строении </w:t>
      </w:r>
      <w:r w:rsidRPr="000F6FE4">
        <w:rPr>
          <w:bCs/>
          <w:szCs w:val="28"/>
        </w:rPr>
        <w:lastRenderedPageBreak/>
        <w:t>музы</w:t>
      </w:r>
      <w:r w:rsidR="00C414B8">
        <w:rPr>
          <w:bCs/>
          <w:szCs w:val="28"/>
        </w:rPr>
        <w:t>кальных произведений,</w:t>
      </w:r>
      <w:r w:rsidRPr="000F6FE4">
        <w:rPr>
          <w:bCs/>
          <w:szCs w:val="28"/>
        </w:rPr>
        <w:t xml:space="preserve"> о</w:t>
      </w:r>
      <w:r w:rsidR="00C414B8">
        <w:rPr>
          <w:bCs/>
          <w:szCs w:val="28"/>
        </w:rPr>
        <w:t xml:space="preserve"> связях строения с содержанием и важ</w:t>
      </w:r>
      <w:r w:rsidR="00C414B8">
        <w:rPr>
          <w:bCs/>
          <w:szCs w:val="28"/>
        </w:rPr>
        <w:softHyphen/>
        <w:t xml:space="preserve">нейшими </w:t>
      </w:r>
      <w:r w:rsidRPr="000F6FE4">
        <w:rPr>
          <w:bCs/>
          <w:szCs w:val="28"/>
        </w:rPr>
        <w:t xml:space="preserve">элементами музыки (мелодия, ритм и др.),  </w:t>
      </w:r>
      <w:r w:rsidR="00C414B8">
        <w:rPr>
          <w:bCs/>
          <w:szCs w:val="28"/>
        </w:rPr>
        <w:t>о музыкаль</w:t>
      </w:r>
      <w:r w:rsidR="00C414B8">
        <w:rPr>
          <w:bCs/>
          <w:szCs w:val="28"/>
        </w:rPr>
        <w:softHyphen/>
        <w:t>ных формах,  о</w:t>
      </w:r>
      <w:r w:rsidRPr="000F6FE4">
        <w:rPr>
          <w:bCs/>
          <w:szCs w:val="28"/>
        </w:rPr>
        <w:t xml:space="preserve"> му</w:t>
      </w:r>
      <w:r w:rsidR="00C414B8">
        <w:rPr>
          <w:bCs/>
          <w:szCs w:val="28"/>
        </w:rPr>
        <w:t>зыкальных стилях и жанрах, о</w:t>
      </w:r>
      <w:r w:rsidRPr="000F6FE4">
        <w:rPr>
          <w:bCs/>
          <w:szCs w:val="28"/>
        </w:rPr>
        <w:t xml:space="preserve"> связях с тем или иным характером музыки, с теми или иными соотношениями образов в музыкаль</w:t>
      </w:r>
      <w:r w:rsidRPr="000F6FE4">
        <w:rPr>
          <w:bCs/>
          <w:szCs w:val="28"/>
        </w:rPr>
        <w:softHyphen/>
        <w:t>ных произведениях.</w:t>
      </w:r>
      <w:r w:rsidRPr="000F6FE4">
        <w:rPr>
          <w:color w:val="000000"/>
          <w:kern w:val="24"/>
          <w:szCs w:val="28"/>
        </w:rPr>
        <w:t xml:space="preserve"> В процессе анализа музыкального произведения, учащиеся на практике знакомятся с понятиями:</w:t>
      </w:r>
    </w:p>
    <w:p w14:paraId="633A54E3" w14:textId="77777777" w:rsidR="000F6FE4" w:rsidRPr="000F6FE4" w:rsidRDefault="000F6FE4" w:rsidP="000F6FE4">
      <w:pPr>
        <w:numPr>
          <w:ilvl w:val="0"/>
          <w:numId w:val="1"/>
        </w:numPr>
        <w:shd w:val="clear" w:color="auto" w:fill="FFFFFF"/>
        <w:tabs>
          <w:tab w:val="left" w:pos="389"/>
        </w:tabs>
        <w:spacing w:after="200" w:line="360" w:lineRule="auto"/>
        <w:jc w:val="left"/>
        <w:rPr>
          <w:color w:val="000000"/>
          <w:spacing w:val="-2"/>
          <w:szCs w:val="28"/>
        </w:rPr>
      </w:pPr>
      <w:r w:rsidRPr="000F6FE4">
        <w:rPr>
          <w:color w:val="000000"/>
          <w:spacing w:val="-2"/>
          <w:szCs w:val="28"/>
        </w:rPr>
        <w:t>Музыкальные стили, жанры;</w:t>
      </w:r>
    </w:p>
    <w:p w14:paraId="4FD786CB" w14:textId="3541FA39" w:rsidR="000F6FE4" w:rsidRPr="000F6FE4" w:rsidRDefault="00C414B8" w:rsidP="000F6FE4">
      <w:pPr>
        <w:numPr>
          <w:ilvl w:val="0"/>
          <w:numId w:val="1"/>
        </w:numPr>
        <w:shd w:val="clear" w:color="auto" w:fill="FFFFFF"/>
        <w:tabs>
          <w:tab w:val="left" w:pos="389"/>
        </w:tabs>
        <w:spacing w:after="200" w:line="360" w:lineRule="auto"/>
        <w:jc w:val="left"/>
        <w:rPr>
          <w:szCs w:val="28"/>
        </w:rPr>
      </w:pPr>
      <w:r>
        <w:rPr>
          <w:color w:val="000000"/>
          <w:spacing w:val="-2"/>
          <w:szCs w:val="28"/>
        </w:rPr>
        <w:t>Формы</w:t>
      </w:r>
      <w:r w:rsidR="000F6FE4" w:rsidRPr="000F6FE4">
        <w:rPr>
          <w:color w:val="000000"/>
          <w:spacing w:val="-2"/>
          <w:szCs w:val="28"/>
        </w:rPr>
        <w:t xml:space="preserve"> музыкальных произведений;</w:t>
      </w:r>
    </w:p>
    <w:p w14:paraId="1A5AFD07" w14:textId="77777777" w:rsidR="000F6FE4" w:rsidRPr="000F6FE4" w:rsidRDefault="000F6FE4" w:rsidP="000F6FE4">
      <w:pPr>
        <w:numPr>
          <w:ilvl w:val="0"/>
          <w:numId w:val="1"/>
        </w:numPr>
        <w:shd w:val="clear" w:color="auto" w:fill="FFFFFF"/>
        <w:tabs>
          <w:tab w:val="left" w:pos="389"/>
        </w:tabs>
        <w:spacing w:after="200" w:line="360" w:lineRule="auto"/>
        <w:jc w:val="left"/>
        <w:rPr>
          <w:szCs w:val="28"/>
        </w:rPr>
      </w:pPr>
      <w:r w:rsidRPr="000F6FE4">
        <w:rPr>
          <w:color w:val="000000"/>
          <w:spacing w:val="-2"/>
          <w:szCs w:val="28"/>
        </w:rPr>
        <w:t>Фактура, склад музыкальных произведений;</w:t>
      </w:r>
    </w:p>
    <w:p w14:paraId="2FA9C2DF" w14:textId="77777777" w:rsidR="000F6FE4" w:rsidRPr="000F6FE4" w:rsidRDefault="000F6FE4" w:rsidP="000F6FE4">
      <w:pPr>
        <w:numPr>
          <w:ilvl w:val="0"/>
          <w:numId w:val="1"/>
        </w:numPr>
        <w:shd w:val="clear" w:color="auto" w:fill="FFFFFF"/>
        <w:tabs>
          <w:tab w:val="left" w:pos="389"/>
        </w:tabs>
        <w:spacing w:after="200" w:line="360" w:lineRule="auto"/>
        <w:jc w:val="left"/>
        <w:rPr>
          <w:szCs w:val="28"/>
        </w:rPr>
      </w:pPr>
      <w:r w:rsidRPr="000F6FE4">
        <w:rPr>
          <w:color w:val="000000"/>
          <w:spacing w:val="-2"/>
          <w:szCs w:val="28"/>
        </w:rPr>
        <w:t>Музыкальный синтаксис (музыкальная речь);</w:t>
      </w:r>
    </w:p>
    <w:p w14:paraId="1EA5A9E0" w14:textId="77777777" w:rsidR="000F6FE4" w:rsidRDefault="000F6FE4" w:rsidP="000F6FE4">
      <w:pPr>
        <w:numPr>
          <w:ilvl w:val="0"/>
          <w:numId w:val="1"/>
        </w:numPr>
        <w:shd w:val="clear" w:color="auto" w:fill="FFFFFF"/>
        <w:tabs>
          <w:tab w:val="left" w:pos="389"/>
        </w:tabs>
        <w:spacing w:after="200" w:line="360" w:lineRule="auto"/>
        <w:jc w:val="left"/>
        <w:rPr>
          <w:color w:val="000000"/>
          <w:spacing w:val="-2"/>
          <w:szCs w:val="28"/>
        </w:rPr>
      </w:pPr>
      <w:r w:rsidRPr="000F6FE4">
        <w:rPr>
          <w:color w:val="000000"/>
          <w:spacing w:val="-2"/>
          <w:szCs w:val="28"/>
        </w:rPr>
        <w:t>Средства музыкальной выразительности;</w:t>
      </w:r>
    </w:p>
    <w:p w14:paraId="5472A714" w14:textId="3F293666" w:rsidR="0088334A" w:rsidRDefault="0088334A" w:rsidP="0088334A">
      <w:pPr>
        <w:spacing w:line="360" w:lineRule="auto"/>
      </w:pPr>
      <w:r>
        <w:t xml:space="preserve">На уроках </w:t>
      </w:r>
      <w:r w:rsidRPr="0088334A">
        <w:rPr>
          <w:b/>
        </w:rPr>
        <w:t>слушания музыки и музыкальной литературы</w:t>
      </w:r>
      <w:r w:rsidRPr="00DA7630">
        <w:t xml:space="preserve"> </w:t>
      </w:r>
      <w:r>
        <w:t>целесообразно развивать кругозор учащихся, в качестве домашнего задания</w:t>
      </w:r>
      <w:r w:rsidR="00CB7286">
        <w:t>,</w:t>
      </w:r>
      <w:r>
        <w:t xml:space="preserve"> используя формы доклада, сочинения, размышления о композиторе, изучаемом на уроках специальности. При этом можно ставить различные задачи: сбор сведений </w:t>
      </w:r>
      <w:r w:rsidRPr="00DA7630">
        <w:t xml:space="preserve">об эпохе в целом, о композиторе – авторе </w:t>
      </w:r>
      <w:r>
        <w:t xml:space="preserve">конкретного </w:t>
      </w:r>
      <w:r w:rsidRPr="00DA7630">
        <w:t xml:space="preserve">произведения, </w:t>
      </w:r>
      <w:r>
        <w:t xml:space="preserve">об </w:t>
      </w:r>
      <w:r w:rsidRPr="00DA7630">
        <w:t>особенностях его музыкального стиля, об истории написания произведения</w:t>
      </w:r>
      <w:r>
        <w:t>. Это</w:t>
      </w:r>
      <w:r w:rsidRPr="00DA7630">
        <w:t xml:space="preserve"> значительно облегч</w:t>
      </w:r>
      <w:r>
        <w:t>и</w:t>
      </w:r>
      <w:r w:rsidRPr="00DA7630">
        <w:t xml:space="preserve">т воссоздание образа, передачу идейного и эмоционального замысла композитора в работе специалиста. </w:t>
      </w:r>
    </w:p>
    <w:p w14:paraId="4D8086A7" w14:textId="77777777" w:rsidR="0088334A" w:rsidRDefault="0088334A" w:rsidP="00CB7286">
      <w:pPr>
        <w:spacing w:line="360" w:lineRule="auto"/>
      </w:pPr>
      <w:r>
        <w:t>При изучении средств музыкальной выразительности также очень полезно обращаться к примерам учеников из специальности. Такая форма работы играет о</w:t>
      </w:r>
      <w:r w:rsidRPr="00DA7630">
        <w:t>громную роль в осознании развития образа</w:t>
      </w:r>
      <w:r>
        <w:t xml:space="preserve"> музыкального произведения.</w:t>
      </w:r>
      <w:r w:rsidRPr="00DA7630">
        <w:t xml:space="preserve"> </w:t>
      </w:r>
    </w:p>
    <w:p w14:paraId="56BA8D15" w14:textId="77777777" w:rsidR="0088334A" w:rsidRDefault="0088334A" w:rsidP="00CB7286">
      <w:pPr>
        <w:spacing w:line="360" w:lineRule="auto"/>
      </w:pPr>
      <w:r w:rsidRPr="00DA7630">
        <w:t>Для грамотного исполнения важно также знание формы произведения и умение слышать как каждую его часть, так и понимать всё произведение в целом</w:t>
      </w:r>
      <w:r>
        <w:t>, поэтому при работе на уроке музыкальной литературы над вид</w:t>
      </w:r>
      <w:r w:rsidR="00CB7286">
        <w:t xml:space="preserve">ами </w:t>
      </w:r>
      <w:r w:rsidR="00CB7286">
        <w:lastRenderedPageBreak/>
        <w:t xml:space="preserve">музыкальных форм, </w:t>
      </w:r>
      <w:r>
        <w:t xml:space="preserve"> следует обращаться и к материалу из занятий учеников по специальности</w:t>
      </w:r>
      <w:r w:rsidRPr="00DA7630">
        <w:t>.</w:t>
      </w:r>
    </w:p>
    <w:p w14:paraId="4DC3455B" w14:textId="77777777" w:rsidR="00CB7286" w:rsidRDefault="00513823" w:rsidP="00CB7286">
      <w:pPr>
        <w:spacing w:line="360" w:lineRule="auto"/>
      </w:pPr>
      <w:r>
        <w:t xml:space="preserve">Одной из интересных форм представления материала может быть </w:t>
      </w:r>
      <w:r w:rsidRPr="00277D36">
        <w:rPr>
          <w:i/>
          <w:u w:val="single"/>
        </w:rPr>
        <w:t>урок-концерт</w:t>
      </w:r>
      <w:r>
        <w:t>, представляющий собой слияние сведений по теоретическим предметам с практическими навыками игры на специальном инструменте</w:t>
      </w:r>
      <w:r w:rsidR="0083151A">
        <w:t>.</w:t>
      </w:r>
    </w:p>
    <w:p w14:paraId="57488F05" w14:textId="77777777" w:rsidR="0083151A" w:rsidRPr="0083151A" w:rsidRDefault="0083151A" w:rsidP="00CB7286">
      <w:pPr>
        <w:spacing w:line="360" w:lineRule="auto"/>
        <w:rPr>
          <w:szCs w:val="28"/>
        </w:rPr>
      </w:pPr>
      <w:r w:rsidRPr="0083151A">
        <w:rPr>
          <w:szCs w:val="28"/>
        </w:rPr>
        <w:t xml:space="preserve">Навыки самостоятельного мышления, в процессе элементарного анализа, в значительной мере оптимизируют образовательный процесс.  </w:t>
      </w:r>
    </w:p>
    <w:p w14:paraId="15A3A04A" w14:textId="77777777" w:rsidR="00EE6A01" w:rsidRDefault="00513823" w:rsidP="00513823">
      <w:pPr>
        <w:spacing w:line="360" w:lineRule="auto"/>
        <w:ind w:firstLine="0"/>
        <w:rPr>
          <w:szCs w:val="28"/>
        </w:rPr>
      </w:pPr>
      <w:r>
        <w:rPr>
          <w:color w:val="000000"/>
          <w:spacing w:val="-2"/>
          <w:szCs w:val="28"/>
        </w:rPr>
        <w:t xml:space="preserve">         </w:t>
      </w:r>
      <w:r w:rsidR="00EE6A01" w:rsidRPr="000F6FE4">
        <w:rPr>
          <w:szCs w:val="28"/>
        </w:rPr>
        <w:t xml:space="preserve">Исполнительские навыки учеников </w:t>
      </w:r>
      <w:r>
        <w:rPr>
          <w:szCs w:val="28"/>
        </w:rPr>
        <w:t xml:space="preserve">также </w:t>
      </w:r>
      <w:r w:rsidR="00EE6A01" w:rsidRPr="000F6FE4">
        <w:rPr>
          <w:szCs w:val="28"/>
        </w:rPr>
        <w:t>помогают при таких формах работы</w:t>
      </w:r>
      <w:r>
        <w:rPr>
          <w:szCs w:val="28"/>
        </w:rPr>
        <w:t xml:space="preserve"> на уроке сольфеджио</w:t>
      </w:r>
      <w:r w:rsidR="00EE6A01" w:rsidRPr="000F6FE4">
        <w:rPr>
          <w:szCs w:val="28"/>
        </w:rPr>
        <w:t>, как подбор мелодий по слуху, подбор аккомпанемента к диктантам и сочиненным мелодиям, а это, в свою очередь, отражается на навыках чтения с листа и при подборе по слуху на уроках по специальности.</w:t>
      </w:r>
    </w:p>
    <w:p w14:paraId="4148F8D2" w14:textId="77777777" w:rsidR="002571E9" w:rsidRPr="009B4091" w:rsidRDefault="002571E9" w:rsidP="002571E9">
      <w:pPr>
        <w:spacing w:line="360" w:lineRule="auto"/>
        <w:ind w:firstLine="708"/>
        <w:rPr>
          <w:szCs w:val="28"/>
        </w:rPr>
      </w:pPr>
      <w:r w:rsidRPr="009B4091">
        <w:t xml:space="preserve">Интеграция </w:t>
      </w:r>
      <w:r w:rsidRPr="002571E9">
        <w:rPr>
          <w:b/>
        </w:rPr>
        <w:t>сольфеджио</w:t>
      </w:r>
      <w:r w:rsidRPr="002571E9">
        <w:t xml:space="preserve"> </w:t>
      </w:r>
      <w:r w:rsidRPr="002571E9">
        <w:rPr>
          <w:b/>
        </w:rPr>
        <w:t>с хором</w:t>
      </w:r>
      <w:r w:rsidRPr="002571E9">
        <w:t xml:space="preserve"> также</w:t>
      </w:r>
      <w:r w:rsidRPr="009B4091">
        <w:t xml:space="preserve"> о</w:t>
      </w:r>
      <w:r>
        <w:t>чевидна и важна. О</w:t>
      </w:r>
      <w:r w:rsidRPr="009B4091">
        <w:t>сновн</w:t>
      </w:r>
      <w:r>
        <w:t>ые</w:t>
      </w:r>
      <w:r w:rsidRPr="009B4091">
        <w:t xml:space="preserve"> </w:t>
      </w:r>
      <w:r>
        <w:t>задачи</w:t>
      </w:r>
      <w:r w:rsidRPr="009B4091">
        <w:t xml:space="preserve"> </w:t>
      </w:r>
      <w:r>
        <w:t xml:space="preserve">оригинальной методики известного музыканта, педагога, композитора  Г.А. Струве - способствовать </w:t>
      </w:r>
      <w:r w:rsidRPr="00A717EB">
        <w:t xml:space="preserve">активному развитию музыкального слуха, чувства ритма, музыкальной памяти, гармонического слуха, координации, творческих способностей </w:t>
      </w:r>
      <w:r>
        <w:t>учеников через р</w:t>
      </w:r>
      <w:r w:rsidRPr="009B4091">
        <w:rPr>
          <w:szCs w:val="28"/>
        </w:rPr>
        <w:t xml:space="preserve">азвитие  у </w:t>
      </w:r>
      <w:r>
        <w:rPr>
          <w:szCs w:val="28"/>
        </w:rPr>
        <w:t>них</w:t>
      </w:r>
      <w:r w:rsidRPr="009B4091">
        <w:rPr>
          <w:szCs w:val="28"/>
        </w:rPr>
        <w:t xml:space="preserve"> ладовых </w:t>
      </w:r>
      <w:proofErr w:type="spellStart"/>
      <w:r w:rsidRPr="009B4091">
        <w:rPr>
          <w:szCs w:val="28"/>
        </w:rPr>
        <w:t>звуковысотных</w:t>
      </w:r>
      <w:proofErr w:type="spellEnd"/>
      <w:r w:rsidRPr="009B4091">
        <w:rPr>
          <w:szCs w:val="28"/>
        </w:rPr>
        <w:t xml:space="preserve"> представлений</w:t>
      </w:r>
      <w:r>
        <w:rPr>
          <w:szCs w:val="28"/>
        </w:rPr>
        <w:t xml:space="preserve">, осуществляющееся </w:t>
      </w:r>
      <w:r w:rsidRPr="009B4091">
        <w:rPr>
          <w:szCs w:val="28"/>
        </w:rPr>
        <w:t xml:space="preserve"> </w:t>
      </w:r>
      <w:r>
        <w:rPr>
          <w:szCs w:val="28"/>
        </w:rPr>
        <w:t>в</w:t>
      </w:r>
      <w:r w:rsidRPr="009B4091">
        <w:rPr>
          <w:szCs w:val="28"/>
        </w:rPr>
        <w:t xml:space="preserve"> различных видах музыкальной деятельности</w:t>
      </w:r>
      <w:r>
        <w:rPr>
          <w:szCs w:val="28"/>
        </w:rPr>
        <w:t xml:space="preserve">. Это пение </w:t>
      </w:r>
      <w:r w:rsidRPr="009B4091">
        <w:rPr>
          <w:szCs w:val="28"/>
        </w:rPr>
        <w:t>ладовых песенок-попевок</w:t>
      </w:r>
      <w:r>
        <w:rPr>
          <w:szCs w:val="28"/>
        </w:rPr>
        <w:t xml:space="preserve"> (</w:t>
      </w:r>
      <w:r w:rsidRPr="009B4091">
        <w:rPr>
          <w:szCs w:val="28"/>
        </w:rPr>
        <w:t>по нотной записи, на слух, по руке педагога</w:t>
      </w:r>
      <w:r>
        <w:rPr>
          <w:szCs w:val="28"/>
        </w:rPr>
        <w:t xml:space="preserve">), </w:t>
      </w:r>
      <w:r w:rsidRPr="009B4091">
        <w:rPr>
          <w:szCs w:val="28"/>
        </w:rPr>
        <w:t>осв</w:t>
      </w:r>
      <w:r>
        <w:rPr>
          <w:szCs w:val="28"/>
        </w:rPr>
        <w:t>оение</w:t>
      </w:r>
      <w:r w:rsidRPr="009B4091">
        <w:rPr>
          <w:szCs w:val="28"/>
        </w:rPr>
        <w:t xml:space="preserve"> </w:t>
      </w:r>
      <w:r>
        <w:rPr>
          <w:szCs w:val="28"/>
        </w:rPr>
        <w:t xml:space="preserve">основ </w:t>
      </w:r>
      <w:r w:rsidRPr="009B4091">
        <w:rPr>
          <w:szCs w:val="28"/>
        </w:rPr>
        <w:t>музыкальн</w:t>
      </w:r>
      <w:r>
        <w:rPr>
          <w:szCs w:val="28"/>
        </w:rPr>
        <w:t>ой</w:t>
      </w:r>
      <w:r w:rsidRPr="009B4091">
        <w:rPr>
          <w:szCs w:val="28"/>
        </w:rPr>
        <w:t xml:space="preserve"> грамот</w:t>
      </w:r>
      <w:r>
        <w:rPr>
          <w:szCs w:val="28"/>
        </w:rPr>
        <w:t>ы</w:t>
      </w:r>
      <w:r w:rsidRPr="009B4091">
        <w:rPr>
          <w:szCs w:val="28"/>
        </w:rPr>
        <w:t xml:space="preserve"> </w:t>
      </w:r>
      <w:r>
        <w:rPr>
          <w:szCs w:val="28"/>
        </w:rPr>
        <w:t>в пении, с помощью музыкально-</w:t>
      </w:r>
      <w:r w:rsidRPr="009B4091">
        <w:rPr>
          <w:szCs w:val="28"/>
        </w:rPr>
        <w:t>игровых приемов</w:t>
      </w:r>
      <w:r>
        <w:rPr>
          <w:szCs w:val="28"/>
        </w:rPr>
        <w:t>, активная работа над ритмическими трудностями в процессе живого исполнения</w:t>
      </w:r>
      <w:r w:rsidRPr="009B4091">
        <w:rPr>
          <w:szCs w:val="28"/>
        </w:rPr>
        <w:t xml:space="preserve">. </w:t>
      </w:r>
    </w:p>
    <w:p w14:paraId="277E6423" w14:textId="77777777" w:rsidR="002571E9" w:rsidRDefault="002571E9" w:rsidP="002571E9">
      <w:pPr>
        <w:spacing w:line="360" w:lineRule="auto"/>
        <w:rPr>
          <w:szCs w:val="28"/>
        </w:rPr>
      </w:pPr>
      <w:r w:rsidRPr="009B4091">
        <w:rPr>
          <w:szCs w:val="28"/>
        </w:rPr>
        <w:t> </w:t>
      </w:r>
      <w:r>
        <w:rPr>
          <w:szCs w:val="28"/>
        </w:rPr>
        <w:t xml:space="preserve">В рамках предметов </w:t>
      </w:r>
      <w:r w:rsidRPr="00A717EB">
        <w:rPr>
          <w:b/>
          <w:szCs w:val="28"/>
        </w:rPr>
        <w:t>слушание музыки и музыкальная литература</w:t>
      </w:r>
      <w:r>
        <w:rPr>
          <w:szCs w:val="28"/>
        </w:rPr>
        <w:t xml:space="preserve"> важно </w:t>
      </w:r>
      <w:r w:rsidRPr="00A717EB">
        <w:rPr>
          <w:szCs w:val="28"/>
        </w:rPr>
        <w:t>разбирать стилистику композиторского письма</w:t>
      </w:r>
      <w:r>
        <w:rPr>
          <w:szCs w:val="28"/>
        </w:rPr>
        <w:t xml:space="preserve"> пройденных хоровых произведений</w:t>
      </w:r>
      <w:r w:rsidRPr="00A717EB">
        <w:rPr>
          <w:szCs w:val="28"/>
        </w:rPr>
        <w:t>, особенности эпохи, в которую жил композитор, его мировоззрение; основные средства музыкальной выразительности произведени</w:t>
      </w:r>
      <w:r>
        <w:rPr>
          <w:szCs w:val="28"/>
        </w:rPr>
        <w:t>й</w:t>
      </w:r>
      <w:r w:rsidRPr="00A717EB">
        <w:rPr>
          <w:szCs w:val="28"/>
        </w:rPr>
        <w:t xml:space="preserve">, </w:t>
      </w:r>
      <w:r>
        <w:rPr>
          <w:szCs w:val="28"/>
        </w:rPr>
        <w:t>их</w:t>
      </w:r>
      <w:r w:rsidRPr="00A717EB">
        <w:rPr>
          <w:szCs w:val="28"/>
        </w:rPr>
        <w:t xml:space="preserve"> форму.</w:t>
      </w:r>
      <w:r>
        <w:rPr>
          <w:szCs w:val="28"/>
        </w:rPr>
        <w:t xml:space="preserve"> </w:t>
      </w:r>
    </w:p>
    <w:p w14:paraId="36D45002" w14:textId="77777777" w:rsidR="002571E9" w:rsidRDefault="002571E9" w:rsidP="002571E9">
      <w:pPr>
        <w:spacing w:line="360" w:lineRule="auto"/>
        <w:rPr>
          <w:szCs w:val="28"/>
        </w:rPr>
      </w:pPr>
      <w:r>
        <w:rPr>
          <w:szCs w:val="28"/>
        </w:rPr>
        <w:t>Те же самые задачи можно решать и при анализе ансамблевых, о</w:t>
      </w:r>
      <w:r w:rsidR="00B0246C">
        <w:rPr>
          <w:szCs w:val="28"/>
        </w:rPr>
        <w:t>ркестровых произведений обучающихся</w:t>
      </w:r>
      <w:r>
        <w:rPr>
          <w:szCs w:val="28"/>
        </w:rPr>
        <w:t xml:space="preserve">. При этом на передний план выдвигаются также тембровые особенности произведений. </w:t>
      </w:r>
    </w:p>
    <w:p w14:paraId="0A0E2689" w14:textId="77777777" w:rsidR="006B5D8D" w:rsidRDefault="006B5D8D" w:rsidP="006B5D8D">
      <w:pPr>
        <w:spacing w:line="360" w:lineRule="auto"/>
        <w:rPr>
          <w:szCs w:val="28"/>
        </w:rPr>
      </w:pPr>
      <w:r>
        <w:rPr>
          <w:szCs w:val="28"/>
        </w:rPr>
        <w:lastRenderedPageBreak/>
        <w:t xml:space="preserve">Конечно же, </w:t>
      </w:r>
      <w:proofErr w:type="spellStart"/>
      <w:r>
        <w:rPr>
          <w:szCs w:val="28"/>
        </w:rPr>
        <w:t>первоочередна</w:t>
      </w:r>
      <w:proofErr w:type="spellEnd"/>
      <w:r>
        <w:rPr>
          <w:szCs w:val="28"/>
        </w:rPr>
        <w:t xml:space="preserve"> и очень естественна связь музыкальных произведений с </w:t>
      </w:r>
      <w:r w:rsidRPr="006B5D8D">
        <w:rPr>
          <w:b/>
          <w:szCs w:val="28"/>
        </w:rPr>
        <w:t>литературными</w:t>
      </w:r>
      <w:r w:rsidRPr="006B5D8D">
        <w:rPr>
          <w:szCs w:val="28"/>
        </w:rPr>
        <w:t>. Ведь</w:t>
      </w:r>
      <w:r>
        <w:rPr>
          <w:szCs w:val="28"/>
        </w:rPr>
        <w:t xml:space="preserve"> именно с помощью слова музыка получает конкретное смысловое наполнение, а поэтические строки с помощью музыки наполняются особой эмоциональностью и выразительностью. </w:t>
      </w:r>
    </w:p>
    <w:p w14:paraId="5BE90606" w14:textId="77777777" w:rsidR="006B5D8D" w:rsidRDefault="006B5D8D" w:rsidP="006B5D8D">
      <w:pPr>
        <w:spacing w:line="360" w:lineRule="auto"/>
        <w:rPr>
          <w:szCs w:val="28"/>
        </w:rPr>
      </w:pPr>
      <w:r>
        <w:rPr>
          <w:szCs w:val="28"/>
        </w:rPr>
        <w:t>Связь музыки и слова проявляется в многочисленных образцах вокальной, программной инструментальной</w:t>
      </w:r>
      <w:r w:rsidRPr="00804BDA">
        <w:rPr>
          <w:szCs w:val="28"/>
        </w:rPr>
        <w:t xml:space="preserve"> </w:t>
      </w:r>
      <w:r>
        <w:rPr>
          <w:szCs w:val="28"/>
        </w:rPr>
        <w:t>музыки, в музыкально-драматическом искусстве. Так, например, великие произведения как оперы и балеты – доказательство полного взаимопроникновения и  взаимодополнения двух важнейших составляющих.</w:t>
      </w:r>
    </w:p>
    <w:p w14:paraId="1598ED1F" w14:textId="77777777" w:rsidR="006B5D8D" w:rsidRDefault="006B5D8D" w:rsidP="006B5D8D">
      <w:pPr>
        <w:spacing w:line="360" w:lineRule="auto"/>
        <w:rPr>
          <w:szCs w:val="28"/>
        </w:rPr>
      </w:pPr>
      <w:r>
        <w:rPr>
          <w:szCs w:val="28"/>
        </w:rPr>
        <w:t xml:space="preserve">На уроках </w:t>
      </w:r>
      <w:r w:rsidRPr="009A5141">
        <w:rPr>
          <w:b/>
          <w:szCs w:val="28"/>
        </w:rPr>
        <w:t>слушания музыки и музыкальной литературы</w:t>
      </w:r>
      <w:r>
        <w:rPr>
          <w:szCs w:val="28"/>
        </w:rPr>
        <w:t xml:space="preserve"> необходимо  анализировать литературный текст (программу, либретто)  музыкальных произведений в разных вариантах,  сравнивать его с музыкой, находить структурные сходства или отличия, яркие изобразительные и выразительные моменты. </w:t>
      </w:r>
    </w:p>
    <w:p w14:paraId="26CD890B" w14:textId="77777777" w:rsidR="006B5D8D" w:rsidRDefault="006B5D8D" w:rsidP="006B5D8D">
      <w:pPr>
        <w:spacing w:line="360" w:lineRule="auto"/>
        <w:rPr>
          <w:szCs w:val="28"/>
        </w:rPr>
      </w:pPr>
      <w:r>
        <w:rPr>
          <w:szCs w:val="28"/>
        </w:rPr>
        <w:t xml:space="preserve">Помимо этого, полезно подбирать к инструментальным произведениям или их частям подходящие по смыслу или структуре поэтические произведения или отдельные образы, эпитеты из них. </w:t>
      </w:r>
    </w:p>
    <w:p w14:paraId="360F291D" w14:textId="77777777" w:rsidR="006B5D8D" w:rsidRDefault="006B5D8D" w:rsidP="006B5D8D">
      <w:pPr>
        <w:spacing w:line="360" w:lineRule="auto"/>
        <w:rPr>
          <w:szCs w:val="28"/>
        </w:rPr>
      </w:pPr>
      <w:r>
        <w:rPr>
          <w:szCs w:val="28"/>
        </w:rPr>
        <w:t xml:space="preserve">Свои впечатления от прослушанного музыкального произведения учащиеся могут изложить письменно в форме небольшого сочинения, согласно плану анализа. Например, для учеников третьего года обучения </w:t>
      </w:r>
      <w:r w:rsidR="004C0149">
        <w:rPr>
          <w:szCs w:val="28"/>
        </w:rPr>
        <w:t>по слушанию музыки</w:t>
      </w:r>
      <w:r>
        <w:rPr>
          <w:szCs w:val="28"/>
        </w:rPr>
        <w:t xml:space="preserve"> – первого года обучения музыкальной литературе можно использовать следующий план:</w:t>
      </w:r>
    </w:p>
    <w:p w14:paraId="7EA90743" w14:textId="77777777" w:rsidR="006B5D8D" w:rsidRDefault="006B5D8D" w:rsidP="006B5D8D">
      <w:pPr>
        <w:numPr>
          <w:ilvl w:val="0"/>
          <w:numId w:val="2"/>
        </w:numPr>
        <w:spacing w:line="360" w:lineRule="auto"/>
        <w:rPr>
          <w:szCs w:val="28"/>
        </w:rPr>
      </w:pPr>
      <w:r w:rsidRPr="004C0149">
        <w:rPr>
          <w:b/>
          <w:i/>
          <w:szCs w:val="28"/>
        </w:rPr>
        <w:t>Образ или образы произведения</w:t>
      </w:r>
      <w:r>
        <w:rPr>
          <w:szCs w:val="28"/>
        </w:rPr>
        <w:t xml:space="preserve">: </w:t>
      </w:r>
    </w:p>
    <w:p w14:paraId="35888B5A" w14:textId="77777777" w:rsidR="006B5D8D" w:rsidRDefault="006B5D8D" w:rsidP="006B5D8D">
      <w:pPr>
        <w:numPr>
          <w:ilvl w:val="1"/>
          <w:numId w:val="2"/>
        </w:numPr>
        <w:tabs>
          <w:tab w:val="clear" w:pos="1789"/>
          <w:tab w:val="num" w:pos="720"/>
        </w:tabs>
        <w:spacing w:line="360" w:lineRule="auto"/>
        <w:ind w:left="720"/>
        <w:rPr>
          <w:szCs w:val="28"/>
        </w:rPr>
      </w:pPr>
      <w:r>
        <w:rPr>
          <w:szCs w:val="28"/>
        </w:rPr>
        <w:t xml:space="preserve">На какие образы нацеливает нам название произведения (программа, текст)? </w:t>
      </w:r>
    </w:p>
    <w:p w14:paraId="5256D8D5" w14:textId="77777777" w:rsidR="006B5D8D" w:rsidRDefault="006B5D8D" w:rsidP="006B5D8D">
      <w:pPr>
        <w:numPr>
          <w:ilvl w:val="1"/>
          <w:numId w:val="2"/>
        </w:numPr>
        <w:tabs>
          <w:tab w:val="clear" w:pos="1789"/>
          <w:tab w:val="num" w:pos="720"/>
        </w:tabs>
        <w:spacing w:line="360" w:lineRule="auto"/>
        <w:ind w:left="720"/>
        <w:rPr>
          <w:szCs w:val="28"/>
        </w:rPr>
      </w:pPr>
      <w:r>
        <w:rPr>
          <w:szCs w:val="28"/>
        </w:rPr>
        <w:t xml:space="preserve">Сколько образов? </w:t>
      </w:r>
    </w:p>
    <w:p w14:paraId="68C934C0" w14:textId="77777777" w:rsidR="006B5D8D" w:rsidRDefault="006B5D8D" w:rsidP="006B5D8D">
      <w:pPr>
        <w:numPr>
          <w:ilvl w:val="1"/>
          <w:numId w:val="2"/>
        </w:numPr>
        <w:tabs>
          <w:tab w:val="clear" w:pos="1789"/>
          <w:tab w:val="num" w:pos="720"/>
        </w:tabs>
        <w:spacing w:line="360" w:lineRule="auto"/>
        <w:ind w:left="720"/>
        <w:rPr>
          <w:szCs w:val="28"/>
        </w:rPr>
      </w:pPr>
      <w:r>
        <w:rPr>
          <w:szCs w:val="28"/>
        </w:rPr>
        <w:t xml:space="preserve">Какие они по характеру? </w:t>
      </w:r>
    </w:p>
    <w:p w14:paraId="09F98DA2" w14:textId="77777777" w:rsidR="006B5D8D" w:rsidRDefault="006B5D8D" w:rsidP="006B5D8D">
      <w:pPr>
        <w:numPr>
          <w:ilvl w:val="1"/>
          <w:numId w:val="2"/>
        </w:numPr>
        <w:tabs>
          <w:tab w:val="clear" w:pos="1789"/>
          <w:tab w:val="num" w:pos="720"/>
        </w:tabs>
        <w:spacing w:line="360" w:lineRule="auto"/>
        <w:ind w:left="720"/>
        <w:rPr>
          <w:szCs w:val="28"/>
        </w:rPr>
      </w:pPr>
      <w:r>
        <w:rPr>
          <w:szCs w:val="28"/>
        </w:rPr>
        <w:t xml:space="preserve">Что с ними происходит в течение произведения? </w:t>
      </w:r>
    </w:p>
    <w:p w14:paraId="45BB3833" w14:textId="77777777" w:rsidR="006B5D8D" w:rsidRDefault="006B5D8D" w:rsidP="006B5D8D">
      <w:pPr>
        <w:numPr>
          <w:ilvl w:val="1"/>
          <w:numId w:val="2"/>
        </w:numPr>
        <w:tabs>
          <w:tab w:val="clear" w:pos="1789"/>
          <w:tab w:val="num" w:pos="720"/>
        </w:tabs>
        <w:spacing w:line="360" w:lineRule="auto"/>
        <w:ind w:left="720"/>
        <w:rPr>
          <w:szCs w:val="28"/>
        </w:rPr>
      </w:pPr>
      <w:r>
        <w:rPr>
          <w:szCs w:val="28"/>
        </w:rPr>
        <w:t xml:space="preserve">Какие музыкальные инструменты для этого используются? </w:t>
      </w:r>
    </w:p>
    <w:p w14:paraId="3A67C6C8" w14:textId="77777777" w:rsidR="006B5D8D" w:rsidRDefault="006B5D8D" w:rsidP="006B5D8D">
      <w:pPr>
        <w:numPr>
          <w:ilvl w:val="1"/>
          <w:numId w:val="2"/>
        </w:numPr>
        <w:tabs>
          <w:tab w:val="clear" w:pos="1789"/>
          <w:tab w:val="num" w:pos="720"/>
        </w:tabs>
        <w:spacing w:line="360" w:lineRule="auto"/>
        <w:ind w:left="720"/>
        <w:rPr>
          <w:szCs w:val="28"/>
        </w:rPr>
      </w:pPr>
      <w:r>
        <w:rPr>
          <w:szCs w:val="28"/>
        </w:rPr>
        <w:lastRenderedPageBreak/>
        <w:t>Почему?</w:t>
      </w:r>
    </w:p>
    <w:p w14:paraId="3A41C0B9" w14:textId="77777777" w:rsidR="006B5D8D" w:rsidRDefault="006B5D8D" w:rsidP="006B5D8D">
      <w:pPr>
        <w:numPr>
          <w:ilvl w:val="0"/>
          <w:numId w:val="2"/>
        </w:numPr>
        <w:spacing w:line="360" w:lineRule="auto"/>
        <w:rPr>
          <w:szCs w:val="28"/>
        </w:rPr>
      </w:pPr>
      <w:r w:rsidRPr="004C0149">
        <w:rPr>
          <w:b/>
          <w:i/>
          <w:szCs w:val="28"/>
        </w:rPr>
        <w:t>Средства музыкальной выразительности</w:t>
      </w:r>
      <w:r>
        <w:rPr>
          <w:szCs w:val="28"/>
        </w:rPr>
        <w:t xml:space="preserve">: </w:t>
      </w:r>
    </w:p>
    <w:p w14:paraId="078B396D" w14:textId="77777777" w:rsidR="006B5D8D" w:rsidRDefault="006B5D8D" w:rsidP="006B5D8D">
      <w:pPr>
        <w:numPr>
          <w:ilvl w:val="1"/>
          <w:numId w:val="2"/>
        </w:numPr>
        <w:tabs>
          <w:tab w:val="clear" w:pos="1789"/>
          <w:tab w:val="num" w:pos="720"/>
        </w:tabs>
        <w:spacing w:line="360" w:lineRule="auto"/>
        <w:ind w:left="720"/>
        <w:rPr>
          <w:szCs w:val="28"/>
        </w:rPr>
      </w:pPr>
      <w:r>
        <w:rPr>
          <w:szCs w:val="28"/>
        </w:rPr>
        <w:t xml:space="preserve">Какие средства проявляются наиболее ярко? </w:t>
      </w:r>
    </w:p>
    <w:p w14:paraId="0326B144" w14:textId="77777777" w:rsidR="006B5D8D" w:rsidRDefault="006B5D8D" w:rsidP="006B5D8D">
      <w:pPr>
        <w:numPr>
          <w:ilvl w:val="1"/>
          <w:numId w:val="2"/>
        </w:numPr>
        <w:tabs>
          <w:tab w:val="clear" w:pos="1789"/>
          <w:tab w:val="num" w:pos="720"/>
        </w:tabs>
        <w:spacing w:line="360" w:lineRule="auto"/>
        <w:ind w:left="720"/>
        <w:rPr>
          <w:szCs w:val="28"/>
        </w:rPr>
      </w:pPr>
      <w:r>
        <w:rPr>
          <w:szCs w:val="28"/>
        </w:rPr>
        <w:t>Как именно?</w:t>
      </w:r>
      <w:r w:rsidRPr="001A2DDD">
        <w:rPr>
          <w:szCs w:val="28"/>
        </w:rPr>
        <w:t xml:space="preserve"> </w:t>
      </w:r>
    </w:p>
    <w:p w14:paraId="7E6B26AF" w14:textId="77777777" w:rsidR="006B5D8D" w:rsidRDefault="006B5D8D" w:rsidP="006B5D8D">
      <w:pPr>
        <w:numPr>
          <w:ilvl w:val="1"/>
          <w:numId w:val="2"/>
        </w:numPr>
        <w:tabs>
          <w:tab w:val="clear" w:pos="1789"/>
          <w:tab w:val="num" w:pos="720"/>
        </w:tabs>
        <w:spacing w:line="360" w:lineRule="auto"/>
        <w:ind w:left="720"/>
        <w:rPr>
          <w:szCs w:val="28"/>
        </w:rPr>
      </w:pPr>
      <w:r>
        <w:rPr>
          <w:szCs w:val="28"/>
        </w:rPr>
        <w:t>Что с ними происходит в течение произведения?</w:t>
      </w:r>
    </w:p>
    <w:p w14:paraId="6FB8157D" w14:textId="77777777" w:rsidR="006B5D8D" w:rsidRPr="004C0149" w:rsidRDefault="006B5D8D" w:rsidP="006B5D8D">
      <w:pPr>
        <w:numPr>
          <w:ilvl w:val="0"/>
          <w:numId w:val="2"/>
        </w:numPr>
        <w:spacing w:line="360" w:lineRule="auto"/>
        <w:rPr>
          <w:b/>
          <w:i/>
          <w:szCs w:val="28"/>
        </w:rPr>
      </w:pPr>
      <w:r w:rsidRPr="004C0149">
        <w:rPr>
          <w:b/>
          <w:i/>
          <w:szCs w:val="28"/>
        </w:rPr>
        <w:t xml:space="preserve">Форма: </w:t>
      </w:r>
    </w:p>
    <w:p w14:paraId="041D4E61" w14:textId="77777777" w:rsidR="006B5D8D" w:rsidRDefault="006B5D8D" w:rsidP="006B5D8D">
      <w:pPr>
        <w:numPr>
          <w:ilvl w:val="1"/>
          <w:numId w:val="2"/>
        </w:numPr>
        <w:tabs>
          <w:tab w:val="clear" w:pos="1789"/>
          <w:tab w:val="num" w:pos="720"/>
        </w:tabs>
        <w:spacing w:line="360" w:lineRule="auto"/>
        <w:ind w:left="720"/>
        <w:rPr>
          <w:szCs w:val="28"/>
        </w:rPr>
      </w:pPr>
      <w:r>
        <w:rPr>
          <w:szCs w:val="28"/>
        </w:rPr>
        <w:t xml:space="preserve">Сколько разделов в произведении? </w:t>
      </w:r>
    </w:p>
    <w:p w14:paraId="73549D5A" w14:textId="77777777" w:rsidR="006B5D8D" w:rsidRDefault="006B5D8D" w:rsidP="006B5D8D">
      <w:pPr>
        <w:numPr>
          <w:ilvl w:val="1"/>
          <w:numId w:val="2"/>
        </w:numPr>
        <w:tabs>
          <w:tab w:val="clear" w:pos="1789"/>
          <w:tab w:val="num" w:pos="720"/>
        </w:tabs>
        <w:spacing w:line="360" w:lineRule="auto"/>
        <w:ind w:left="720"/>
        <w:rPr>
          <w:szCs w:val="28"/>
        </w:rPr>
      </w:pPr>
      <w:r>
        <w:rPr>
          <w:szCs w:val="28"/>
        </w:rPr>
        <w:t>Есть ли повторения разделов, если есть – для чего, если нет – почему?</w:t>
      </w:r>
    </w:p>
    <w:p w14:paraId="102575CB" w14:textId="77777777" w:rsidR="006B5D8D" w:rsidRDefault="006B5D8D" w:rsidP="006B5D8D">
      <w:pPr>
        <w:numPr>
          <w:ilvl w:val="1"/>
          <w:numId w:val="2"/>
        </w:numPr>
        <w:tabs>
          <w:tab w:val="clear" w:pos="1789"/>
          <w:tab w:val="num" w:pos="720"/>
        </w:tabs>
        <w:spacing w:line="360" w:lineRule="auto"/>
        <w:ind w:left="720"/>
        <w:rPr>
          <w:szCs w:val="28"/>
        </w:rPr>
      </w:pPr>
      <w:r>
        <w:rPr>
          <w:szCs w:val="28"/>
        </w:rPr>
        <w:t>Как можно назвать такую форму (для групп, знакомых с видами музыкальных форм)?</w:t>
      </w:r>
    </w:p>
    <w:p w14:paraId="08249609" w14:textId="77777777" w:rsidR="006B5D8D" w:rsidRPr="004C0149" w:rsidRDefault="006B5D8D" w:rsidP="006B5D8D">
      <w:pPr>
        <w:numPr>
          <w:ilvl w:val="0"/>
          <w:numId w:val="2"/>
        </w:numPr>
        <w:spacing w:line="360" w:lineRule="auto"/>
        <w:rPr>
          <w:b/>
          <w:i/>
          <w:szCs w:val="28"/>
        </w:rPr>
      </w:pPr>
      <w:r w:rsidRPr="004C0149">
        <w:rPr>
          <w:b/>
          <w:i/>
          <w:szCs w:val="28"/>
        </w:rPr>
        <w:t>Личное отношение к произведению.</w:t>
      </w:r>
    </w:p>
    <w:p w14:paraId="7E9C8DF7" w14:textId="77777777" w:rsidR="006B5D8D" w:rsidRDefault="006B5D8D" w:rsidP="006B5D8D">
      <w:pPr>
        <w:numPr>
          <w:ilvl w:val="1"/>
          <w:numId w:val="2"/>
        </w:numPr>
        <w:tabs>
          <w:tab w:val="clear" w:pos="1789"/>
          <w:tab w:val="num" w:pos="720"/>
        </w:tabs>
        <w:spacing w:line="360" w:lineRule="auto"/>
        <w:ind w:left="720"/>
        <w:rPr>
          <w:szCs w:val="28"/>
        </w:rPr>
      </w:pPr>
      <w:r>
        <w:rPr>
          <w:szCs w:val="28"/>
        </w:rPr>
        <w:t>Что понравилось, запомнилось, показалось интересным, оригинальным?</w:t>
      </w:r>
    </w:p>
    <w:p w14:paraId="56FF2D7F" w14:textId="77777777" w:rsidR="006B5D8D" w:rsidRDefault="004C0149" w:rsidP="004C0149">
      <w:pPr>
        <w:spacing w:line="360" w:lineRule="auto"/>
        <w:ind w:firstLine="0"/>
        <w:rPr>
          <w:szCs w:val="28"/>
        </w:rPr>
      </w:pPr>
      <w:r>
        <w:rPr>
          <w:szCs w:val="28"/>
        </w:rPr>
        <w:t xml:space="preserve">          </w:t>
      </w:r>
      <w:r w:rsidR="006B5D8D">
        <w:rPr>
          <w:szCs w:val="28"/>
        </w:rPr>
        <w:t xml:space="preserve">На уроке </w:t>
      </w:r>
      <w:r w:rsidR="006B5D8D" w:rsidRPr="009A5141">
        <w:rPr>
          <w:b/>
          <w:szCs w:val="28"/>
        </w:rPr>
        <w:t>сольфеджио</w:t>
      </w:r>
      <w:r w:rsidR="006B5D8D">
        <w:rPr>
          <w:szCs w:val="28"/>
        </w:rPr>
        <w:t xml:space="preserve"> при анализе вокальных музыкальных произведений важно учитывать мелодические, ритмические, тембровые, динамические особенности речевых акцентов. </w:t>
      </w:r>
    </w:p>
    <w:p w14:paraId="16814937" w14:textId="77777777" w:rsidR="006B5D8D" w:rsidRDefault="006B5D8D" w:rsidP="006B5D8D">
      <w:pPr>
        <w:spacing w:line="360" w:lineRule="auto"/>
        <w:rPr>
          <w:b/>
          <w:szCs w:val="28"/>
        </w:rPr>
      </w:pPr>
      <w:r>
        <w:rPr>
          <w:szCs w:val="28"/>
        </w:rPr>
        <w:t xml:space="preserve">Интересными формами интегрированных музыкально-литературных уроков являются </w:t>
      </w:r>
      <w:r w:rsidRPr="00F3453D">
        <w:rPr>
          <w:b/>
          <w:i/>
          <w:szCs w:val="28"/>
        </w:rPr>
        <w:t>урок-сказка,</w:t>
      </w:r>
      <w:r w:rsidRPr="00F3453D">
        <w:rPr>
          <w:b/>
          <w:szCs w:val="28"/>
        </w:rPr>
        <w:t xml:space="preserve"> </w:t>
      </w:r>
      <w:r w:rsidRPr="00F3453D">
        <w:rPr>
          <w:b/>
          <w:i/>
          <w:szCs w:val="28"/>
        </w:rPr>
        <w:t>ур</w:t>
      </w:r>
      <w:r w:rsidR="00F3453D" w:rsidRPr="00F3453D">
        <w:rPr>
          <w:b/>
          <w:i/>
          <w:szCs w:val="28"/>
        </w:rPr>
        <w:t xml:space="preserve">ок-спектакль, урок-размышление, </w:t>
      </w:r>
      <w:r w:rsidRPr="00F3453D">
        <w:rPr>
          <w:b/>
          <w:i/>
          <w:szCs w:val="28"/>
        </w:rPr>
        <w:t>урок-кроссворд</w:t>
      </w:r>
      <w:r w:rsidRPr="00F3453D">
        <w:rPr>
          <w:b/>
          <w:szCs w:val="28"/>
        </w:rPr>
        <w:t>.</w:t>
      </w:r>
    </w:p>
    <w:p w14:paraId="78E281EB" w14:textId="77777777" w:rsidR="00F3453D" w:rsidRDefault="00F3453D" w:rsidP="00F3453D">
      <w:pPr>
        <w:spacing w:line="360" w:lineRule="auto"/>
        <w:rPr>
          <w:szCs w:val="28"/>
        </w:rPr>
      </w:pPr>
      <w:r>
        <w:rPr>
          <w:szCs w:val="28"/>
        </w:rPr>
        <w:t xml:space="preserve">С древнейших времен ярко прослеживается связь музыки с </w:t>
      </w:r>
      <w:r w:rsidRPr="00F3453D">
        <w:rPr>
          <w:b/>
          <w:szCs w:val="28"/>
        </w:rPr>
        <w:t>танцем</w:t>
      </w:r>
      <w:r w:rsidRPr="00F3453D">
        <w:rPr>
          <w:szCs w:val="28"/>
        </w:rPr>
        <w:t>.</w:t>
      </w:r>
      <w:r>
        <w:rPr>
          <w:szCs w:val="28"/>
        </w:rPr>
        <w:t xml:space="preserve"> И</w:t>
      </w:r>
      <w:r w:rsidRPr="00433B08">
        <w:rPr>
          <w:szCs w:val="28"/>
        </w:rPr>
        <w:t xml:space="preserve">звестная русская балерина </w:t>
      </w:r>
      <w:proofErr w:type="spellStart"/>
      <w:r w:rsidRPr="00433B08">
        <w:rPr>
          <w:szCs w:val="28"/>
        </w:rPr>
        <w:t>Г.Уланова</w:t>
      </w:r>
      <w:proofErr w:type="spellEnd"/>
      <w:r>
        <w:rPr>
          <w:szCs w:val="28"/>
        </w:rPr>
        <w:t xml:space="preserve"> замечала</w:t>
      </w:r>
      <w:r w:rsidRPr="00433B08">
        <w:rPr>
          <w:szCs w:val="28"/>
        </w:rPr>
        <w:t>: «Когда бы и в каком балете мне не приходилось танцевать, я всегда стремилась осознать движения, из которых состоит танец. В то же время движения побуждают к сознательному восприятию музыкального произведения. А музыка становится более понятной и легче усваивается, придавая движениям особую выразительность, четкость, ритмичность».</w:t>
      </w:r>
      <w:r>
        <w:rPr>
          <w:szCs w:val="28"/>
        </w:rPr>
        <w:t xml:space="preserve"> А </w:t>
      </w:r>
      <w:r w:rsidRPr="00433B08">
        <w:rPr>
          <w:szCs w:val="28"/>
        </w:rPr>
        <w:t xml:space="preserve">об известной русской балерине </w:t>
      </w:r>
      <w:proofErr w:type="spellStart"/>
      <w:r w:rsidRPr="00433B08">
        <w:rPr>
          <w:szCs w:val="28"/>
        </w:rPr>
        <w:t>А.Павловой</w:t>
      </w:r>
      <w:proofErr w:type="spellEnd"/>
      <w:r w:rsidRPr="00433B08">
        <w:rPr>
          <w:szCs w:val="28"/>
        </w:rPr>
        <w:t xml:space="preserve"> говорили, что ее движения – это «танцующая музыка».</w:t>
      </w:r>
    </w:p>
    <w:p w14:paraId="249F0464" w14:textId="77777777" w:rsidR="00F3453D" w:rsidRDefault="00F3453D" w:rsidP="00F3453D">
      <w:pPr>
        <w:spacing w:line="360" w:lineRule="auto"/>
        <w:rPr>
          <w:szCs w:val="28"/>
        </w:rPr>
      </w:pPr>
      <w:r>
        <w:rPr>
          <w:szCs w:val="28"/>
        </w:rPr>
        <w:t xml:space="preserve">На уроках </w:t>
      </w:r>
      <w:r w:rsidRPr="009A5141">
        <w:rPr>
          <w:b/>
          <w:szCs w:val="28"/>
        </w:rPr>
        <w:t xml:space="preserve">слушания музыки </w:t>
      </w:r>
      <w:r>
        <w:rPr>
          <w:b/>
          <w:szCs w:val="28"/>
        </w:rPr>
        <w:t xml:space="preserve">и музыкальной литературы </w:t>
      </w:r>
      <w:r>
        <w:rPr>
          <w:szCs w:val="28"/>
        </w:rPr>
        <w:t xml:space="preserve">в качестве творческих элементов урока можно использовать танцевальные движения, наиболее подходящие тому или иному музыкальному фрагменту,  </w:t>
      </w:r>
      <w:r>
        <w:rPr>
          <w:szCs w:val="28"/>
        </w:rPr>
        <w:lastRenderedPageBreak/>
        <w:t>всевозможные инсценировки, музыкально-танцевальные игры. Особенно эти формы работы актуальны при знакомстве с первичными музыкальными жанрами, а также в качестве способа отражения музыкальных форм, средств музыкальной выразительности.</w:t>
      </w:r>
    </w:p>
    <w:p w14:paraId="03783916" w14:textId="77777777" w:rsidR="00F3453D" w:rsidRDefault="00F3453D" w:rsidP="00F3453D">
      <w:pPr>
        <w:spacing w:line="360" w:lineRule="auto"/>
        <w:rPr>
          <w:szCs w:val="28"/>
        </w:rPr>
      </w:pPr>
      <w:r>
        <w:rPr>
          <w:szCs w:val="28"/>
        </w:rPr>
        <w:t xml:space="preserve">Так, например, на этих занятиях, как и на уроке </w:t>
      </w:r>
      <w:r w:rsidRPr="00D65031">
        <w:rPr>
          <w:b/>
          <w:szCs w:val="28"/>
        </w:rPr>
        <w:t>сольфеджио</w:t>
      </w:r>
      <w:r>
        <w:rPr>
          <w:b/>
          <w:szCs w:val="28"/>
        </w:rPr>
        <w:t>,</w:t>
      </w:r>
      <w:r>
        <w:rPr>
          <w:szCs w:val="28"/>
        </w:rPr>
        <w:t xml:space="preserve"> очень полезен </w:t>
      </w:r>
      <w:r w:rsidRPr="00DA7630">
        <w:rPr>
          <w:szCs w:val="28"/>
        </w:rPr>
        <w:t>метод пластическо</w:t>
      </w:r>
      <w:r>
        <w:rPr>
          <w:szCs w:val="28"/>
        </w:rPr>
        <w:t>го</w:t>
      </w:r>
      <w:r w:rsidRPr="00DA7630">
        <w:rPr>
          <w:szCs w:val="28"/>
        </w:rPr>
        <w:t xml:space="preserve"> интонировани</w:t>
      </w:r>
      <w:r>
        <w:rPr>
          <w:szCs w:val="28"/>
        </w:rPr>
        <w:t>я</w:t>
      </w:r>
      <w:r w:rsidRPr="00DA7630">
        <w:rPr>
          <w:szCs w:val="28"/>
        </w:rPr>
        <w:t xml:space="preserve">, заимствованный из </w:t>
      </w:r>
      <w:r w:rsidRPr="00E82B67">
        <w:rPr>
          <w:szCs w:val="28"/>
        </w:rPr>
        <w:t>хореографического искусства - движения рук, идущие за звуком. Они</w:t>
      </w:r>
      <w:r w:rsidRPr="00DA7630">
        <w:rPr>
          <w:szCs w:val="28"/>
        </w:rPr>
        <w:t xml:space="preserve"> дают возможность ребёнку увидеть мелодический рисунок</w:t>
      </w:r>
      <w:r>
        <w:rPr>
          <w:szCs w:val="28"/>
        </w:rPr>
        <w:t xml:space="preserve"> произведения, номера или диктанта</w:t>
      </w:r>
      <w:r w:rsidRPr="00DA7630">
        <w:rPr>
          <w:szCs w:val="28"/>
        </w:rPr>
        <w:t xml:space="preserve">, разобраться в строении, тем самым способствуют осознанному </w:t>
      </w:r>
      <w:r>
        <w:rPr>
          <w:szCs w:val="28"/>
        </w:rPr>
        <w:t xml:space="preserve">определению на слух, </w:t>
      </w:r>
      <w:r w:rsidRPr="00DA7630">
        <w:rPr>
          <w:szCs w:val="28"/>
        </w:rPr>
        <w:t>исполнению</w:t>
      </w:r>
      <w:r>
        <w:rPr>
          <w:szCs w:val="28"/>
        </w:rPr>
        <w:t>, записи</w:t>
      </w:r>
      <w:r w:rsidRPr="00DA7630">
        <w:rPr>
          <w:szCs w:val="28"/>
        </w:rPr>
        <w:t>.</w:t>
      </w:r>
      <w:r w:rsidRPr="00E82B67">
        <w:rPr>
          <w:szCs w:val="28"/>
        </w:rPr>
        <w:t xml:space="preserve"> </w:t>
      </w:r>
      <w:r>
        <w:rPr>
          <w:szCs w:val="28"/>
        </w:rPr>
        <w:t>Также целесообразно применять ритмические</w:t>
      </w:r>
      <w:r w:rsidR="004D40C1">
        <w:rPr>
          <w:szCs w:val="28"/>
        </w:rPr>
        <w:t xml:space="preserve"> </w:t>
      </w:r>
      <w:r>
        <w:rPr>
          <w:szCs w:val="28"/>
        </w:rPr>
        <w:t xml:space="preserve"> упражнения – движение группами под музыку в определенных ритмических рисунках. </w:t>
      </w:r>
    </w:p>
    <w:p w14:paraId="3632C2C8" w14:textId="77777777" w:rsidR="00BF31BF" w:rsidRDefault="00BF31BF" w:rsidP="00BF31BF">
      <w:pPr>
        <w:spacing w:line="360" w:lineRule="auto"/>
        <w:rPr>
          <w:rFonts w:eastAsia="Times New Roman" w:cs="Times New Roman"/>
          <w:szCs w:val="28"/>
          <w:lang w:eastAsia="ru-RU"/>
        </w:rPr>
      </w:pPr>
      <w:r w:rsidRPr="00B23B38">
        <w:rPr>
          <w:rFonts w:eastAsia="Times New Roman" w:cs="Times New Roman"/>
          <w:szCs w:val="28"/>
          <w:lang w:eastAsia="ru-RU"/>
        </w:rPr>
        <w:t xml:space="preserve">Важнейшая сторона интеграции предметов теоретического цикла с общеобразовательными – тесная взаимосвязь музыкального искусства с </w:t>
      </w:r>
      <w:r w:rsidRPr="00BF31BF">
        <w:rPr>
          <w:rFonts w:eastAsia="Times New Roman" w:cs="Times New Roman"/>
          <w:b/>
          <w:szCs w:val="28"/>
          <w:lang w:eastAsia="ru-RU"/>
        </w:rPr>
        <w:t>историей.</w:t>
      </w:r>
      <w:r w:rsidRPr="00B23B38">
        <w:rPr>
          <w:rFonts w:eastAsia="Times New Roman" w:cs="Times New Roman"/>
          <w:szCs w:val="28"/>
          <w:lang w:eastAsia="ru-RU"/>
        </w:rPr>
        <w:t xml:space="preserve"> Ведь важнейшей частью истории является изучение художественной культуры как явления общественного сознания. Музыкальные произведения своего времени обязательно отражают в себе и исторический облик эпохи в целом, и мораль общества, его идеологию и надежды народа. </w:t>
      </w:r>
    </w:p>
    <w:p w14:paraId="54673890" w14:textId="77777777" w:rsidR="00BF31BF" w:rsidRDefault="00BF31BF" w:rsidP="00BF31BF">
      <w:pPr>
        <w:spacing w:line="360" w:lineRule="auto"/>
        <w:rPr>
          <w:rFonts w:eastAsia="Times New Roman" w:cs="Times New Roman"/>
          <w:szCs w:val="28"/>
          <w:lang w:eastAsia="ru-RU"/>
        </w:rPr>
      </w:pPr>
      <w:r w:rsidRPr="00B23B38">
        <w:rPr>
          <w:rFonts w:eastAsia="Times New Roman" w:cs="Times New Roman"/>
          <w:szCs w:val="28"/>
          <w:lang w:eastAsia="ru-RU"/>
        </w:rPr>
        <w:t xml:space="preserve">Полезно проводить параллели между историческими событиями одного времени в разных странах и оценивать степень их взаимовлияния и влияния на культуру. </w:t>
      </w:r>
    </w:p>
    <w:p w14:paraId="16F1D836" w14:textId="77777777" w:rsidR="006B5D8D" w:rsidRPr="00F3453D" w:rsidRDefault="00BF31BF" w:rsidP="00BF31BF">
      <w:pPr>
        <w:spacing w:line="360" w:lineRule="auto"/>
        <w:rPr>
          <w:b/>
          <w:szCs w:val="28"/>
        </w:rPr>
      </w:pPr>
      <w:r w:rsidRPr="00B23B38">
        <w:rPr>
          <w:rFonts w:eastAsia="Times New Roman" w:cs="Times New Roman"/>
          <w:szCs w:val="28"/>
          <w:lang w:eastAsia="ru-RU"/>
        </w:rPr>
        <w:t xml:space="preserve">При сравнении различных произведений нескольких авторов также целесообразно сравнивать и исторические особенности их создания. Не стоит забывать про связь музыки с </w:t>
      </w:r>
      <w:r w:rsidRPr="00BF31BF">
        <w:rPr>
          <w:rFonts w:eastAsia="Times New Roman" w:cs="Times New Roman"/>
          <w:b/>
          <w:szCs w:val="28"/>
          <w:lang w:eastAsia="ru-RU"/>
        </w:rPr>
        <w:t>географией и биологией</w:t>
      </w:r>
      <w:r w:rsidRPr="00B23B38">
        <w:rPr>
          <w:rFonts w:eastAsia="Times New Roman" w:cs="Times New Roman"/>
          <w:szCs w:val="28"/>
          <w:lang w:eastAsia="ru-RU"/>
        </w:rPr>
        <w:t>. Ведь, говоря об эпохе, стиле, конкретном композиторе и его произведении, педагог обращает внимание не только на время, но и на место.</w:t>
      </w:r>
      <w:r>
        <w:rPr>
          <w:rFonts w:eastAsia="Times New Roman" w:cs="Times New Roman"/>
          <w:szCs w:val="28"/>
          <w:lang w:eastAsia="ru-RU"/>
        </w:rPr>
        <w:t xml:space="preserve"> </w:t>
      </w:r>
      <w:r w:rsidRPr="00B23B38">
        <w:rPr>
          <w:rFonts w:eastAsia="Times New Roman" w:cs="Times New Roman"/>
          <w:szCs w:val="28"/>
          <w:lang w:eastAsia="ru-RU"/>
        </w:rPr>
        <w:t xml:space="preserve">«Выразителем» математических принципов в музыке является предмет сольфеджио. Здесь педагог может разнообразно использовать математический инструментарий (цифры, математические понятия, формулы) в целях развития музыкального слуха, </w:t>
      </w:r>
      <w:r w:rsidRPr="00B23B38">
        <w:rPr>
          <w:rFonts w:eastAsia="Times New Roman" w:cs="Times New Roman"/>
          <w:szCs w:val="28"/>
          <w:lang w:eastAsia="ru-RU"/>
        </w:rPr>
        <w:lastRenderedPageBreak/>
        <w:t>возможности краткого и более доступного объяснения, понимания и осмысления</w:t>
      </w:r>
      <w:r>
        <w:rPr>
          <w:rFonts w:eastAsia="Times New Roman" w:cs="Times New Roman"/>
          <w:szCs w:val="28"/>
          <w:lang w:eastAsia="ru-RU"/>
        </w:rPr>
        <w:t xml:space="preserve"> </w:t>
      </w:r>
      <w:r w:rsidRPr="00B23B38">
        <w:rPr>
          <w:rFonts w:eastAsia="Times New Roman" w:cs="Times New Roman"/>
          <w:szCs w:val="28"/>
          <w:lang w:eastAsia="ru-RU"/>
        </w:rPr>
        <w:t xml:space="preserve"> учащимися</w:t>
      </w:r>
      <w:r>
        <w:rPr>
          <w:rFonts w:eastAsia="Times New Roman" w:cs="Times New Roman"/>
          <w:szCs w:val="28"/>
          <w:lang w:eastAsia="ru-RU"/>
        </w:rPr>
        <w:t xml:space="preserve"> </w:t>
      </w:r>
      <w:r w:rsidRPr="00B23B38">
        <w:rPr>
          <w:rFonts w:eastAsia="Times New Roman" w:cs="Times New Roman"/>
          <w:szCs w:val="28"/>
          <w:lang w:eastAsia="ru-RU"/>
        </w:rPr>
        <w:t xml:space="preserve"> как самой музыки, так и музыкально-теоретических</w:t>
      </w:r>
      <w:r>
        <w:rPr>
          <w:rFonts w:eastAsia="Times New Roman" w:cs="Times New Roman"/>
          <w:szCs w:val="28"/>
          <w:lang w:eastAsia="ru-RU"/>
        </w:rPr>
        <w:t xml:space="preserve"> понятий.   </w:t>
      </w:r>
      <w:r w:rsidRPr="00B23B38">
        <w:rPr>
          <w:rFonts w:eastAsia="Times New Roman" w:cs="Times New Roman"/>
          <w:szCs w:val="28"/>
          <w:lang w:eastAsia="ru-RU"/>
        </w:rPr>
        <w:br/>
      </w:r>
      <w:r>
        <w:rPr>
          <w:rFonts w:eastAsia="Times New Roman" w:cs="Times New Roman"/>
          <w:szCs w:val="28"/>
          <w:lang w:eastAsia="ru-RU"/>
        </w:rPr>
        <w:t xml:space="preserve">         </w:t>
      </w:r>
      <w:r w:rsidRPr="00B23B38">
        <w:rPr>
          <w:rFonts w:eastAsia="Times New Roman" w:cs="Times New Roman"/>
          <w:szCs w:val="28"/>
          <w:lang w:eastAsia="ru-RU"/>
        </w:rPr>
        <w:t>Таким образом, решая задачи, стоящие перед нами, как и перед любой другой школой – сохранности контингента, доступности излагаемого материала, заинтересованности ученика в процессе обучения - мы пришли к выводу, что межпредметные связи в работе многопрофильного детского образовательного учреждения необходимы для наиболее полного всестороннего эстетического развития ребенка.</w:t>
      </w:r>
    </w:p>
    <w:p w14:paraId="570058AC" w14:textId="77777777" w:rsidR="00BF31BF" w:rsidRDefault="000D7569" w:rsidP="000D7569">
      <w:pPr>
        <w:spacing w:line="360" w:lineRule="auto"/>
        <w:ind w:firstLine="0"/>
      </w:pPr>
      <w:r>
        <w:rPr>
          <w:szCs w:val="28"/>
        </w:rPr>
        <w:t xml:space="preserve">         </w:t>
      </w:r>
      <w:r w:rsidR="00BF31BF" w:rsidRPr="00DA7630">
        <w:t xml:space="preserve">Таким образом, </w:t>
      </w:r>
      <w:r w:rsidR="00BF31BF">
        <w:t xml:space="preserve">интеграции предметов музыкально-теоретического цикла является важным и </w:t>
      </w:r>
      <w:r w:rsidR="00BF31BF" w:rsidRPr="00DA7630">
        <w:t>необходимы</w:t>
      </w:r>
      <w:r w:rsidR="00BF31BF">
        <w:t>м средством</w:t>
      </w:r>
      <w:r w:rsidR="00BF31BF" w:rsidRPr="00DA7630">
        <w:t xml:space="preserve"> наиболее пол</w:t>
      </w:r>
      <w:r w:rsidR="00BF31BF">
        <w:t xml:space="preserve">ного всестороннего </w:t>
      </w:r>
      <w:r w:rsidR="00BF31BF" w:rsidRPr="00DA7630">
        <w:t>развития</w:t>
      </w:r>
      <w:r w:rsidR="00BF31BF">
        <w:t xml:space="preserve"> музыкального мышления </w:t>
      </w:r>
      <w:r w:rsidR="00BF31BF" w:rsidRPr="00DA7630">
        <w:t xml:space="preserve"> ребенка.</w:t>
      </w:r>
    </w:p>
    <w:p w14:paraId="43569C25" w14:textId="77777777" w:rsidR="000D7569" w:rsidRPr="00C31A73" w:rsidRDefault="000D7569" w:rsidP="000D7569">
      <w:pPr>
        <w:pStyle w:val="a4"/>
        <w:spacing w:line="360" w:lineRule="auto"/>
        <w:jc w:val="both"/>
        <w:rPr>
          <w:rFonts w:ascii="Times New Roman" w:hAnsi="Times New Roman"/>
          <w:sz w:val="28"/>
          <w:szCs w:val="28"/>
        </w:rPr>
      </w:pPr>
      <w:r w:rsidRPr="00C31A73">
        <w:rPr>
          <w:rFonts w:ascii="Times New Roman" w:hAnsi="Times New Roman"/>
          <w:sz w:val="28"/>
          <w:szCs w:val="28"/>
        </w:rPr>
        <w:t>На уроках сольфеджио и музыкальной литературы ученики получают необх</w:t>
      </w:r>
      <w:r>
        <w:rPr>
          <w:rFonts w:ascii="Times New Roman" w:hAnsi="Times New Roman"/>
          <w:sz w:val="28"/>
          <w:szCs w:val="28"/>
        </w:rPr>
        <w:t xml:space="preserve">одимые знания по основам </w:t>
      </w:r>
      <w:r w:rsidRPr="00C31A73">
        <w:rPr>
          <w:rFonts w:ascii="Times New Roman" w:hAnsi="Times New Roman"/>
          <w:sz w:val="28"/>
          <w:szCs w:val="28"/>
        </w:rPr>
        <w:t xml:space="preserve">теории музыки, гармонии, полифонии, анализа музыкальных произведений. </w:t>
      </w:r>
      <w:r>
        <w:rPr>
          <w:rFonts w:ascii="Times New Roman" w:hAnsi="Times New Roman"/>
          <w:sz w:val="28"/>
          <w:szCs w:val="28"/>
        </w:rPr>
        <w:t xml:space="preserve"> </w:t>
      </w:r>
      <w:r w:rsidRPr="00C31A73">
        <w:rPr>
          <w:rFonts w:ascii="Times New Roman" w:hAnsi="Times New Roman"/>
          <w:sz w:val="28"/>
          <w:szCs w:val="28"/>
        </w:rPr>
        <w:t>Но без конкретной практики анализа, полученные знания остаются сухой теорией</w:t>
      </w:r>
      <w:r>
        <w:rPr>
          <w:rFonts w:ascii="Times New Roman" w:hAnsi="Times New Roman"/>
          <w:sz w:val="28"/>
          <w:szCs w:val="28"/>
        </w:rPr>
        <w:t xml:space="preserve">. </w:t>
      </w:r>
      <w:r w:rsidRPr="00C31A73">
        <w:rPr>
          <w:rFonts w:ascii="Times New Roman" w:hAnsi="Times New Roman"/>
          <w:sz w:val="28"/>
          <w:szCs w:val="28"/>
        </w:rPr>
        <w:t>Закрепляя получен</w:t>
      </w:r>
      <w:r w:rsidR="0095659C">
        <w:rPr>
          <w:rFonts w:ascii="Times New Roman" w:hAnsi="Times New Roman"/>
          <w:sz w:val="28"/>
          <w:szCs w:val="28"/>
        </w:rPr>
        <w:t>ные теоретические знания, учащийся</w:t>
      </w:r>
      <w:r w:rsidRPr="00C31A73">
        <w:rPr>
          <w:rFonts w:ascii="Times New Roman" w:hAnsi="Times New Roman"/>
          <w:sz w:val="28"/>
          <w:szCs w:val="28"/>
        </w:rPr>
        <w:t xml:space="preserve"> одновременно вносит в исполняемую музыку больше упорядоченности и осмысленности. Безусловно</w:t>
      </w:r>
      <w:r w:rsidR="0095659C">
        <w:rPr>
          <w:rFonts w:ascii="Times New Roman" w:hAnsi="Times New Roman"/>
          <w:sz w:val="28"/>
          <w:szCs w:val="28"/>
        </w:rPr>
        <w:t xml:space="preserve">, перегружать уроки  </w:t>
      </w:r>
      <w:r w:rsidRPr="00C31A73">
        <w:rPr>
          <w:rFonts w:ascii="Times New Roman" w:hAnsi="Times New Roman"/>
          <w:sz w:val="28"/>
          <w:szCs w:val="28"/>
        </w:rPr>
        <w:t xml:space="preserve"> множеством теоретических сведений по ана</w:t>
      </w:r>
      <w:r w:rsidR="0095659C">
        <w:rPr>
          <w:rFonts w:ascii="Times New Roman" w:hAnsi="Times New Roman"/>
          <w:sz w:val="28"/>
          <w:szCs w:val="28"/>
        </w:rPr>
        <w:t xml:space="preserve">лизу музыкальных форм не стоит, но </w:t>
      </w:r>
      <w:r w:rsidRPr="00C31A73">
        <w:rPr>
          <w:rFonts w:ascii="Times New Roman" w:hAnsi="Times New Roman"/>
          <w:sz w:val="28"/>
          <w:szCs w:val="28"/>
        </w:rPr>
        <w:t xml:space="preserve">начинать вводить элементы анализа </w:t>
      </w:r>
      <w:r w:rsidR="0095659C">
        <w:rPr>
          <w:rFonts w:ascii="Times New Roman" w:hAnsi="Times New Roman"/>
          <w:sz w:val="28"/>
          <w:szCs w:val="28"/>
        </w:rPr>
        <w:t xml:space="preserve">необходимо </w:t>
      </w:r>
      <w:r w:rsidRPr="00C31A73">
        <w:rPr>
          <w:rFonts w:ascii="Times New Roman" w:hAnsi="Times New Roman"/>
          <w:sz w:val="28"/>
          <w:szCs w:val="28"/>
        </w:rPr>
        <w:t>с первого года обучения.</w:t>
      </w:r>
    </w:p>
    <w:p w14:paraId="6CB1133A" w14:textId="77777777" w:rsidR="00BF31BF" w:rsidRDefault="0095659C" w:rsidP="00E5118D">
      <w:pPr>
        <w:pStyle w:val="1"/>
        <w:spacing w:before="0" w:after="0" w:line="360" w:lineRule="auto"/>
        <w:jc w:val="both"/>
        <w:rPr>
          <w:sz w:val="28"/>
          <w:szCs w:val="28"/>
        </w:rPr>
      </w:pPr>
      <w:r>
        <w:rPr>
          <w:rFonts w:cstheme="minorBidi"/>
          <w:color w:val="242424"/>
          <w:sz w:val="28"/>
          <w:szCs w:val="28"/>
          <w:lang w:eastAsia="ru-RU"/>
        </w:rPr>
        <w:t xml:space="preserve">           </w:t>
      </w:r>
      <w:r w:rsidR="00BF31BF" w:rsidRPr="00DE340D">
        <w:rPr>
          <w:sz w:val="28"/>
          <w:szCs w:val="28"/>
        </w:rPr>
        <w:t xml:space="preserve">Систематическое и планомерное осуществление </w:t>
      </w:r>
      <w:r w:rsidR="00BF31BF">
        <w:rPr>
          <w:sz w:val="28"/>
          <w:szCs w:val="28"/>
        </w:rPr>
        <w:t>интеграции на уроках теоретического цикла в ДМШ</w:t>
      </w:r>
      <w:r w:rsidR="00864634">
        <w:rPr>
          <w:sz w:val="28"/>
          <w:szCs w:val="28"/>
        </w:rPr>
        <w:t xml:space="preserve"> и ДШИ</w:t>
      </w:r>
      <w:r w:rsidR="00BF31BF">
        <w:rPr>
          <w:sz w:val="28"/>
          <w:szCs w:val="28"/>
        </w:rPr>
        <w:t>, у</w:t>
      </w:r>
      <w:r w:rsidR="00BF31BF" w:rsidRPr="00DE340D">
        <w:rPr>
          <w:sz w:val="28"/>
          <w:szCs w:val="28"/>
        </w:rPr>
        <w:t xml:space="preserve">становление </w:t>
      </w:r>
      <w:r w:rsidR="00BF31BF">
        <w:rPr>
          <w:sz w:val="28"/>
          <w:szCs w:val="28"/>
        </w:rPr>
        <w:t>взаимосвязи</w:t>
      </w:r>
      <w:r w:rsidR="00BF31BF" w:rsidRPr="00DE340D">
        <w:rPr>
          <w:sz w:val="28"/>
          <w:szCs w:val="28"/>
        </w:rPr>
        <w:t xml:space="preserve"> различны</w:t>
      </w:r>
      <w:r w:rsidR="00BF31BF">
        <w:rPr>
          <w:sz w:val="28"/>
          <w:szCs w:val="28"/>
        </w:rPr>
        <w:t>х</w:t>
      </w:r>
      <w:r w:rsidR="00BF31BF" w:rsidRPr="00DE340D">
        <w:rPr>
          <w:sz w:val="28"/>
          <w:szCs w:val="28"/>
        </w:rPr>
        <w:t xml:space="preserve"> учебны</w:t>
      </w:r>
      <w:r w:rsidR="00BF31BF">
        <w:rPr>
          <w:sz w:val="28"/>
          <w:szCs w:val="28"/>
        </w:rPr>
        <w:t>х</w:t>
      </w:r>
      <w:r w:rsidR="00BF31BF" w:rsidRPr="00DE340D">
        <w:rPr>
          <w:sz w:val="28"/>
          <w:szCs w:val="28"/>
        </w:rPr>
        <w:t xml:space="preserve"> дисциплин, построение и отбор материала, исходя из общих целей </w:t>
      </w:r>
      <w:r w:rsidR="00BF31BF">
        <w:rPr>
          <w:sz w:val="28"/>
          <w:szCs w:val="28"/>
        </w:rPr>
        <w:t>и</w:t>
      </w:r>
      <w:r w:rsidR="00BF31BF" w:rsidRPr="00DE340D">
        <w:rPr>
          <w:sz w:val="28"/>
          <w:szCs w:val="28"/>
        </w:rPr>
        <w:t xml:space="preserve"> задач</w:t>
      </w:r>
      <w:r w:rsidR="00BF31BF">
        <w:rPr>
          <w:sz w:val="28"/>
          <w:szCs w:val="28"/>
        </w:rPr>
        <w:t xml:space="preserve"> образования</w:t>
      </w:r>
      <w:r w:rsidR="00BF31BF" w:rsidRPr="00DE340D">
        <w:rPr>
          <w:sz w:val="28"/>
          <w:szCs w:val="28"/>
        </w:rPr>
        <w:t>, способствует достижению большего эффекта в общем развитии обучающихся, в гармоническом развитии всех сфер их интеллектуальной и эмоциональной деятельности.</w:t>
      </w:r>
    </w:p>
    <w:p w14:paraId="603B8577" w14:textId="77777777" w:rsidR="00BF31BF" w:rsidRPr="009A5141" w:rsidRDefault="00BF31BF" w:rsidP="00BF31BF">
      <w:pPr>
        <w:pStyle w:val="1"/>
        <w:spacing w:before="0" w:after="0" w:line="360" w:lineRule="auto"/>
        <w:ind w:left="360"/>
        <w:rPr>
          <w:sz w:val="28"/>
          <w:szCs w:val="28"/>
        </w:rPr>
      </w:pPr>
    </w:p>
    <w:p w14:paraId="667C078F" w14:textId="77777777" w:rsidR="00D30A15" w:rsidRPr="000F6FE4" w:rsidRDefault="00D30A15" w:rsidP="00BF31BF">
      <w:pPr>
        <w:spacing w:line="360" w:lineRule="auto"/>
        <w:rPr>
          <w:szCs w:val="28"/>
        </w:rPr>
      </w:pPr>
    </w:p>
    <w:sectPr w:rsidR="00D30A15" w:rsidRPr="000F6FE4" w:rsidSect="0025478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9805" w14:textId="77777777" w:rsidR="00421D6A" w:rsidRDefault="00421D6A" w:rsidP="0056771F">
      <w:r>
        <w:separator/>
      </w:r>
    </w:p>
  </w:endnote>
  <w:endnote w:type="continuationSeparator" w:id="0">
    <w:p w14:paraId="19ED0057" w14:textId="77777777" w:rsidR="00421D6A" w:rsidRDefault="00421D6A" w:rsidP="0056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7886"/>
      <w:docPartObj>
        <w:docPartGallery w:val="Page Numbers (Bottom of Page)"/>
        <w:docPartUnique/>
      </w:docPartObj>
    </w:sdtPr>
    <w:sdtContent>
      <w:p w14:paraId="2947E971" w14:textId="77777777" w:rsidR="009C6799" w:rsidRDefault="00EA3D11">
        <w:pPr>
          <w:pStyle w:val="ac"/>
          <w:jc w:val="right"/>
        </w:pPr>
        <w:r>
          <w:fldChar w:fldCharType="begin"/>
        </w:r>
        <w:r>
          <w:instrText xml:space="preserve"> PAGE   \* MERGEFORMAT </w:instrText>
        </w:r>
        <w:r>
          <w:fldChar w:fldCharType="separate"/>
        </w:r>
        <w:r w:rsidR="009C6799">
          <w:rPr>
            <w:noProof/>
          </w:rPr>
          <w:t>9</w:t>
        </w:r>
        <w:r>
          <w:rPr>
            <w:noProof/>
          </w:rPr>
          <w:fldChar w:fldCharType="end"/>
        </w:r>
      </w:p>
    </w:sdtContent>
  </w:sdt>
  <w:p w14:paraId="46D35B15" w14:textId="77777777" w:rsidR="0056771F" w:rsidRDefault="0056771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699B" w14:textId="77777777" w:rsidR="00421D6A" w:rsidRDefault="00421D6A" w:rsidP="0056771F">
      <w:r>
        <w:separator/>
      </w:r>
    </w:p>
  </w:footnote>
  <w:footnote w:type="continuationSeparator" w:id="0">
    <w:p w14:paraId="6E432F2A" w14:textId="77777777" w:rsidR="00421D6A" w:rsidRDefault="00421D6A" w:rsidP="00567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22C93"/>
    <w:multiLevelType w:val="hybridMultilevel"/>
    <w:tmpl w:val="6582AC1A"/>
    <w:lvl w:ilvl="0" w:tplc="DD0A8C68">
      <w:start w:val="1"/>
      <w:numFmt w:val="decimal"/>
      <w:lvlText w:val="%1."/>
      <w:lvlJc w:val="left"/>
      <w:pPr>
        <w:tabs>
          <w:tab w:val="num" w:pos="1714"/>
        </w:tabs>
        <w:ind w:left="1714" w:hanging="1005"/>
      </w:pPr>
      <w:rPr>
        <w:rFonts w:hint="default"/>
      </w:rPr>
    </w:lvl>
    <w:lvl w:ilvl="1" w:tplc="EF0ADDC0">
      <w:start w:val="1"/>
      <w:numFmt w:val="bullet"/>
      <w:lvlText w:val="−"/>
      <w:lvlJc w:val="left"/>
      <w:pPr>
        <w:tabs>
          <w:tab w:val="num" w:pos="1789"/>
        </w:tabs>
        <w:ind w:left="1789" w:hanging="360"/>
      </w:pPr>
      <w:rPr>
        <w:rFonts w:ascii="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63866653"/>
    <w:multiLevelType w:val="hybridMultilevel"/>
    <w:tmpl w:val="06FE8340"/>
    <w:lvl w:ilvl="0" w:tplc="BAD6431C">
      <w:start w:val="1"/>
      <w:numFmt w:val="decimal"/>
      <w:lvlText w:val="%1)"/>
      <w:lvlJc w:val="left"/>
      <w:pPr>
        <w:tabs>
          <w:tab w:val="num" w:pos="2202"/>
        </w:tabs>
        <w:ind w:left="2202" w:hanging="360"/>
      </w:pPr>
      <w:rPr>
        <w:rFonts w:ascii="Times New Roman" w:eastAsia="Calibri" w:hAnsi="Times New Roman"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16cid:durableId="1527981750">
    <w:abstractNumId w:val="1"/>
  </w:num>
  <w:num w:numId="2" w16cid:durableId="163833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0A15"/>
    <w:rsid w:val="00070A10"/>
    <w:rsid w:val="000A614C"/>
    <w:rsid w:val="000D7569"/>
    <w:rsid w:val="000F6FE4"/>
    <w:rsid w:val="002340C6"/>
    <w:rsid w:val="0025478A"/>
    <w:rsid w:val="002571E9"/>
    <w:rsid w:val="00291868"/>
    <w:rsid w:val="002C5B14"/>
    <w:rsid w:val="003316C8"/>
    <w:rsid w:val="003B7CDF"/>
    <w:rsid w:val="003D44A2"/>
    <w:rsid w:val="00421D6A"/>
    <w:rsid w:val="004A3CAF"/>
    <w:rsid w:val="004C0149"/>
    <w:rsid w:val="004C1057"/>
    <w:rsid w:val="004D40C1"/>
    <w:rsid w:val="00505F95"/>
    <w:rsid w:val="00513823"/>
    <w:rsid w:val="00553544"/>
    <w:rsid w:val="0056771F"/>
    <w:rsid w:val="005F20C5"/>
    <w:rsid w:val="006A45DA"/>
    <w:rsid w:val="006B5D8D"/>
    <w:rsid w:val="00717E67"/>
    <w:rsid w:val="007A5AD4"/>
    <w:rsid w:val="007F051F"/>
    <w:rsid w:val="0083151A"/>
    <w:rsid w:val="00864634"/>
    <w:rsid w:val="0088334A"/>
    <w:rsid w:val="008E7B53"/>
    <w:rsid w:val="00913F13"/>
    <w:rsid w:val="0095659C"/>
    <w:rsid w:val="0098419C"/>
    <w:rsid w:val="009C6799"/>
    <w:rsid w:val="009F00DA"/>
    <w:rsid w:val="00A34F97"/>
    <w:rsid w:val="00AF092B"/>
    <w:rsid w:val="00B0246C"/>
    <w:rsid w:val="00B8186A"/>
    <w:rsid w:val="00BF154D"/>
    <w:rsid w:val="00BF31BF"/>
    <w:rsid w:val="00C414B8"/>
    <w:rsid w:val="00CB7286"/>
    <w:rsid w:val="00D30A15"/>
    <w:rsid w:val="00D31D54"/>
    <w:rsid w:val="00D4233E"/>
    <w:rsid w:val="00DC7AB0"/>
    <w:rsid w:val="00E5118D"/>
    <w:rsid w:val="00EA3D11"/>
    <w:rsid w:val="00EE6A01"/>
    <w:rsid w:val="00F05D2E"/>
    <w:rsid w:val="00F3453D"/>
    <w:rsid w:val="00F757AB"/>
    <w:rsid w:val="00F8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9839"/>
  <w15:docId w15:val="{30FFBDDF-AD97-4124-92A3-3D346D65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34A"/>
    <w:pPr>
      <w:ind w:left="720"/>
      <w:contextualSpacing/>
    </w:pPr>
  </w:style>
  <w:style w:type="paragraph" w:customStyle="1" w:styleId="1">
    <w:name w:val="Обычный (Интернет)1"/>
    <w:rsid w:val="00BF31BF"/>
    <w:pPr>
      <w:widowControl w:val="0"/>
      <w:suppressAutoHyphens/>
      <w:spacing w:before="30" w:after="30" w:line="100" w:lineRule="atLeast"/>
      <w:ind w:firstLine="0"/>
      <w:jc w:val="left"/>
    </w:pPr>
    <w:rPr>
      <w:rFonts w:eastAsia="Times New Roman" w:cs="Times New Roman"/>
      <w:sz w:val="20"/>
      <w:szCs w:val="20"/>
    </w:rPr>
  </w:style>
  <w:style w:type="paragraph" w:styleId="a4">
    <w:name w:val="No Spacing"/>
    <w:link w:val="a5"/>
    <w:uiPriority w:val="99"/>
    <w:qFormat/>
    <w:rsid w:val="000D7569"/>
    <w:pPr>
      <w:ind w:firstLine="0"/>
      <w:jc w:val="left"/>
    </w:pPr>
    <w:rPr>
      <w:rFonts w:ascii="Calibri" w:eastAsia="Calibri" w:hAnsi="Calibri" w:cs="Times New Roman"/>
      <w:sz w:val="22"/>
    </w:rPr>
  </w:style>
  <w:style w:type="character" w:customStyle="1" w:styleId="a5">
    <w:name w:val="Без интервала Знак"/>
    <w:link w:val="a4"/>
    <w:uiPriority w:val="99"/>
    <w:locked/>
    <w:rsid w:val="000D7569"/>
    <w:rPr>
      <w:rFonts w:ascii="Calibri" w:eastAsia="Calibri" w:hAnsi="Calibri" w:cs="Times New Roman"/>
      <w:sz w:val="22"/>
    </w:rPr>
  </w:style>
  <w:style w:type="paragraph" w:styleId="a6">
    <w:name w:val="Body Text"/>
    <w:basedOn w:val="a"/>
    <w:link w:val="a7"/>
    <w:uiPriority w:val="99"/>
    <w:semiHidden/>
    <w:unhideWhenUsed/>
    <w:rsid w:val="000D7569"/>
    <w:pPr>
      <w:spacing w:after="120"/>
    </w:pPr>
  </w:style>
  <w:style w:type="character" w:customStyle="1" w:styleId="a7">
    <w:name w:val="Основной текст Знак"/>
    <w:basedOn w:val="a0"/>
    <w:link w:val="a6"/>
    <w:uiPriority w:val="99"/>
    <w:semiHidden/>
    <w:rsid w:val="000D7569"/>
  </w:style>
  <w:style w:type="paragraph" w:styleId="a8">
    <w:name w:val="Body Text First Indent"/>
    <w:basedOn w:val="a6"/>
    <w:link w:val="a9"/>
    <w:uiPriority w:val="99"/>
    <w:unhideWhenUsed/>
    <w:rsid w:val="000D7569"/>
    <w:pPr>
      <w:spacing w:line="276" w:lineRule="auto"/>
      <w:ind w:firstLine="210"/>
      <w:jc w:val="left"/>
    </w:pPr>
    <w:rPr>
      <w:rFonts w:ascii="Calibri" w:eastAsia="Calibri" w:hAnsi="Calibri" w:cs="Times New Roman"/>
      <w:sz w:val="22"/>
    </w:rPr>
  </w:style>
  <w:style w:type="character" w:customStyle="1" w:styleId="a9">
    <w:name w:val="Красная строка Знак"/>
    <w:basedOn w:val="a7"/>
    <w:link w:val="a8"/>
    <w:uiPriority w:val="99"/>
    <w:rsid w:val="000D7569"/>
    <w:rPr>
      <w:rFonts w:ascii="Calibri" w:eastAsia="Calibri" w:hAnsi="Calibri" w:cs="Times New Roman"/>
      <w:sz w:val="22"/>
    </w:rPr>
  </w:style>
  <w:style w:type="paragraph" w:styleId="aa">
    <w:name w:val="header"/>
    <w:basedOn w:val="a"/>
    <w:link w:val="ab"/>
    <w:uiPriority w:val="99"/>
    <w:semiHidden/>
    <w:unhideWhenUsed/>
    <w:rsid w:val="0056771F"/>
    <w:pPr>
      <w:tabs>
        <w:tab w:val="center" w:pos="4677"/>
        <w:tab w:val="right" w:pos="9355"/>
      </w:tabs>
    </w:pPr>
  </w:style>
  <w:style w:type="character" w:customStyle="1" w:styleId="ab">
    <w:name w:val="Верхний колонтитул Знак"/>
    <w:basedOn w:val="a0"/>
    <w:link w:val="aa"/>
    <w:uiPriority w:val="99"/>
    <w:semiHidden/>
    <w:rsid w:val="0056771F"/>
  </w:style>
  <w:style w:type="paragraph" w:styleId="ac">
    <w:name w:val="footer"/>
    <w:basedOn w:val="a"/>
    <w:link w:val="ad"/>
    <w:uiPriority w:val="99"/>
    <w:unhideWhenUsed/>
    <w:rsid w:val="0056771F"/>
    <w:pPr>
      <w:tabs>
        <w:tab w:val="center" w:pos="4677"/>
        <w:tab w:val="right" w:pos="9355"/>
      </w:tabs>
    </w:pPr>
  </w:style>
  <w:style w:type="character" w:customStyle="1" w:styleId="ad">
    <w:name w:val="Нижний колонтитул Знак"/>
    <w:basedOn w:val="a0"/>
    <w:link w:val="ac"/>
    <w:uiPriority w:val="99"/>
    <w:rsid w:val="00567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9</Pages>
  <Words>2061</Words>
  <Characters>11749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dc:creator>
  <cp:lastModifiedBy>kolomiyets.lika@mail.ru</cp:lastModifiedBy>
  <cp:revision>24</cp:revision>
  <dcterms:created xsi:type="dcterms:W3CDTF">2020-02-17T14:38:00Z</dcterms:created>
  <dcterms:modified xsi:type="dcterms:W3CDTF">2026-01-18T05:44:00Z</dcterms:modified>
</cp:coreProperties>
</file>