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608D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Внеклассное мероприятие для 5-8 классов.</w:t>
      </w:r>
    </w:p>
    <w:p w14:paraId="45FF9583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  <w:u w:val="single"/>
        </w:rPr>
        <w:t>Слайд 1:</w:t>
      </w:r>
      <w:r>
        <w:rPr>
          <w:rFonts w:ascii="Times New Roman" w:hAnsi="Times New Roman"/>
          <w:b/>
          <w:bCs/>
          <w:szCs w:val="28"/>
        </w:rPr>
        <w:t xml:space="preserve">   Урок памяти: «Великий подвиг ваш история хранит».</w:t>
      </w:r>
    </w:p>
    <w:p w14:paraId="7917A7E4">
      <w:pPr>
        <w:rPr>
          <w:rFonts w:ascii="Times New Roman" w:hAnsi="Times New Roman"/>
          <w:b/>
          <w:bCs/>
          <w:szCs w:val="28"/>
        </w:rPr>
      </w:pPr>
    </w:p>
    <w:p w14:paraId="1AD154BD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Цель: -</w:t>
      </w:r>
      <w:r>
        <w:rPr>
          <w:rFonts w:ascii="Times New Roman" w:hAnsi="Times New Roman"/>
          <w:bCs/>
          <w:szCs w:val="28"/>
        </w:rPr>
        <w:t>воспитание патриотизма, чувства гордости за свою страну, за свой народ через изучение истории блокадного Ленинграда, подвига, совершённого его жителями во время Великой Отечественной войны;</w:t>
      </w:r>
    </w:p>
    <w:p w14:paraId="4EBC78BB">
      <w:pPr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-</w:t>
      </w:r>
      <w:r>
        <w:rPr>
          <w:rFonts w:hint="eastAsia" w:ascii="Times New Roman" w:hAnsi="Times New Roman"/>
          <w:bCs/>
          <w:szCs w:val="28"/>
        </w:rPr>
        <w:t>ознакомить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учащихся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с</w:t>
      </w:r>
      <w:r>
        <w:rPr>
          <w:rFonts w:ascii="Times New Roman" w:hAnsi="Times New Roman"/>
          <w:bCs/>
          <w:szCs w:val="28"/>
        </w:rPr>
        <w:t xml:space="preserve">  </w:t>
      </w:r>
      <w:r>
        <w:rPr>
          <w:rFonts w:hint="eastAsia" w:ascii="Times New Roman" w:hAnsi="Times New Roman"/>
          <w:bCs/>
          <w:szCs w:val="28"/>
        </w:rPr>
        <w:t>трагедией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Холокоста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как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одним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из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примеров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бесчеловечной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политики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нацистов</w:t>
      </w:r>
      <w:r>
        <w:rPr>
          <w:rFonts w:ascii="Times New Roman" w:hAnsi="Times New Roman"/>
          <w:bCs/>
          <w:szCs w:val="28"/>
        </w:rPr>
        <w:t xml:space="preserve">; геноцида советского, еврейского и других народов;  </w:t>
      </w:r>
      <w:r>
        <w:rPr>
          <w:rFonts w:hint="eastAsia" w:ascii="Times New Roman" w:hAnsi="Times New Roman"/>
          <w:bCs/>
          <w:szCs w:val="28"/>
        </w:rPr>
        <w:t>познакомить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с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историей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лагеря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Освенцим</w:t>
      </w:r>
      <w:r>
        <w:rPr>
          <w:rFonts w:ascii="Times New Roman" w:hAnsi="Times New Roman"/>
          <w:bCs/>
          <w:szCs w:val="28"/>
        </w:rPr>
        <w:t xml:space="preserve">, </w:t>
      </w:r>
      <w:r>
        <w:rPr>
          <w:rFonts w:hint="eastAsia" w:ascii="Times New Roman" w:hAnsi="Times New Roman"/>
          <w:bCs/>
          <w:szCs w:val="28"/>
        </w:rPr>
        <w:t>как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трагической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страницей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периода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Второй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мировой</w:t>
      </w:r>
      <w:r>
        <w:rPr>
          <w:rFonts w:ascii="Times New Roman" w:hAnsi="Times New Roman"/>
          <w:bCs/>
          <w:szCs w:val="28"/>
        </w:rPr>
        <w:t xml:space="preserve"> </w:t>
      </w:r>
      <w:r>
        <w:rPr>
          <w:rFonts w:hint="eastAsia" w:ascii="Times New Roman" w:hAnsi="Times New Roman"/>
          <w:bCs/>
          <w:szCs w:val="28"/>
        </w:rPr>
        <w:t>войны</w:t>
      </w:r>
      <w:r>
        <w:rPr>
          <w:rFonts w:ascii="Times New Roman" w:hAnsi="Times New Roman"/>
          <w:bCs/>
          <w:szCs w:val="28"/>
        </w:rPr>
        <w:t>.</w:t>
      </w:r>
    </w:p>
    <w:p w14:paraId="1A23C4FC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Задачи: </w:t>
      </w:r>
    </w:p>
    <w:p w14:paraId="6BACA076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-  </w:t>
      </w:r>
      <w:r>
        <w:rPr>
          <w:rFonts w:ascii="Times New Roman" w:hAnsi="Times New Roman"/>
          <w:bCs/>
          <w:szCs w:val="28"/>
        </w:rPr>
        <w:t>ознакомить ребят с понятием блокада;</w:t>
      </w:r>
    </w:p>
    <w:p w14:paraId="5894CBD9">
      <w:pPr>
        <w:pStyle w:val="49"/>
        <w:spacing w:after="160" w:line="259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- формировать в детях чувство сострадания и гордости за стойкость своего народа в период блокады Ленинграда. Привлечь внимание к истории нашей Родины.</w:t>
      </w:r>
    </w:p>
    <w:p w14:paraId="190CB42B">
      <w:pPr>
        <w:pStyle w:val="49"/>
        <w:spacing w:after="160" w:line="259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способствовать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пониманию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проблем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связанных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провозглашением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превосходства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одной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нации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над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другой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проблемами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геноцида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 w14:paraId="17689E61">
      <w:pPr>
        <w:pStyle w:val="49"/>
        <w:spacing w:after="160" w:line="259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воспитывать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уважительное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отношение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людям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гражданам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России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представителям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других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>народов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.</w:t>
      </w:r>
    </w:p>
    <w:p w14:paraId="5F5D1CC5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Учитель заранее готовит 2 ведущих мероприятия. </w:t>
      </w:r>
    </w:p>
    <w:p w14:paraId="1225A2B6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Оборудование: компьютер, проектор, презентация, сценарий.</w:t>
      </w:r>
    </w:p>
    <w:p w14:paraId="48DFDE3C">
      <w:pPr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                                               Ход мероприятия:</w:t>
      </w:r>
    </w:p>
    <w:p w14:paraId="45BEE630">
      <w:pPr>
        <w:rPr>
          <w:rFonts w:ascii="Times New Roman" w:hAnsi="Times New Roman"/>
          <w:b/>
          <w:color w:val="auto"/>
          <w:szCs w:val="28"/>
        </w:rPr>
      </w:pPr>
    </w:p>
    <w:p w14:paraId="7A779A5C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Учитель: </w:t>
      </w:r>
      <w:r>
        <w:rPr>
          <w:rFonts w:ascii="Times New Roman" w:hAnsi="Times New Roman"/>
          <w:color w:val="auto"/>
          <w:szCs w:val="28"/>
        </w:rPr>
        <w:t>Здравствуйте, ребята! Сегодня мы с вами проведем урок памяти, который будет посвящен трагическому событию  нашей страны- блокаде Ленинграда, событиям, связанным с геноцидом, то есть, уничтожением советского, еврейского и других народов.</w:t>
      </w:r>
    </w:p>
    <w:p w14:paraId="22D93691">
      <w:pPr>
        <w:spacing w:after="120"/>
        <w:ind w:firstLine="142"/>
        <w:rPr>
          <w:rFonts w:ascii="Times New Roman" w:hAnsi="Times New Roman"/>
          <w:color w:val="auto"/>
          <w:szCs w:val="28"/>
          <w:highlight w:val="white"/>
        </w:rPr>
      </w:pPr>
      <w:r>
        <w:rPr>
          <w:rFonts w:ascii="Times New Roman" w:hAnsi="Times New Roman"/>
          <w:color w:val="auto"/>
          <w:szCs w:val="28"/>
          <w:highlight w:val="white"/>
        </w:rPr>
        <w:t>И так, начинаем.</w:t>
      </w:r>
    </w:p>
    <w:p w14:paraId="133D7205">
      <w:pPr>
        <w:rPr>
          <w:rFonts w:ascii="Times New Roman" w:hAnsi="Times New Roman"/>
          <w:b/>
          <w:bCs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2.</w:t>
      </w:r>
    </w:p>
    <w:p w14:paraId="374BD80C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22 июня 1941 года на рассвете войска фашистской Германии вероломно, без предупреждения  напали на нашу Родину. Началась Великая Отечественная война советского народа против фашистских  захватчиков.</w:t>
      </w:r>
    </w:p>
    <w:p w14:paraId="73AC20F8">
      <w:pPr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Ужасную участь готовил Гитлер Ленинграду. На защиту родного города поднялись все ее жители и взрослые, и дети.  Юным ленинградцам-детям блокадного города пришлось вместе со взрослыми перенести всю трагедию осажденного города.</w:t>
      </w:r>
    </w:p>
    <w:p w14:paraId="2D79B76A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         Ленинградцы были настоящими бойцами, хоть и не все они встречались с гитлеровцами лицом к лицу. Их противниками были смерть и её союзники: голод, холод, тьма, блокада, которая длилась почти 900 дней – это были бесконечные, долгие, страшные дни в которые погибло огромное количество людей.</w:t>
      </w:r>
    </w:p>
    <w:p w14:paraId="523521F8">
      <w:pPr>
        <w:rPr>
          <w:rFonts w:ascii="Times New Roman" w:hAnsi="Times New Roman"/>
          <w:b/>
          <w:bCs/>
          <w:color w:val="auto"/>
          <w:szCs w:val="28"/>
          <w:u w:val="single"/>
        </w:rPr>
      </w:pPr>
    </w:p>
    <w:p w14:paraId="5B6505E0">
      <w:pPr>
        <w:rPr>
          <w:rFonts w:ascii="Times New Roman" w:hAnsi="Times New Roman"/>
          <w:b/>
          <w:bCs/>
          <w:color w:val="auto"/>
          <w:szCs w:val="28"/>
          <w:u w:val="single"/>
        </w:rPr>
      </w:pPr>
      <w:r>
        <w:rPr>
          <w:rFonts w:ascii="Times New Roman" w:hAnsi="Times New Roman"/>
          <w:bCs/>
          <w:color w:val="auto"/>
          <w:szCs w:val="28"/>
        </w:rPr>
        <w:t>Блокада города Ленинград длилась с 8 сентября 1941 по 27 января 1944г.г. -       872 дня.</w:t>
      </w:r>
    </w:p>
    <w:p w14:paraId="5019C3F0">
      <w:pPr>
        <w:rPr>
          <w:rFonts w:ascii="Times New Roman" w:hAnsi="Times New Roman"/>
          <w:b/>
          <w:bCs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  <w:u w:val="single"/>
        </w:rPr>
        <w:t>Слайд 3</w:t>
      </w:r>
      <w:r>
        <w:rPr>
          <w:rFonts w:ascii="Times New Roman" w:hAnsi="Times New Roman"/>
          <w:b/>
          <w:bCs/>
          <w:color w:val="auto"/>
          <w:szCs w:val="28"/>
        </w:rPr>
        <w:t xml:space="preserve">  </w:t>
      </w:r>
    </w:p>
    <w:p w14:paraId="4D9F59F6">
      <w:pPr>
        <w:rPr>
          <w:rFonts w:ascii="Times New Roman" w:hAnsi="Times New Roman"/>
          <w:bCs/>
          <w:color w:val="auto"/>
          <w:szCs w:val="28"/>
          <w:u w:val="single"/>
        </w:rPr>
      </w:pPr>
      <w:bookmarkStart w:id="0" w:name="_GoBack"/>
      <w:r>
        <w:rPr>
          <w:rFonts w:ascii="Times New Roman" w:hAnsi="Times New Roman"/>
          <w:b/>
          <w:bCs w:val="0"/>
          <w:color w:val="auto"/>
          <w:szCs w:val="28"/>
          <w:u w:val="single"/>
        </w:rPr>
        <w:t>Блокада,</w:t>
      </w:r>
      <w:bookmarkEnd w:id="0"/>
      <w:r>
        <w:rPr>
          <w:rFonts w:ascii="Times New Roman" w:hAnsi="Times New Roman"/>
          <w:bCs/>
          <w:color w:val="auto"/>
          <w:szCs w:val="28"/>
          <w:u w:val="single"/>
        </w:rPr>
        <w:t xml:space="preserve"> это осада города врагом, блокировка всех дорог и не возможность поставлять хлеб, продовольствие, лекарство и др. жителям города.</w:t>
      </w:r>
    </w:p>
    <w:p w14:paraId="754B084F">
      <w:pPr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Ленинград был важным городом для нашей страны. В городе и его окрестностях в 1941 году проживало почти 3 миллиона человек. В нём были расположены военные заводы, которые производили снаряды, мины, танки, самолёты. </w:t>
      </w:r>
    </w:p>
    <w:p w14:paraId="5A8AA5A6">
      <w:pPr>
        <w:rPr>
          <w:rFonts w:ascii="Times New Roman" w:hAnsi="Times New Roman"/>
          <w:b/>
          <w:bCs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auto"/>
          <w:szCs w:val="28"/>
          <w:u w:val="single"/>
        </w:rPr>
        <w:t>Слайд 4</w:t>
      </w:r>
    </w:p>
    <w:p w14:paraId="1401C153">
      <w:pPr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Фашисты говорили, что Москва – это сердце России, а Ленинград - ее душа. Как человек не может жить без души, так и страна потеряет свой боевой дух, когда лишится Ленинграда. Поэтому один из основных ударов они направили на этот город с целью стереть его с лица земли.</w:t>
      </w:r>
    </w:p>
    <w:p w14:paraId="226255D6">
      <w:pPr>
        <w:rPr>
          <w:rFonts w:ascii="Times New Roman" w:hAnsi="Times New Roman"/>
          <w:b/>
          <w:bCs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</w:rPr>
        <w:t xml:space="preserve"> </w:t>
      </w:r>
      <w:r>
        <w:rPr>
          <w:rFonts w:ascii="Times New Roman" w:hAnsi="Times New Roman"/>
          <w:b/>
          <w:bCs/>
          <w:color w:val="auto"/>
          <w:szCs w:val="28"/>
          <w:u w:val="single"/>
        </w:rPr>
        <w:t>Слайд 5:</w:t>
      </w:r>
    </w:p>
    <w:p w14:paraId="3183AD90">
      <w:pPr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Но жители мужественно обороняли свой город. Мужчины и вчерашние десятиклассники стали солдатами, первыми создав армию народного ополчения.</w:t>
      </w:r>
    </w:p>
    <w:p w14:paraId="3AA5F021">
      <w:pPr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На фотографиях того времени вы можете увидеть, как жители укрепляли свой город, чтоб фашисты не смогли его взять. Женщины рыли окопы вокруг города.</w:t>
      </w:r>
      <w:r>
        <w:rPr>
          <w:rFonts w:ascii="Times New Roman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bCs/>
          <w:color w:val="auto"/>
          <w:szCs w:val="28"/>
        </w:rPr>
        <w:t>Солдаты устанавливали противотанковые укрепления.</w:t>
      </w:r>
    </w:p>
    <w:p w14:paraId="2E494900">
      <w:pPr>
        <w:rPr>
          <w:rFonts w:ascii="Times New Roman" w:hAnsi="Times New Roman"/>
          <w:b/>
          <w:bCs/>
          <w:color w:val="auto"/>
          <w:szCs w:val="28"/>
          <w:u w:val="single"/>
        </w:rPr>
      </w:pPr>
    </w:p>
    <w:p w14:paraId="0AF9EE92">
      <w:pPr>
        <w:rPr>
          <w:rFonts w:ascii="Times New Roman" w:hAnsi="Times New Roman"/>
          <w:b/>
          <w:bCs/>
          <w:color w:val="auto"/>
          <w:szCs w:val="28"/>
        </w:rPr>
      </w:pPr>
      <w:r>
        <w:rPr>
          <w:rFonts w:ascii="Times New Roman" w:hAnsi="Times New Roman"/>
          <w:b/>
          <w:bCs/>
          <w:color w:val="auto"/>
          <w:szCs w:val="28"/>
        </w:rPr>
        <w:t xml:space="preserve">  </w:t>
      </w:r>
      <w:r>
        <w:rPr>
          <w:rFonts w:ascii="Times New Roman" w:hAnsi="Times New Roman"/>
          <w:b/>
          <w:bCs/>
          <w:color w:val="auto"/>
          <w:szCs w:val="28"/>
          <w:u w:val="single"/>
        </w:rPr>
        <w:t xml:space="preserve"> Слайд 6:  </w:t>
      </w:r>
      <w:r>
        <w:rPr>
          <w:rFonts w:ascii="Times New Roman" w:hAnsi="Times New Roman"/>
          <w:b/>
          <w:bCs/>
          <w:color w:val="auto"/>
          <w:szCs w:val="28"/>
        </w:rPr>
        <w:t xml:space="preserve">  </w:t>
      </w:r>
      <w:r>
        <w:rPr>
          <w:rFonts w:ascii="Times New Roman" w:hAnsi="Times New Roman"/>
          <w:bCs/>
          <w:color w:val="auto"/>
          <w:szCs w:val="28"/>
        </w:rPr>
        <w:t>Началась эвакуация мирных жителей</w:t>
      </w:r>
    </w:p>
    <w:p w14:paraId="0B1D85D5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Первые фашистские бомбы были сброшены на город 6 сентября 1941 года. За время блокады фашисты сбросили более 107 тысяч бомб и 150 тысяч снарядов.</w:t>
      </w:r>
    </w:p>
    <w:p w14:paraId="06A4049D">
      <w:pPr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8 сентября 1941 года </w:t>
      </w:r>
      <w:r>
        <w:rPr>
          <w:rFonts w:ascii="Times New Roman" w:hAnsi="Times New Roman"/>
          <w:color w:val="auto"/>
          <w:szCs w:val="28"/>
          <w:u w:val="single"/>
        </w:rPr>
        <w:t xml:space="preserve">началась </w:t>
      </w:r>
      <w:r>
        <w:rPr>
          <w:rFonts w:ascii="Times New Roman" w:hAnsi="Times New Roman"/>
          <w:color w:val="auto"/>
          <w:szCs w:val="28"/>
        </w:rPr>
        <w:t>блокада Ленинграда.</w:t>
      </w:r>
    </w:p>
    <w:p w14:paraId="52F24F6B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Бомбежки и артобстрелы были не единственной опасностью для жителей. Самым страшным испытанием стал голод. Продукты стали выдавать по карточкам. </w:t>
      </w:r>
    </w:p>
    <w:p w14:paraId="34DD8B12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7:</w:t>
      </w:r>
    </w:p>
    <w:p w14:paraId="322D0B28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Снабжать город приходилось довольно сложным путем. Подвозили по железной дороге к восточному берегу Ладожского озера, затем до прекращения навигации продукты грузили на баржи и водным путем доставляли до специально построенной железнодорожной ветки, а затем доставляли в Ленинград. Это был тонкий ручеек, лишь в малой степени удовлетворявший потребности Ленинградцев. С приходом зимы трасса, названная Дорогой жизни стала проходить по льду.</w:t>
      </w:r>
    </w:p>
    <w:p w14:paraId="0511BA4D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8:</w:t>
      </w:r>
    </w:p>
    <w:p w14:paraId="1424DB5D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Первыми по ней пошли конные обозы с хлебом. А когда лёд стал толще, продукты повезли на грузовиках. На обратном пути из города вывозили слабых, обессиленных ленинградцев.</w:t>
      </w:r>
    </w:p>
    <w:p w14:paraId="576C19C8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Много трудностей подстерегало шоферов. Днем и ночью налетали на колонны с грузом вражеские бомбардировщики, вражеская артиллерия вела прицельный огонь. Часто лед трескался и машины тонули.</w:t>
      </w:r>
    </w:p>
    <w:p w14:paraId="6925F115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9:</w:t>
      </w:r>
    </w:p>
    <w:p w14:paraId="6F9EB441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Вот такой кусочек хлеба получали люди в самые страшные голодные дни, всего 125 г., рабочие получали 250г. Сейчас мы порой не едим хлеб совсем. У нас много другой еды. Но тогда.… Кроме хлеба есть было нечего.</w:t>
      </w:r>
    </w:p>
    <w:p w14:paraId="689B131C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Многие жители не перенесли этой зимы. Они умирали прямо на улицах, не дойдя до дома, умирали в промёрзших домах, падали без сил у станков.</w:t>
      </w:r>
    </w:p>
    <w:p w14:paraId="1306E82D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10:</w:t>
      </w:r>
      <w:r>
        <w:rPr>
          <w:rFonts w:ascii="Times New Roman" w:hAnsi="Times New Roman"/>
          <w:color w:val="auto"/>
          <w:szCs w:val="28"/>
        </w:rPr>
        <w:t xml:space="preserve">  За  все  время  блокады  умерло  от  голода  около  800 тысяч  жителей.</w:t>
      </w:r>
    </w:p>
    <w:p w14:paraId="0BB22091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11</w:t>
      </w:r>
    </w:p>
    <w:p w14:paraId="4B980F20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Даже в жутких условиях блокадной жизни, когда не хватало еды, воды, дров, теплой одежды, дети продолжали учиться. Опасен и тяжёл был путь в школу. Ведь на улицах часто рвались снаряды, и идти приходилось через снежные заносы. В школах стоял такой мороз, что замерзали чернила. Ученики сидели в пальто, шапках и рукавицах. Руки мёрзли, а мел выскакивал из пальцев. Ученики шатались от голода.</w:t>
      </w:r>
    </w:p>
    <w:p w14:paraId="5E56D512">
      <w:pPr>
        <w:rPr>
          <w:rFonts w:ascii="Times New Roman" w:hAnsi="Times New Roman"/>
          <w:b/>
          <w:color w:val="auto"/>
          <w:szCs w:val="28"/>
          <w:u w:val="single"/>
        </w:rPr>
      </w:pPr>
    </w:p>
    <w:p w14:paraId="44390CFF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12:</w:t>
      </w:r>
    </w:p>
    <w:p w14:paraId="363918E5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Город не просто выживал, он давал фронту танки и самолеты, тяжелые орудия,  миномёты и пулемёты,  миллионы снарядов и мин.</w:t>
      </w:r>
    </w:p>
    <w:p w14:paraId="477CDC10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На заводах и фабриках работали женщины, старики и инвалиды, потому что все мужчины ушли на фронт. </w:t>
      </w:r>
    </w:p>
    <w:p w14:paraId="1C13279C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Но рабочих рук не хватало. Тогда на помощь пришли мальчишки.</w:t>
      </w:r>
    </w:p>
    <w:p w14:paraId="25E33E53">
      <w:pPr>
        <w:rPr>
          <w:rFonts w:ascii="Times New Roman" w:hAnsi="Times New Roman"/>
          <w:color w:val="auto"/>
          <w:szCs w:val="28"/>
        </w:rPr>
      </w:pPr>
    </w:p>
    <w:p w14:paraId="19DAC7E7">
      <w:pPr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 xml:space="preserve">   </w:t>
      </w:r>
    </w:p>
    <w:p w14:paraId="7933A2E9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Многие из них становились на подставки, чтобы достать рычаги своих станков.</w:t>
      </w:r>
    </w:p>
    <w:p w14:paraId="4CFDB51D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Девочки не отставали от мальчишек. Они вместе с мамами и старшими сёстрами собирали посылки для бойцов. Вязали варежки, носки. Помогали в госпиталях. Разбирали письма на почтах. Каждый жил с одной мыслью “Всё для фронта – всё для Победы!”</w:t>
      </w:r>
    </w:p>
    <w:p w14:paraId="6EEE6CC2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13</w:t>
      </w:r>
    </w:p>
    <w:p w14:paraId="19A03C9F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27января 1944</w:t>
      </w:r>
      <w:r>
        <w:rPr>
          <w:rFonts w:ascii="Times New Roman" w:hAnsi="Times New Roman"/>
          <w:color w:val="auto"/>
          <w:szCs w:val="28"/>
        </w:rPr>
        <w:t xml:space="preserve"> года город был </w:t>
      </w:r>
      <w:r>
        <w:rPr>
          <w:rFonts w:ascii="Times New Roman" w:hAnsi="Times New Roman"/>
          <w:color w:val="auto"/>
          <w:szCs w:val="28"/>
          <w:u w:val="single"/>
        </w:rPr>
        <w:t>полностью освобожден</w:t>
      </w:r>
      <w:r>
        <w:rPr>
          <w:rFonts w:ascii="Times New Roman" w:hAnsi="Times New Roman"/>
          <w:color w:val="auto"/>
          <w:szCs w:val="28"/>
        </w:rPr>
        <w:t xml:space="preserve"> от врагов советскими войсками.</w:t>
      </w:r>
    </w:p>
    <w:p w14:paraId="6667A4B1">
      <w:pPr>
        <w:rPr>
          <w:rFonts w:ascii="Times New Roman" w:hAnsi="Times New Roman"/>
          <w:color w:val="auto"/>
          <w:szCs w:val="28"/>
        </w:rPr>
      </w:pPr>
    </w:p>
    <w:p w14:paraId="10BA5E1F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 xml:space="preserve"> Слайд 14</w:t>
      </w:r>
    </w:p>
    <w:p w14:paraId="58B97EF6">
      <w:pPr>
        <w:rPr>
          <w:rFonts w:ascii="Times New Roman" w:hAnsi="Times New Roman"/>
          <w:color w:val="auto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Cs w:val="28"/>
          <w:shd w:val="clear" w:color="auto" w:fill="FFFFFF"/>
        </w:rPr>
        <w:t xml:space="preserve">Ребята, в этот же день, </w:t>
      </w:r>
      <w:r>
        <w:rPr>
          <w:rFonts w:ascii="Times New Roman" w:hAnsi="Times New Roman"/>
          <w:b/>
          <w:color w:val="auto"/>
          <w:szCs w:val="28"/>
          <w:shd w:val="clear" w:color="auto" w:fill="FFFFFF"/>
        </w:rPr>
        <w:t>27 января, но 1945 года</w:t>
      </w:r>
      <w:r>
        <w:rPr>
          <w:rFonts w:ascii="Times New Roman" w:hAnsi="Times New Roman"/>
          <w:color w:val="auto"/>
          <w:szCs w:val="28"/>
          <w:shd w:val="clear" w:color="auto" w:fill="FFFFFF"/>
        </w:rPr>
        <w:t xml:space="preserve"> Красная армия освободила Освенцим – крупнейший фашистский концлагерь, располагавшийся на территории Польши. За 4 года в Аушвице (немецкое название Освенцима)  уничтожили более 2 млн.чел. Фашисты построили десятки концлагерей для пленных народов в СССР и по всей Европе. Ненависть Гитлера распространялась не только на славян, русских, но и в отношении еврейского народа. И эта политика немецких нацистов получила название </w:t>
      </w:r>
      <w:r>
        <w:rPr>
          <w:rFonts w:ascii="Times New Roman" w:hAnsi="Times New Roman"/>
          <w:b/>
          <w:color w:val="auto"/>
          <w:szCs w:val="28"/>
          <w:shd w:val="clear" w:color="auto" w:fill="FFFFFF"/>
        </w:rPr>
        <w:t>Холокост.</w:t>
      </w:r>
      <w:r>
        <w:rPr>
          <w:rFonts w:ascii="Times New Roman" w:hAnsi="Times New Roman"/>
          <w:color w:val="auto"/>
          <w:szCs w:val="28"/>
          <w:shd w:val="clear" w:color="auto" w:fill="FFFFFF"/>
        </w:rPr>
        <w:t xml:space="preserve">  </w:t>
      </w:r>
    </w:p>
    <w:p w14:paraId="41DC1490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15</w:t>
      </w:r>
    </w:p>
    <w:p w14:paraId="2784F750">
      <w:pPr>
        <w:pStyle w:val="5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51"/>
          <w:b/>
          <w:bCs/>
          <w:sz w:val="28"/>
          <w:szCs w:val="28"/>
          <w:shd w:val="clear" w:color="auto" w:fill="FFFFFF"/>
        </w:rPr>
        <w:t>Холокост – </w:t>
      </w:r>
      <w:r>
        <w:rPr>
          <w:rStyle w:val="52"/>
          <w:sz w:val="28"/>
          <w:szCs w:val="28"/>
          <w:shd w:val="clear" w:color="auto" w:fill="FFFFFF"/>
        </w:rPr>
        <w:t> слово из греческого языка, означающее «всесожжение». «уничтожение огнём», а также «жертвоприношение посредством огня». В современном обществе это слово обозначает политику нацистской Германии, её союзников по преследованию и уничтожению евреев с 1933 по 1945 гг.,  а также </w:t>
      </w:r>
      <w:r>
        <w:rPr>
          <w:rStyle w:val="52"/>
          <w:sz w:val="28"/>
          <w:szCs w:val="28"/>
        </w:rPr>
        <w:t>представителей других народов Европы, советских граждан  которые подвергались дискриминации, зверствам и жестоким убийствам.</w:t>
      </w:r>
    </w:p>
    <w:p w14:paraId="1403CDF9">
      <w:pPr>
        <w:pStyle w:val="50"/>
        <w:shd w:val="clear" w:color="auto" w:fill="FFFFFF"/>
        <w:spacing w:before="0" w:beforeAutospacing="0" w:after="0" w:afterAutospacing="0"/>
        <w:ind w:firstLine="568"/>
        <w:jc w:val="both"/>
        <w:rPr>
          <w:sz w:val="28"/>
          <w:szCs w:val="28"/>
        </w:rPr>
      </w:pPr>
      <w:r>
        <w:rPr>
          <w:rStyle w:val="52"/>
          <w:b/>
          <w:sz w:val="28"/>
          <w:szCs w:val="28"/>
        </w:rPr>
        <w:t>Холокост</w:t>
      </w:r>
      <w:r>
        <w:rPr>
          <w:rStyle w:val="52"/>
          <w:sz w:val="28"/>
          <w:szCs w:val="28"/>
        </w:rPr>
        <w:t xml:space="preserve"> - это символ газовых камер, печей сжигающих детей, женщин, стариков, это массовый расстрел невинных мирных людей…</w:t>
      </w:r>
      <w:r>
        <w:rPr>
          <w:bCs/>
          <w:sz w:val="28"/>
          <w:szCs w:val="28"/>
        </w:rPr>
        <w:t xml:space="preserve"> Холокост  унёс жизни 6 миллионов человек.</w:t>
      </w:r>
    </w:p>
    <w:p w14:paraId="69B2AC27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  <w:shd w:val="clear" w:color="auto" w:fill="FFFFFF"/>
        </w:rPr>
        <w:t>Надо отметить, что преступления, совершенные в Освенциме, были результатом долгих исследований. Они доводились до совершенства немецкими врачами, месяцами искавшими способ массового убийства, который был бы быстр и не приносил психологических травм палачам. Волшебное средство было найдено в сентябре 1941 года. Именно тогда офицеры СС заперли в блоке №11 сотни советских заключенных  и впервые в истории массово применили знаменитый газ «Циклон Б». Это печальное убийство стало началом холокоста.</w:t>
      </w:r>
    </w:p>
    <w:p w14:paraId="6CFB3747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>Слайд 16</w:t>
      </w:r>
    </w:p>
    <w:p w14:paraId="4E27CC1A">
      <w:pPr>
        <w:rPr>
          <w:rFonts w:ascii="Times New Roman" w:hAnsi="Times New Roman"/>
          <w:color w:val="auto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Cs w:val="28"/>
          <w:shd w:val="clear" w:color="auto" w:fill="FFFFFF"/>
        </w:rPr>
        <w:t xml:space="preserve">Под польским городом Краковом находится место, которое не оставит равнодушным никого. Здесь располагается самый большой лагерь основанный немцами - лагерь смерти Освенцим. </w:t>
      </w:r>
    </w:p>
    <w:p w14:paraId="3F09FCC4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  <w:t>Слайд 17:</w:t>
      </w:r>
    </w:p>
    <w:p w14:paraId="07447769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  <w:shd w:val="clear" w:color="auto" w:fill="FFFFFF"/>
        </w:rPr>
        <w:t>В Освенциме широко практиковались медицинские эксперименты и опыты. Испытывались новейшие лекарственные препараты. Изучались действия химических веществ на человеческий организм. На заключенных проводили эксперименты, заражали такими опасными заболеваниями как малярия, гепатит, тиф и желтуха. Нацистские врачи проводили хирургические операции на здоровых людях, в качестве тренировок. Мало кто из подопытных заключённых выживал.</w:t>
      </w:r>
    </w:p>
    <w:p w14:paraId="68A5BBDA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  <w:t>Слайд 18:</w:t>
      </w:r>
    </w:p>
    <w:p w14:paraId="6401A626">
      <w:pPr>
        <w:rPr>
          <w:rFonts w:ascii="Times New Roman" w:hAnsi="Times New Roman"/>
          <w:b/>
          <w:color w:val="auto"/>
          <w:szCs w:val="28"/>
        </w:rPr>
      </w:pPr>
    </w:p>
    <w:p w14:paraId="5C6B38E8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После оккупации фашистами Польши всем евреям, в том числе и детям с 6 лет, было приказано носить белую или желтую повязки  с шестиконечной звездой Давида. За появление на улице без повязки евреев убивали на месте.</w:t>
      </w:r>
    </w:p>
    <w:p w14:paraId="7BB10E95">
      <w:pPr>
        <w:shd w:val="clear" w:color="auto" w:fill="FFFFFF"/>
        <w:ind w:firstLine="708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Евреев стали переселять  в особые районы – гетто, где им предстояло теперь жить.  Особенно тяжело было детям. Они были обязаны работать как взрослые, по 14-16 часов в сутки, получая 270 граммов хлеба в день. </w:t>
      </w:r>
    </w:p>
    <w:p w14:paraId="2D51223A">
      <w:pPr>
        <w:shd w:val="clear" w:color="auto" w:fill="FFFFFF"/>
        <w:ind w:firstLine="708"/>
        <w:rPr>
          <w:rFonts w:ascii="Times New Roman" w:hAnsi="Times New Roman"/>
          <w:color w:val="auto"/>
          <w:szCs w:val="28"/>
        </w:rPr>
      </w:pPr>
    </w:p>
    <w:p w14:paraId="6EA4F059">
      <w:pPr>
        <w:shd w:val="clear" w:color="auto" w:fill="FFFFFF"/>
        <w:ind w:firstLine="708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Но самым бесчеловечным было то, что даже такая тяжёлая жизнь им не была гарантирована. Полицаи под предлогом медосмотра собирали детей. Их сдавали в немецкие госпитали, где у  одних выкачивали кровь, у других снимали кожу с лица для раненых и обожжённых.</w:t>
      </w:r>
    </w:p>
    <w:p w14:paraId="2158F3F3">
      <w:pPr>
        <w:ind w:firstLine="708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У прибывших узников забирали одежду и все предметы личного пользования, их стригли, а потом им ставили номера и регистрировали. Первоначально каждого из узников фотографировали в трех позициях. В 1943 г. ввели татуировку.</w:t>
      </w:r>
    </w:p>
    <w:p w14:paraId="6C937AB4">
      <w:pPr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 xml:space="preserve">Сразу же после прибытия офицеры и врачи СС проводили «селекцию» (отбор) депортированных евреев, направляя трудоспособных в лагерь, а стариков, детей, беременных женщин и всех, кто выглядел больным или ослабшим – в газовые камеры. </w:t>
      </w:r>
    </w:p>
    <w:p w14:paraId="10C14463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  <w:t>Слайд 19:</w:t>
      </w:r>
    </w:p>
    <w:p w14:paraId="70D74BE4">
      <w:pPr>
        <w:rPr>
          <w:rFonts w:ascii="Times New Roman" w:hAnsi="Times New Roman"/>
          <w:b/>
          <w:color w:val="auto"/>
          <w:szCs w:val="28"/>
        </w:rPr>
      </w:pPr>
    </w:p>
    <w:p w14:paraId="0E875774">
      <w:pPr>
        <w:pStyle w:val="5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Самые крупные лагеря смерти были в Польше… Это они были оборудованы газовыми камерами и печами для сжигания трупов – крематориями.</w:t>
      </w:r>
    </w:p>
    <w:p w14:paraId="7932A6B9">
      <w:pPr>
        <w:ind w:firstLine="708"/>
        <w:rPr>
          <w:rFonts w:ascii="Times New Roman" w:hAnsi="Times New Roman"/>
          <w:bCs/>
          <w:color w:val="auto"/>
          <w:szCs w:val="28"/>
        </w:rPr>
      </w:pPr>
      <w:r>
        <w:rPr>
          <w:rFonts w:ascii="Times New Roman" w:hAnsi="Times New Roman"/>
          <w:bCs/>
          <w:color w:val="auto"/>
          <w:szCs w:val="28"/>
        </w:rPr>
        <w:t>По прибытии в лагерь, после селекции, эсэсовцы убеждали заключенных в том, что их отправляют в баню. Узникам велели снимать одежду, после чего они перегонялись в следующее помещение, имитирующее баню. Под потолком были расположены душевые отверстия, из которых никогда не текла вода. В помещение площадью 210 м² эсэсовцы вводили около 2000 жертв. После того, как закрывались двери газовой камеры, через отверстия, находящиеся в потолке, поступал ядовитый газ циклон Б. Люди умирали в течение 15-20 минут. У убитых вырывали золотые зубы, обрезали волосы, снимали кольца и серьги. Потом трупы транспортировали к печам крематория.</w:t>
      </w:r>
    </w:p>
    <w:p w14:paraId="03CCF58C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  <w:t>Слайд 20:</w:t>
      </w:r>
    </w:p>
    <w:p w14:paraId="06764F4D">
      <w:pPr>
        <w:rPr>
          <w:rFonts w:ascii="Times New Roman" w:hAnsi="Times New Roman"/>
          <w:b/>
          <w:bCs/>
          <w:color w:val="auto"/>
          <w:szCs w:val="28"/>
        </w:rPr>
      </w:pPr>
    </w:p>
    <w:p w14:paraId="71EB4206">
      <w:pPr>
        <w:rPr>
          <w:rFonts w:ascii="Times New Roman" w:hAnsi="Times New Roman"/>
          <w:color w:val="auto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Cs w:val="28"/>
        </w:rPr>
        <w:t>Одна из особенностей Холокоста – самые варварские способы уничтожения людей. Символом трагедии  стал Бабий Яр.    </w:t>
      </w:r>
      <w:r>
        <w:rPr>
          <w:rFonts w:ascii="Times New Roman" w:hAnsi="Times New Roman" w:eastAsia="Calibri"/>
          <w:color w:val="auto"/>
          <w:szCs w:val="28"/>
          <w:shd w:val="clear" w:color="auto" w:fill="FFFFFF"/>
        </w:rPr>
        <w:t xml:space="preserve">В последствие,  Бабий Яр, стали использовать как место массовых расстрелов. Количество расстрелянных составило более 150 тыс. </w:t>
      </w:r>
      <w:r>
        <w:rPr>
          <w:rFonts w:ascii="Times New Roman" w:hAnsi="Times New Roman" w:eastAsia="Calibri"/>
          <w:iCs/>
          <w:color w:val="auto"/>
          <w:szCs w:val="28"/>
          <w:shd w:val="clear" w:color="auto" w:fill="FFFFFF"/>
        </w:rPr>
        <w:t>не включая малолетних детей</w:t>
      </w:r>
      <w:r>
        <w:rPr>
          <w:rFonts w:ascii="Times New Roman" w:hAnsi="Times New Roman" w:eastAsia="Calibri"/>
          <w:color w:val="auto"/>
          <w:szCs w:val="28"/>
          <w:shd w:val="clear" w:color="auto" w:fill="FFFFFF"/>
        </w:rPr>
        <w:t xml:space="preserve"> до 3-х лет, которых тоже убивали, но не считали. </w:t>
      </w:r>
      <w:r>
        <w:rPr>
          <w:rFonts w:ascii="Times New Roman" w:hAnsi="Times New Roman"/>
          <w:color w:val="auto"/>
          <w:szCs w:val="28"/>
          <w:shd w:val="clear" w:color="auto" w:fill="FFFFFF"/>
        </w:rPr>
        <w:t>Спаслось из Бабьего Яра </w:t>
      </w:r>
      <w:r>
        <w:fldChar w:fldCharType="begin"/>
      </w:r>
      <w:r>
        <w:instrText xml:space="preserve"> HYPERLINK "http://ru.wikipedia.org/wiki/%D0%9B%D1%8E%D0%B4%D0%B8,_%D1%81%D0%BF%D0%B0%D1%81%D1%88%D0%B8%D0%B5%D1%81%D1%8F_%D0%B8%D0%B7_%D0%91%D0%B0%D0%B1%D1%8C%D0%B5%D0%B3%D0%BE_%D0%AF%D1%80%D0%B0" \o "Люди, спасшиеся из Бабьего Яра" </w:instrText>
      </w:r>
      <w:r>
        <w:fldChar w:fldCharType="separate"/>
      </w:r>
      <w:r>
        <w:rPr>
          <w:rFonts w:ascii="Times New Roman" w:hAnsi="Times New Roman"/>
          <w:color w:val="auto"/>
          <w:szCs w:val="28"/>
          <w:shd w:val="clear" w:color="auto" w:fill="FFFFFF"/>
        </w:rPr>
        <w:t>29 человек</w:t>
      </w:r>
      <w:r>
        <w:rPr>
          <w:rFonts w:ascii="Times New Roman" w:hAnsi="Times New Roman"/>
          <w:color w:val="auto"/>
          <w:szCs w:val="28"/>
          <w:shd w:val="clear" w:color="auto" w:fill="FFFFFF"/>
        </w:rPr>
        <w:fldChar w:fldCharType="end"/>
      </w:r>
      <w:r>
        <w:rPr>
          <w:rFonts w:ascii="Times New Roman" w:hAnsi="Times New Roman"/>
          <w:color w:val="auto"/>
          <w:szCs w:val="28"/>
          <w:shd w:val="clear" w:color="auto" w:fill="FFFFFF"/>
        </w:rPr>
        <w:t>.</w:t>
      </w:r>
    </w:p>
    <w:p w14:paraId="76374F4B">
      <w:pPr>
        <w:ind w:firstLine="708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Трагедии 296 белорусских деревень, уничтоженных гитлеровцами вместе с их населением, – немые свидетели злодеяний. Жители села Хатынь  были заживо сожжены пособниками «нацистов» - «бандеровцами», каратели  не жалели никого, в том числе и детей. За что, спросите вы? За то, что белорусы – советские люди, которые просто хотели жить без фашисткого «нового порядка».</w:t>
      </w:r>
    </w:p>
    <w:p w14:paraId="4A68B600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  <w:t>Слайд 21:</w:t>
      </w:r>
    </w:p>
    <w:p w14:paraId="49C30991">
      <w:pPr>
        <w:rPr>
          <w:rFonts w:ascii="Times New Roman" w:hAnsi="Times New Roman"/>
          <w:color w:val="auto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Cs w:val="28"/>
          <w:shd w:val="clear" w:color="auto" w:fill="FFFFFF"/>
        </w:rPr>
        <w:t>27 января 1945 года, советская армия освободила концлагерь Освенцим от нацистов, где тысячи заключённых ждали освобождения. Этот день считается Днём памяти жертв концлагерей.</w:t>
      </w:r>
    </w:p>
    <w:p w14:paraId="31FD366E">
      <w:pPr>
        <w:rPr>
          <w:rFonts w:ascii="Times New Roman" w:hAnsi="Times New Roman"/>
          <w:color w:val="auto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Cs w:val="28"/>
          <w:shd w:val="clear" w:color="auto" w:fill="FFFFFF"/>
        </w:rPr>
        <w:t>Войдя в Освенцим, советская армия спасла выживших узников от мучительной участи, оказала им квалифицированную медицинскую помощь, организовала питание и подготовила этапы эвакуации людей.</w:t>
      </w:r>
    </w:p>
    <w:p w14:paraId="27B6BD59">
      <w:pPr>
        <w:rPr>
          <w:rFonts w:ascii="Times New Roman" w:hAnsi="Times New Roman"/>
          <w:color w:val="auto"/>
          <w:szCs w:val="28"/>
          <w:shd w:val="clear" w:color="auto" w:fill="FFFFFF"/>
        </w:rPr>
      </w:pPr>
    </w:p>
    <w:p w14:paraId="0494EC4E">
      <w:pPr>
        <w:rPr>
          <w:rFonts w:ascii="Times New Roman" w:hAnsi="Times New Roman"/>
          <w:color w:val="auto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Cs w:val="28"/>
          <w:shd w:val="clear" w:color="auto" w:fill="FFFFFF"/>
        </w:rPr>
        <w:t>В ходе освобождения Освенцима Красная Армия спасла жизни 7000 пленников, смогла арестовать многих нацистских военных преступников. Действия Советского Союза стали бесценным вкладом в дело мировой победы над фашизмом.</w:t>
      </w:r>
    </w:p>
    <w:p w14:paraId="7C38F32C">
      <w:pP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</w:pPr>
    </w:p>
    <w:p w14:paraId="6BE1854C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  <w:t>Слайд 22:</w:t>
      </w:r>
    </w:p>
    <w:p w14:paraId="44C67FF2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На этом наше мероприятие подходит к концу.</w:t>
      </w:r>
    </w:p>
    <w:p w14:paraId="78AE5172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Ребята, давайте стоя, помянем погибших мучительной смертью, жителей блокадного Ленинграда, замученных узников концентрационных лагерей, всех погибших, ставших жертвами фашистской Германии.</w:t>
      </w:r>
    </w:p>
    <w:p w14:paraId="527771FB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</w:rPr>
        <w:t xml:space="preserve"> ( Класс встает, минута молчания, звучит метроном).</w:t>
      </w:r>
    </w:p>
    <w:p w14:paraId="1B71E2AF">
      <w:pP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</w:pPr>
    </w:p>
    <w:p w14:paraId="2FD5EB7A">
      <w:pPr>
        <w:rPr>
          <w:rFonts w:ascii="Times New Roman" w:hAnsi="Times New Roman"/>
          <w:b/>
          <w:color w:val="auto"/>
          <w:szCs w:val="28"/>
          <w:u w:val="single"/>
        </w:rPr>
      </w:pPr>
      <w:r>
        <w:rPr>
          <w:rFonts w:ascii="Times New Roman" w:hAnsi="Times New Roman"/>
          <w:b/>
          <w:color w:val="auto"/>
          <w:szCs w:val="28"/>
          <w:u w:val="single"/>
          <w:shd w:val="clear" w:color="auto" w:fill="FFFFFF"/>
        </w:rPr>
        <w:t>Слайд 23:</w:t>
      </w:r>
    </w:p>
    <w:p w14:paraId="4F7EA89F">
      <w:pPr>
        <w:rPr>
          <w:rFonts w:ascii="Times New Roman" w:hAnsi="Times New Roman"/>
          <w:color w:val="auto"/>
          <w:szCs w:val="28"/>
        </w:rPr>
      </w:pPr>
    </w:p>
    <w:p w14:paraId="70F98CA5">
      <w:pPr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>Учитель:</w:t>
      </w:r>
    </w:p>
    <w:p w14:paraId="088F42B4">
      <w:pPr>
        <w:pStyle w:val="53"/>
        <w:jc w:val="both"/>
        <w:rPr>
          <w:sz w:val="28"/>
          <w:szCs w:val="28"/>
        </w:rPr>
      </w:pPr>
      <w:r>
        <w:rPr>
          <w:sz w:val="28"/>
          <w:szCs w:val="28"/>
        </w:rPr>
        <w:t>Нет ничего дороже на Земле, чем улыбка ребёнка. Ребёнок улыбается, значит, светит солнце, мирно колосится поле, не звучат взрывы, не горят деревни и города.</w:t>
      </w:r>
    </w:p>
    <w:p w14:paraId="309588F5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Всем желаем мира и счастья! До свидания!</w:t>
      </w:r>
    </w:p>
    <w:p w14:paraId="4917CBC7">
      <w:pPr>
        <w:rPr>
          <w:rFonts w:ascii="Times New Roman" w:hAnsi="Times New Roman"/>
          <w:color w:val="auto"/>
          <w:szCs w:val="28"/>
        </w:rPr>
      </w:pPr>
    </w:p>
    <w:p w14:paraId="45C399C3">
      <w:pPr>
        <w:rPr>
          <w:rFonts w:ascii="Times New Roman" w:hAnsi="Times New Roman"/>
          <w:b/>
          <w:color w:val="auto"/>
          <w:szCs w:val="28"/>
        </w:rPr>
      </w:pPr>
    </w:p>
    <w:p w14:paraId="7BEEB011">
      <w:pPr>
        <w:rPr>
          <w:rFonts w:ascii="Times New Roman" w:hAnsi="Times New Roman"/>
          <w:b/>
          <w:color w:val="auto"/>
          <w:szCs w:val="28"/>
        </w:rPr>
      </w:pPr>
    </w:p>
    <w:p w14:paraId="0EE58167">
      <w:pPr>
        <w:rPr>
          <w:rFonts w:ascii="Times New Roman" w:hAnsi="Times New Roman"/>
          <w:b/>
          <w:szCs w:val="28"/>
        </w:rPr>
      </w:pPr>
    </w:p>
    <w:p w14:paraId="15A1FE66">
      <w:pPr>
        <w:rPr>
          <w:rFonts w:ascii="Times New Roman" w:hAnsi="Times New Roman"/>
          <w:b/>
          <w:szCs w:val="28"/>
        </w:rPr>
      </w:pPr>
    </w:p>
    <w:p w14:paraId="02A94874">
      <w:pPr>
        <w:rPr>
          <w:rFonts w:ascii="Times New Roman" w:hAnsi="Times New Roman"/>
          <w:b/>
          <w:szCs w:val="28"/>
        </w:rPr>
      </w:pPr>
    </w:p>
    <w:p w14:paraId="334D42DD">
      <w:pPr>
        <w:rPr>
          <w:rFonts w:ascii="Times New Roman" w:hAnsi="Times New Roman"/>
          <w:b/>
          <w:szCs w:val="28"/>
        </w:rPr>
      </w:pPr>
    </w:p>
    <w:p w14:paraId="360ADF05">
      <w:pPr>
        <w:rPr>
          <w:rFonts w:ascii="Times New Roman" w:hAnsi="Times New Roman"/>
          <w:b/>
          <w:szCs w:val="28"/>
        </w:rPr>
      </w:pPr>
    </w:p>
    <w:p w14:paraId="5A1A9F47">
      <w:pPr>
        <w:jc w:val="center"/>
        <w:rPr>
          <w:rFonts w:ascii="Times New Roman" w:hAnsi="Times New Roman"/>
          <w:b/>
          <w:szCs w:val="28"/>
        </w:rPr>
      </w:pPr>
    </w:p>
    <w:p w14:paraId="4A5D462D">
      <w:pPr>
        <w:jc w:val="center"/>
        <w:rPr>
          <w:rFonts w:ascii="Times New Roman" w:hAnsi="Times New Roman"/>
          <w:b/>
          <w:szCs w:val="28"/>
        </w:rPr>
      </w:pPr>
    </w:p>
    <w:p w14:paraId="775A0EF3">
      <w:pPr>
        <w:jc w:val="center"/>
        <w:rPr>
          <w:rFonts w:ascii="Times New Roman" w:hAnsi="Times New Roman"/>
          <w:b/>
          <w:szCs w:val="28"/>
        </w:rPr>
      </w:pPr>
    </w:p>
    <w:p w14:paraId="54FC81FA">
      <w:pPr>
        <w:jc w:val="center"/>
        <w:rPr>
          <w:rFonts w:ascii="Times New Roman" w:hAnsi="Times New Roman"/>
          <w:b/>
          <w:szCs w:val="28"/>
        </w:rPr>
      </w:pPr>
    </w:p>
    <w:p w14:paraId="76133DD7">
      <w:pPr>
        <w:jc w:val="center"/>
        <w:rPr>
          <w:rFonts w:ascii="Times New Roman" w:hAnsi="Times New Roman"/>
          <w:b/>
          <w:szCs w:val="28"/>
        </w:rPr>
      </w:pPr>
    </w:p>
    <w:p w14:paraId="5B386221">
      <w:pPr>
        <w:jc w:val="center"/>
        <w:rPr>
          <w:rFonts w:ascii="Times New Roman" w:hAnsi="Times New Roman"/>
          <w:b/>
          <w:szCs w:val="28"/>
        </w:rPr>
      </w:pPr>
    </w:p>
    <w:p w14:paraId="38000000"/>
    <w:sectPr>
      <w:pgSz w:w="11906" w:h="16838"/>
      <w:pgMar w:top="709" w:right="737" w:bottom="851" w:left="567" w:header="1134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AB"/>
    <w:rsid w:val="00013EB5"/>
    <w:rsid w:val="000B7A42"/>
    <w:rsid w:val="000C49CA"/>
    <w:rsid w:val="000E272E"/>
    <w:rsid w:val="0013441D"/>
    <w:rsid w:val="00136FEC"/>
    <w:rsid w:val="00144F6B"/>
    <w:rsid w:val="0016328D"/>
    <w:rsid w:val="001D2EEB"/>
    <w:rsid w:val="00216791"/>
    <w:rsid w:val="002309B2"/>
    <w:rsid w:val="0023263F"/>
    <w:rsid w:val="002C2BAB"/>
    <w:rsid w:val="002D7A2B"/>
    <w:rsid w:val="003118BE"/>
    <w:rsid w:val="00355528"/>
    <w:rsid w:val="00370BF7"/>
    <w:rsid w:val="003769E7"/>
    <w:rsid w:val="00394CD4"/>
    <w:rsid w:val="003C3E77"/>
    <w:rsid w:val="003C6D04"/>
    <w:rsid w:val="003D16E6"/>
    <w:rsid w:val="003D1CDE"/>
    <w:rsid w:val="003F1939"/>
    <w:rsid w:val="004003B0"/>
    <w:rsid w:val="00535694"/>
    <w:rsid w:val="00566CF5"/>
    <w:rsid w:val="005828CE"/>
    <w:rsid w:val="005A3892"/>
    <w:rsid w:val="005A7343"/>
    <w:rsid w:val="0064145A"/>
    <w:rsid w:val="00653A8D"/>
    <w:rsid w:val="00683746"/>
    <w:rsid w:val="006C3E42"/>
    <w:rsid w:val="006D3674"/>
    <w:rsid w:val="00707EF4"/>
    <w:rsid w:val="007878EE"/>
    <w:rsid w:val="007A2D84"/>
    <w:rsid w:val="007A4275"/>
    <w:rsid w:val="007A7FDF"/>
    <w:rsid w:val="007D7BBB"/>
    <w:rsid w:val="0080296C"/>
    <w:rsid w:val="00806263"/>
    <w:rsid w:val="008116D2"/>
    <w:rsid w:val="00872257"/>
    <w:rsid w:val="008941A0"/>
    <w:rsid w:val="0090167F"/>
    <w:rsid w:val="009B02ED"/>
    <w:rsid w:val="00A2413F"/>
    <w:rsid w:val="00A32D10"/>
    <w:rsid w:val="00A84F8E"/>
    <w:rsid w:val="00AB2BC2"/>
    <w:rsid w:val="00AF6C06"/>
    <w:rsid w:val="00B20986"/>
    <w:rsid w:val="00CF7978"/>
    <w:rsid w:val="00D733C5"/>
    <w:rsid w:val="00DD0DFB"/>
    <w:rsid w:val="00E02871"/>
    <w:rsid w:val="00EB0D60"/>
    <w:rsid w:val="00F6304F"/>
    <w:rsid w:val="00F71609"/>
    <w:rsid w:val="00FA346E"/>
    <w:rsid w:val="00FD42D6"/>
    <w:rsid w:val="00FF34A3"/>
    <w:rsid w:val="1CCF108F"/>
    <w:rsid w:val="6894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XO Thames" w:hAnsi="XO Thames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">
    <w:name w:val="heading 1"/>
    <w:next w:val="1"/>
    <w:link w:val="35"/>
    <w:qFormat/>
    <w:uiPriority w:val="9"/>
    <w:pPr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47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2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4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uiPriority w:val="0"/>
    <w:rPr>
      <w:i/>
      <w:iCs/>
    </w:rPr>
  </w:style>
  <w:style w:type="character" w:styleId="10">
    <w:name w:val="Hyperlink"/>
    <w:link w:val="11"/>
    <w:qFormat/>
    <w:uiPriority w:val="0"/>
    <w:rPr>
      <w:color w:val="0000FF"/>
      <w:u w:val="single"/>
    </w:rPr>
  </w:style>
  <w:style w:type="paragraph" w:customStyle="1" w:styleId="11">
    <w:name w:val="Гиперссылка1"/>
    <w:link w:val="10"/>
    <w:qFormat/>
    <w:uiPriority w:val="0"/>
    <w:rPr>
      <w:rFonts w:ascii="XO Thames" w:hAnsi="XO Thames" w:eastAsia="Times New Roman" w:cs="Times New Roman"/>
      <w:color w:val="0000FF"/>
      <w:sz w:val="24"/>
      <w:u w:val="single"/>
      <w:lang w:val="ru-RU" w:eastAsia="ru-RU" w:bidi="ar-SA"/>
    </w:rPr>
  </w:style>
  <w:style w:type="paragraph" w:styleId="12">
    <w:name w:val="Balloon Text"/>
    <w:basedOn w:val="1"/>
    <w:link w:val="4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toc 8"/>
    <w:next w:val="1"/>
    <w:link w:val="42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9"/>
    <w:next w:val="1"/>
    <w:link w:val="41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7"/>
    <w:next w:val="1"/>
    <w:link w:val="29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toc 1"/>
    <w:next w:val="1"/>
    <w:link w:val="38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7">
    <w:name w:val="toc 6"/>
    <w:next w:val="1"/>
    <w:link w:val="28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3"/>
    <w:next w:val="1"/>
    <w:link w:val="33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2"/>
    <w:next w:val="1"/>
    <w:link w:val="26"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4"/>
    <w:next w:val="1"/>
    <w:link w:val="27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5"/>
    <w:next w:val="1"/>
    <w:link w:val="43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itle"/>
    <w:next w:val="1"/>
    <w:link w:val="45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24">
    <w:name w:val="Subtitle"/>
    <w:next w:val="1"/>
    <w:link w:val="4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5">
    <w:name w:val="Обычный1"/>
    <w:uiPriority w:val="0"/>
    <w:rPr>
      <w:rFonts w:ascii="XO Thames" w:hAnsi="XO Thames"/>
      <w:sz w:val="28"/>
    </w:rPr>
  </w:style>
  <w:style w:type="character" w:customStyle="1" w:styleId="26">
    <w:name w:val="Оглавление 2 Знак"/>
    <w:link w:val="19"/>
    <w:uiPriority w:val="0"/>
    <w:rPr>
      <w:rFonts w:ascii="XO Thames" w:hAnsi="XO Thames"/>
      <w:sz w:val="28"/>
    </w:rPr>
  </w:style>
  <w:style w:type="character" w:customStyle="1" w:styleId="27">
    <w:name w:val="Оглавление 4 Знак"/>
    <w:link w:val="20"/>
    <w:qFormat/>
    <w:uiPriority w:val="0"/>
    <w:rPr>
      <w:rFonts w:ascii="XO Thames" w:hAnsi="XO Thames"/>
      <w:sz w:val="28"/>
    </w:rPr>
  </w:style>
  <w:style w:type="character" w:customStyle="1" w:styleId="28">
    <w:name w:val="Оглавление 6 Знак"/>
    <w:link w:val="17"/>
    <w:qFormat/>
    <w:uiPriority w:val="0"/>
    <w:rPr>
      <w:rFonts w:ascii="XO Thames" w:hAnsi="XO Thames"/>
      <w:sz w:val="28"/>
    </w:rPr>
  </w:style>
  <w:style w:type="character" w:customStyle="1" w:styleId="29">
    <w:name w:val="Оглавление 7 Знак"/>
    <w:link w:val="15"/>
    <w:qFormat/>
    <w:uiPriority w:val="0"/>
    <w:rPr>
      <w:rFonts w:ascii="XO Thames" w:hAnsi="XO Thames"/>
      <w:sz w:val="28"/>
    </w:rPr>
  </w:style>
  <w:style w:type="paragraph" w:customStyle="1" w:styleId="30">
    <w:name w:val="Endnote"/>
    <w:link w:val="31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1">
    <w:name w:val="Endnote1"/>
    <w:link w:val="30"/>
    <w:qFormat/>
    <w:uiPriority w:val="0"/>
    <w:rPr>
      <w:rFonts w:ascii="XO Thames" w:hAnsi="XO Thames"/>
      <w:sz w:val="22"/>
    </w:rPr>
  </w:style>
  <w:style w:type="character" w:customStyle="1" w:styleId="32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3">
    <w:name w:val="Оглавление 3 Знак"/>
    <w:link w:val="18"/>
    <w:qFormat/>
    <w:uiPriority w:val="0"/>
    <w:rPr>
      <w:rFonts w:ascii="XO Thames" w:hAnsi="XO Thames"/>
      <w:sz w:val="28"/>
    </w:rPr>
  </w:style>
  <w:style w:type="character" w:customStyle="1" w:styleId="34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5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36">
    <w:name w:val="Footnote"/>
    <w:link w:val="37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Footnote1"/>
    <w:link w:val="36"/>
    <w:qFormat/>
    <w:uiPriority w:val="0"/>
    <w:rPr>
      <w:rFonts w:ascii="XO Thames" w:hAnsi="XO Thames"/>
      <w:sz w:val="22"/>
    </w:rPr>
  </w:style>
  <w:style w:type="character" w:customStyle="1" w:styleId="38">
    <w:name w:val="Оглавление 1 Знак"/>
    <w:link w:val="16"/>
    <w:qFormat/>
    <w:uiPriority w:val="0"/>
    <w:rPr>
      <w:rFonts w:ascii="XO Thames" w:hAnsi="XO Thames"/>
      <w:b/>
      <w:sz w:val="28"/>
    </w:rPr>
  </w:style>
  <w:style w:type="paragraph" w:customStyle="1" w:styleId="39">
    <w:name w:val="Header and Footer"/>
    <w:link w:val="40"/>
    <w:qFormat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40">
    <w:name w:val="Header and Footer1"/>
    <w:link w:val="39"/>
    <w:qFormat/>
    <w:uiPriority w:val="0"/>
    <w:rPr>
      <w:rFonts w:ascii="XO Thames" w:hAnsi="XO Thames"/>
      <w:sz w:val="28"/>
    </w:rPr>
  </w:style>
  <w:style w:type="character" w:customStyle="1" w:styleId="41">
    <w:name w:val="Оглавление 9 Знак"/>
    <w:link w:val="14"/>
    <w:qFormat/>
    <w:uiPriority w:val="0"/>
    <w:rPr>
      <w:rFonts w:ascii="XO Thames" w:hAnsi="XO Thames"/>
      <w:sz w:val="28"/>
    </w:rPr>
  </w:style>
  <w:style w:type="character" w:customStyle="1" w:styleId="42">
    <w:name w:val="Оглавление 8 Знак"/>
    <w:link w:val="13"/>
    <w:qFormat/>
    <w:uiPriority w:val="0"/>
    <w:rPr>
      <w:rFonts w:ascii="XO Thames" w:hAnsi="XO Thames"/>
      <w:sz w:val="28"/>
    </w:rPr>
  </w:style>
  <w:style w:type="character" w:customStyle="1" w:styleId="43">
    <w:name w:val="Оглавление 5 Знак"/>
    <w:link w:val="21"/>
    <w:qFormat/>
    <w:uiPriority w:val="0"/>
    <w:rPr>
      <w:rFonts w:ascii="XO Thames" w:hAnsi="XO Thames"/>
      <w:sz w:val="28"/>
    </w:rPr>
  </w:style>
  <w:style w:type="character" w:customStyle="1" w:styleId="44">
    <w:name w:val="Подзаголовок Знак"/>
    <w:link w:val="24"/>
    <w:qFormat/>
    <w:uiPriority w:val="0"/>
    <w:rPr>
      <w:rFonts w:ascii="XO Thames" w:hAnsi="XO Thames"/>
      <w:i/>
      <w:sz w:val="24"/>
    </w:rPr>
  </w:style>
  <w:style w:type="character" w:customStyle="1" w:styleId="45">
    <w:name w:val="Название Знак"/>
    <w:link w:val="22"/>
    <w:qFormat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48">
    <w:name w:val="Текст выноски Знак"/>
    <w:basedOn w:val="7"/>
    <w:link w:val="12"/>
    <w:semiHidden/>
    <w:qFormat/>
    <w:uiPriority w:val="99"/>
    <w:rPr>
      <w:rFonts w:ascii="Segoe UI" w:hAnsi="Segoe UI" w:cs="Segoe UI"/>
      <w:sz w:val="18"/>
      <w:szCs w:val="18"/>
    </w:rPr>
  </w:style>
  <w:style w:type="paragraph" w:styleId="49">
    <w:name w:val="List Paragraph"/>
    <w:basedOn w:val="1"/>
    <w:qFormat/>
    <w:uiPriority w:val="34"/>
    <w:pPr>
      <w:spacing w:after="200" w:line="276" w:lineRule="auto"/>
      <w:ind w:left="720"/>
      <w:contextualSpacing/>
      <w:jc w:val="left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  <w:style w:type="paragraph" w:customStyle="1" w:styleId="50">
    <w:name w:val="c9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51">
    <w:name w:val="c2"/>
    <w:basedOn w:val="7"/>
    <w:qFormat/>
    <w:uiPriority w:val="0"/>
  </w:style>
  <w:style w:type="character" w:customStyle="1" w:styleId="52">
    <w:name w:val="c1"/>
    <w:basedOn w:val="7"/>
    <w:uiPriority w:val="0"/>
  </w:style>
  <w:style w:type="paragraph" w:styleId="53">
    <w:name w:val="No Spacing"/>
    <w:link w:val="54"/>
    <w:qFormat/>
    <w:uiPriority w:val="1"/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customStyle="1" w:styleId="54">
    <w:name w:val="Без интервала Знак"/>
    <w:basedOn w:val="7"/>
    <w:link w:val="53"/>
    <w:qFormat/>
    <w:uiPriority w:val="1"/>
    <w:rPr>
      <w:rFonts w:ascii="Times New Roman" w:hAnsi="Times New Roman"/>
      <w:color w:val="auto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1851</Words>
  <Characters>10557</Characters>
  <Lines>87</Lines>
  <Paragraphs>24</Paragraphs>
  <TotalTime>346</TotalTime>
  <ScaleCrop>false</ScaleCrop>
  <LinksUpToDate>false</LinksUpToDate>
  <CharactersWithSpaces>12384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2025-01-15T19:53:00Z</dcterms:created>
  <dc:creator>Sveta</dc:creator>
  <cp:lastModifiedBy>Sveta</cp:lastModifiedBy>
  <cp:lastPrinted>2025-01-16T07:03:00Z</cp:lastPrinted>
  <dcterms:modified xsi:type="dcterms:W3CDTF">2025-01-19T08:54:36Z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95A5F48DC7734C5A8EC336599726B0EE_12</vt:lpwstr>
  </property>
</Properties>
</file>