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  <w:t>План по самообразованию воспитателя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40"/>
          <w:szCs w:val="24"/>
          <w:lang w:eastAsia="ru-RU"/>
        </w:rPr>
        <w:t>Гамидовой А.В  на 2025-2026 учебный год.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color w:val="FF0000"/>
          <w:sz w:val="32"/>
          <w:szCs w:val="24"/>
          <w:lang w:eastAsia="ru-RU"/>
        </w:rPr>
      </w:pPr>
      <w:r w:rsidRPr="00441D12">
        <w:rPr>
          <w:rFonts w:ascii="Arial" w:eastAsia="Times New Roman" w:hAnsi="Arial" w:cs="Arial"/>
          <w:color w:val="FF0000"/>
          <w:sz w:val="32"/>
          <w:szCs w:val="24"/>
          <w:lang w:eastAsia="ru-RU"/>
        </w:rPr>
        <w:t>«Речь на кончиках пальцев»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                                                                2025 – 2026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уч. год</w:t>
      </w: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                   </w:t>
      </w: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156AB8" wp14:editId="1F5766F7">
            <wp:extent cx="5553777" cy="2917213"/>
            <wp:effectExtent l="0" t="0" r="889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54" cy="292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bookmarkStart w:id="0" w:name="_GoBack"/>
      <w:bookmarkEnd w:id="0"/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Индивидуальный план работы педагога над темой самообразования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Тема: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«Речь на кончиках пальцев».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Цель: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Развитие мелкой моторики и координации движений рук у детей дошкольного возраста через различные виды деятельности.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ВВЕДЕНИЕ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Актуальность работы по развитию мелкой моторики детей среднего возраста обусловлена возрастными психологическими и физиологическими особенностями детей: в раннем и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 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 аппарат, но и развивать мелкую моторику рук.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Уровень развития мелкой моторики – один из показателей интеллектуальной готовности к школе и именно в этой области дошкольники испытывают серьезные трудности. Поэтому работу по развитию мелкой моторики нужно начинать, задолго до поступления в школу, а именно с самого раннего возраста.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1. Актуальность, цель и задачи.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1.1Актуальность моей работы заключается в том, что 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 В начале своей работы провела диагностическое обследование состояния мелкой моторики у детей с целью – выявить уровень развития мелкой моторики рук. Проведенная диагностика развития мелкой моторики показала, что 70% пришедших детей в среднюю группу имеют низкий уровень развития мелкой моторики, а 30% - средний. Учитывая важность проблемы по развитию мелкой моторики, решила провести с детьми углубленную работу в этом направлении.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Поставила перед собой следующие задачи: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Совершенствовать предметно – развивающую среду группы для развития мелкой моторики.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Развивать мелкую моторику пальцев рук у детей посредством дидактических игр, лепки.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Развивать тактильную чувствительность рук детей.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Принципы доступности и индивидуальности.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Каждому ребенку присущи свои качества, у каждого свой индивидуальный уровень развития, свой имеющийся первоначальный сенсорный опыт. Считаю своей главной задачей - знать личностные особенности каждого ребенка, искать методы индивидуальной работы с каждым из них. Подбираемый материал должен быть понятен и доступен каждому ребенку.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Принципы последовательности и систематичности.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Важным фактором для развития мелкой моторики является последовательность и систематичность.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Наличие системы придает сенсорному воспитанию организованность, последовательность от 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простого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к сложному. На этапе раннего детства усвоение знаний наравне с формированием умений, должно происходить систематически, а не от случая к случаю.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Методы и приемы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Правильно подобранные методы и приемы обучения, способствуют развитию мелкой моторики у малышей. Во время проведения дидактических игр и с игрушками использую следующие методы: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Словесный метод.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Словесные обращения воспитателя к детям - объяснения при рассматривании наглядных объектов, рассказы о них, вопросы 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Наглядно-действенный метод обучения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так или 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иначе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Практический метод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Игровой метод: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Сочетать игры и упражнения для тренировки пальцев с речевой деятельностью детей;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Совершенствовать мелкую моторику детей через пальчиковые игры;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Дать знания родителям о значимости пальчиковых игр в дошкольном возрасте;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Развивать воображение, логическое мышление, произвольное внимание, зрительное и слуховое восприятие, творческую активность.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Создавать эмоционально-комфортную обстановку в общении со сверстниками и взрослыми.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0"/>
        <w:gridCol w:w="3013"/>
        <w:gridCol w:w="1294"/>
        <w:gridCol w:w="637"/>
        <w:gridCol w:w="676"/>
        <w:gridCol w:w="3033"/>
      </w:tblGrid>
      <w:tr w:rsidR="00441D12" w:rsidRPr="00441D12" w:rsidTr="00441D1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рабаты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результатов</w:t>
            </w:r>
          </w:p>
        </w:tc>
      </w:tr>
      <w:tr w:rsidR="00441D12" w:rsidRPr="00441D12" w:rsidTr="00441D1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Диагностический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затруднения.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2.Постановка проблем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литературы по проблеме и имеющегося опыта.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2025</w:t>
            </w: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1.Мониторинг</w:t>
            </w:r>
          </w:p>
        </w:tc>
      </w:tr>
      <w:tr w:rsidR="00441D12" w:rsidRPr="00441D12" w:rsidTr="00441D1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2.Прогностический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1.Определение цели и задачи работой над темой.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2.Разработкасистемы мер, направленных </w:t>
            </w: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решение проблемы</w:t>
            </w:r>
            <w:proofErr w:type="gramStart"/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3.Прогнозирование результатов.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2025</w:t>
            </w: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1.Аназиз результата мониторинга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2.Список библиографии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3.Перспективный план работы с детьми и родителями в средней группе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4.ПополнениеРППС играми для мелкой моторики рук</w:t>
            </w:r>
          </w:p>
        </w:tc>
      </w:tr>
      <w:tr w:rsidR="00441D12" w:rsidRPr="00441D12" w:rsidTr="00441D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1.Внедрение передового педагогического опыта; система мер, направленных на решение проблемы.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методического комплекса.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3.Отслеживание процесса, текущих и промежуточных результатов.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4.Коректировка работы.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2025-2026</w:t>
            </w: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1.Внедрение в работу подготовленного материала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2.Практическое применение наработанных материалов с детьми подготовительного возраста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3.Проведение мероприятий с родителями, </w:t>
            </w:r>
            <w:proofErr w:type="gramStart"/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4.Конспект НОД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5.Консультации для родителей по данной теме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6.Папки передвижки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7.Участие в конкурсах в детском саду и сайтах интернета с детьми, также профессиональных конкурсах</w:t>
            </w:r>
          </w:p>
        </w:tc>
      </w:tr>
      <w:tr w:rsidR="00441D12" w:rsidRPr="00441D12" w:rsidTr="00441D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4.Обобщающий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2.Оформление результатов работы по теме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3.Представление материалов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2026</w:t>
            </w: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мониторинга на конец учебного года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2.Отчет педагогической деятельности</w:t>
            </w:r>
          </w:p>
        </w:tc>
      </w:tr>
      <w:tr w:rsidR="00441D12" w:rsidRPr="00441D12" w:rsidTr="00441D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5.Внедренческий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1.Использование опыта самим педагогом в процессе дальнейшей работы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2.Распространение опыта среди коллег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D12" w:rsidRPr="00441D12" w:rsidRDefault="00441D12" w:rsidP="00441D1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1.Оформление папки по обобщению опыта</w:t>
            </w:r>
          </w:p>
          <w:p w:rsidR="00441D12" w:rsidRPr="00441D12" w:rsidRDefault="00441D12" w:rsidP="00441D12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2.Открытый просмотр образовательной деятельности</w:t>
            </w:r>
          </w:p>
        </w:tc>
      </w:tr>
    </w:tbl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Практические выходы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1.Открытый просмотр непосредственно образовательной деятельности. Тема: «Муха – цокотуха»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2.Оформление папки – передвижки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.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Тема: «Развитие мелкой моторики пальцев рук у детей посредствам дидактических игр, лепки».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 xml:space="preserve">3.Выставка работ из </w:t>
      </w:r>
      <w:proofErr w:type="gram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ленного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теста. «Веселые матре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шки», «Чайный сервиз для Нана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», «Новогодние игрушки»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Филимоновские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игрушки «Лошадка», «Свистульки»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4.Офо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рмление сборника консультаций для родителей. Тема: «Развитие мелкой моторики рук»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5.Оформление альбома «Наше творчество»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Ожидаемый результат для воспитателя: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Усовершенствована предметно – развивающая среда. Познакомить детей с видами пальчиковых игр. Положительная динамика развития мелкой моторики у каждого ребенка. Разработка цикла консультаций и рекомендаций для родителей по теме.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Ожидаемый результат для воспитанников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Моя педагогическая гипотеза заключается в том, что если ввести данные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игры и упражнения в образовательную программу, не нарушая целостности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образовательного содержания, через интеграцию с различными видами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деятельности, я смогу добиться эффективности в развитие мелкой моторики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 тем самым повысить интеллектуальный уровень воспитанников,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способствовать подготовке к школьному обучению.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Используемая литература</w:t>
      </w: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br/>
        <w:t>(в течени</w:t>
      </w:r>
      <w:proofErr w:type="gramStart"/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и</w:t>
      </w:r>
      <w:proofErr w:type="gramEnd"/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года)</w:t>
      </w: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br/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 А. К. Бондаренко. Дидактические игры в детском саду. Книга для воспитателя детского сада. –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Просвещение, 2001.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2. Н. Ф. Губанова. Развитие игровой деятельности. Система работы в средней группе детского сада. –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Мозаика-Синтез, 2008.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3. И. А. Лыкова. Дидактические игры и занятия -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Карапуз, 2009г.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4. Н. Я. Михайленко, Н. А. Короткова. Как играть с ребёнком. –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Обруч, 2012г.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5. Дидактические игры-занятия в ДОУ (младший возраст)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Практическое пособие для воспитателей и методистов ДОУ. Автор-составитель Е. Н. Панова. – Воронеж: ТЦ «Учитель», 2006. 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6. П. П. Дзюба. «Дидактическая копилка воспитателя детского сада».-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Феникс, 2008г.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7. Занятия с малышами в детском саду (Модель воспитания детей раннего возраста). – М.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Линка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-пресс, 2002.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Услуги Интернет.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Изучение статей в журналах: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«Воспитатель в ДОУ»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«Дошкольное воспитание»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8.И.А.Лыкова Изобразительная деятельность в детском саду; Карапуз, 2009г.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9.Н.Н.Алексахин Учимся лепить и расписывать; Дошкольное воспитание 2003г.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10.А.А.Грибовская Детям о народном искусстве; Учебн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о-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наглядное пособие для детей дошкольного возраста.-Скрипторий2005г.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Перспективный план работы с детьми по теме «Речь на кончиках пальцев» на 2021- 2022 уч. год.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Сентябрь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1.Пополнить игротеку дидактическими играми «Домики для медвежат», Украсим коврик», «Угостим мышек чаем»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 Пальчиковая игра «У нас босые ножки»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Октябрь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1.Лепка с элементами конструирования из природного материала «Петя-петушок, золотой гребешок»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2.Пальчиковая игра «Во сад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у-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садочке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Ноябрь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1.Дидактическая игра «Найди пару», «Разложи по коробочкам», «Кто скорее свернет ленту»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2.Лепка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Филимоновская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игрушка «Лошадка»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3.Рисование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Филимоновская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игрушка «Лошадка»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4.Чтение художественной литературы детям о 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Филимоновской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игрушке.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Декабрь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1.Дидактическая игра «Путешествие пальцев», «Сделай бусы»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2.Лепка «Новогодние игрушки»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3.Рисование «Роспись новогодних игрушек»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Январь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1.Дидактические игры «Сделай бусы»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,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«Бусы», Картинка из бусин»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 .Выставка работ детского творчества новогодний символ «Тигр»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Февраль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1.Дидактическая игра «Составь узор или картинку из резинок», «Рукопожатие», «Кто заполнит?»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2.Лепка «Чайный сервиз для игрушек»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3.Рисование роспись «Чайный сервиз для игрушек»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Март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1.Игра с прищепками «Зарядка для пальчиков», «Составь узор из четных палочек»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2.Лепка «Веселые матрешки»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3.Рисование роспись «Веселые матрешки»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4.Выста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вка «Матрешек»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5.Чтени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 художественной литературы «Русские матрешки»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Апрель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1.Дидактическая игра «Иголочки», «Возьми горошины», «Сколько пальцев»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2.ЛепкаФилимоновская игрушка «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Свестульки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3.Рисование роспись «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Свестульки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4.Выстовка работ детского творчества «</w:t>
      </w:r>
      <w:proofErr w:type="spell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Свестульки</w:t>
      </w:r>
      <w:proofErr w:type="spell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Май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1.Дидактические игры «Пальчиковые животные», «Солнышко из салфетки»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2.Лепка «Муха – цокотуха»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3.Оформление альбома «Наше творчество»</w:t>
      </w:r>
    </w:p>
    <w:p w:rsid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План работы с родителями по теме «Речь на кончиках пальцев» на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5-2026</w:t>
      </w: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уч. год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Сентябрь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1. Памятка-передвижка Представление родителям дидактических игр и упражнений, используемых в детском саду для формирования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мелкой моторики рук.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 Проведение консультации для родителей на тему «Роль дидактических игр в воспитании детей дошкольного возраста».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Октябрь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1.Папка 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-п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ередвижка «Играем вместе»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2.Изготовление пособий на мелкую моторику совместно с родителями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Ноябрь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1.Консультация «Рисуем на манке»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Декабрь</w:t>
      </w:r>
    </w:p>
    <w:p w:rsidR="00441D12" w:rsidRPr="00441D12" w:rsidRDefault="00441D12" w:rsidP="00441D1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1.День открытых дверей. Присутствие родителей на утренней гимнастике с использованием пальчиковых игр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Январь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1.Консультация для родителей «Пальчиками </w:t>
      </w:r>
      <w:proofErr w:type="gramStart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играем стихи повторяем</w:t>
      </w:r>
      <w:proofErr w:type="gramEnd"/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 .Выставка работ детей и родителей симво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 года «Лошадка</w:t>
      </w: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Февраль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1.Изготовление папки – передвижки «Ум ребенка на кончиках пальцев»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2.Консультация для родителей «Пальчиковая гимнастика с использованием русского фольклора»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Март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1.Выставка работ детей и родителей «Матрешек»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2.Консультации для родителей «Лепим вместе»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Апрель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1.Консультация для родителей «Мелкая моторика в психофизическом развитии дошкольников»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2.Провести консультацию «Пальчиковая игра и упражнения для развития мелкой моторики»</w:t>
      </w:r>
    </w:p>
    <w:p w:rsid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b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Май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1.Провести консультацию для родителей «Зачем нужны шнуровки»</w:t>
      </w:r>
    </w:p>
    <w:p w:rsidR="00441D12" w:rsidRPr="00441D12" w:rsidRDefault="00441D12" w:rsidP="00441D1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41D1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 Фотоотчет для родителей альбом «Наше творчество»</w:t>
      </w:r>
    </w:p>
    <w:p w:rsidR="00990C3B" w:rsidRDefault="00441D12"/>
    <w:sectPr w:rsidR="00990C3B" w:rsidSect="00441D12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57"/>
    <w:rsid w:val="00441D12"/>
    <w:rsid w:val="006C63A3"/>
    <w:rsid w:val="00972657"/>
    <w:rsid w:val="00C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2026-01-15T17:52:00Z</cp:lastPrinted>
  <dcterms:created xsi:type="dcterms:W3CDTF">2026-01-15T17:38:00Z</dcterms:created>
  <dcterms:modified xsi:type="dcterms:W3CDTF">2026-01-15T17:52:00Z</dcterms:modified>
</cp:coreProperties>
</file>