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FDCC9" w14:textId="2492A4A7" w:rsidR="00EF4217" w:rsidRPr="00EF4217" w:rsidRDefault="00EF4217" w:rsidP="00EF4217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SB Sans Display" w:eastAsia="Times New Roman" w:hAnsi="SB Sans Display" w:cs="Courier New"/>
          <w:b/>
          <w:bCs/>
          <w:color w:val="222222"/>
          <w:spacing w:val="-5"/>
          <w:sz w:val="33"/>
          <w:szCs w:val="33"/>
          <w:lang w:eastAsia="ru-RU"/>
        </w:rPr>
      </w:pPr>
      <w:r w:rsidRPr="00EF4217">
        <w:rPr>
          <w:rFonts w:ascii="SB Sans Display" w:eastAsia="Times New Roman" w:hAnsi="SB Sans Display" w:cs="Times New Roman"/>
          <w:b/>
          <w:bCs/>
          <w:color w:val="222222"/>
          <w:spacing w:val="-5"/>
          <w:sz w:val="33"/>
          <w:szCs w:val="33"/>
          <w:bdr w:val="none" w:sz="0" w:space="0" w:color="auto" w:frame="1"/>
          <w:lang w:eastAsia="ru-RU"/>
        </w:rPr>
        <w:t>Спортивное развлечение «</w:t>
      </w:r>
      <w:r>
        <w:rPr>
          <w:rFonts w:ascii="SB Sans Display" w:eastAsia="Times New Roman" w:hAnsi="SB Sans Display" w:cs="Times New Roman"/>
          <w:b/>
          <w:bCs/>
          <w:color w:val="222222"/>
          <w:spacing w:val="-5"/>
          <w:sz w:val="33"/>
          <w:szCs w:val="33"/>
          <w:bdr w:val="none" w:sz="0" w:space="0" w:color="auto" w:frame="1"/>
          <w:lang w:eastAsia="ru-RU"/>
        </w:rPr>
        <w:t>Игры для эстафет</w:t>
      </w:r>
      <w:r w:rsidRPr="00EF4217">
        <w:rPr>
          <w:rFonts w:ascii="SB Sans Display" w:eastAsia="Times New Roman" w:hAnsi="SB Sans Display" w:cs="Times New Roman"/>
          <w:b/>
          <w:bCs/>
          <w:color w:val="222222"/>
          <w:spacing w:val="-5"/>
          <w:sz w:val="33"/>
          <w:szCs w:val="33"/>
          <w:bdr w:val="none" w:sz="0" w:space="0" w:color="auto" w:frame="1"/>
          <w:lang w:eastAsia="ru-RU"/>
        </w:rPr>
        <w:t>»</w:t>
      </w:r>
    </w:p>
    <w:p w14:paraId="7405F437" w14:textId="77777777" w:rsidR="00EF4217" w:rsidRPr="00EF4217" w:rsidRDefault="00EF4217" w:rsidP="00EF4217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lang w:eastAsia="ru-RU"/>
        </w:rPr>
      </w:pPr>
      <w:r w:rsidRPr="00EF4217">
        <w:rPr>
          <w:rFonts w:ascii="SB Sans Display" w:eastAsia="Times New Roman" w:hAnsi="SB Sans Display" w:cs="Times New Roman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  <w:t>Цель мероприятия:</w:t>
      </w:r>
    </w:p>
    <w:p w14:paraId="2376E316" w14:textId="77777777" w:rsidR="00EF4217" w:rsidRPr="00EF4217" w:rsidRDefault="00EF4217" w:rsidP="00EF4217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EF4217"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>Проведение малых Олимпийских игр направлено на повышение интереса к физической культуре и здоровому образу жизни среди детей и взрослых. Оно помогает выявить способности и интересы детей, воспитывая волевые качества, стремление к победе и уверенность в собственных силах. Участникам предлагается не только радоваться своим успехам, но и сопереживать товарищам.</w:t>
      </w:r>
    </w:p>
    <w:p w14:paraId="22F27545" w14:textId="77777777" w:rsidR="00EF4217" w:rsidRPr="00EF4217" w:rsidRDefault="00EF4217" w:rsidP="00EF4217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EF4217"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  <w:pict w14:anchorId="2ED28A32">
          <v:rect id="_x0000_i1025" style="width:0;height:1.5pt" o:hralign="center" o:hrstd="t" o:hr="t" fillcolor="#a0a0a0" stroked="f"/>
        </w:pict>
      </w:r>
    </w:p>
    <w:p w14:paraId="4A89AD56" w14:textId="77777777" w:rsidR="00EF4217" w:rsidRPr="00EF4217" w:rsidRDefault="00EF4217" w:rsidP="00EF4217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lang w:eastAsia="ru-RU"/>
        </w:rPr>
      </w:pPr>
      <w:r w:rsidRPr="00EF4217">
        <w:rPr>
          <w:rFonts w:ascii="SB Sans Display" w:eastAsia="Times New Roman" w:hAnsi="SB Sans Display" w:cs="Times New Roman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  <w:t>Ход развлечения</w:t>
      </w:r>
    </w:p>
    <w:p w14:paraId="1ECB8AD8" w14:textId="77777777" w:rsidR="00EF4217" w:rsidRPr="00EF4217" w:rsidRDefault="00EF4217" w:rsidP="00EF4217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EF4217">
        <w:rPr>
          <w:rFonts w:ascii="inherit" w:eastAsia="Times New Roman" w:hAnsi="inherit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Фанфары</w:t>
      </w:r>
    </w:p>
    <w:p w14:paraId="019A48B4" w14:textId="77777777" w:rsidR="00EF4217" w:rsidRPr="00EF4217" w:rsidRDefault="00EF4217" w:rsidP="00EF4217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EF4217"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>Инструктор открывает мероприятие, приглашая всех присутствующих начать Малые Олимпийские игры. Особое внимание уделяется символике Олимпиады — пяти цветным кольцам, представляющим разные континенты мира.</w:t>
      </w:r>
    </w:p>
    <w:p w14:paraId="16E3D8C4" w14:textId="77777777" w:rsidR="00EF4217" w:rsidRPr="00EF4217" w:rsidRDefault="00EF4217" w:rsidP="00EF4217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3"/>
        <w:rPr>
          <w:rFonts w:ascii="SB Sans Display" w:eastAsia="Times New Roman" w:hAnsi="SB Sans Display" w:cs="Courier New"/>
          <w:b/>
          <w:bCs/>
          <w:color w:val="222222"/>
          <w:spacing w:val="-5"/>
          <w:sz w:val="26"/>
          <w:szCs w:val="26"/>
          <w:lang w:eastAsia="ru-RU"/>
        </w:rPr>
      </w:pPr>
      <w:r w:rsidRPr="00EF4217">
        <w:rPr>
          <w:rFonts w:ascii="SB Sans Display" w:eastAsia="Times New Roman" w:hAnsi="SB Sans Display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  <w:t>Открытие игр</w:t>
      </w:r>
    </w:p>
    <w:p w14:paraId="3DFF9399" w14:textId="77777777" w:rsidR="00EF4217" w:rsidRPr="00EF4217" w:rsidRDefault="00EF4217" w:rsidP="00EF4217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EF4217"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>Перед началом игр председатель жюри и судьи поздравляют участников, подчеркивая важность спортивного духа и взаимоподдержки.</w:t>
      </w:r>
    </w:p>
    <w:p w14:paraId="10CE22FF" w14:textId="77777777" w:rsidR="00EF4217" w:rsidRPr="00EF4217" w:rsidRDefault="00EF4217" w:rsidP="00EF4217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EF4217"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  <w:pict w14:anchorId="5E0C7F65">
          <v:rect id="_x0000_i1026" style="width:0;height:1.5pt" o:hralign="center" o:hrstd="t" o:hr="t" fillcolor="#a0a0a0" stroked="f"/>
        </w:pict>
      </w:r>
    </w:p>
    <w:p w14:paraId="4F215AAA" w14:textId="77777777" w:rsidR="00EF4217" w:rsidRPr="00EF4217" w:rsidRDefault="00EF4217" w:rsidP="00EF4217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lang w:eastAsia="ru-RU"/>
        </w:rPr>
      </w:pPr>
      <w:r w:rsidRPr="00EF4217">
        <w:rPr>
          <w:rFonts w:ascii="SB Sans Display" w:eastAsia="Times New Roman" w:hAnsi="SB Sans Display" w:cs="Times New Roman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  <w:t>Проведение эстафет</w:t>
      </w:r>
    </w:p>
    <w:p w14:paraId="4DA01748" w14:textId="77777777" w:rsidR="00EF4217" w:rsidRPr="00EF4217" w:rsidRDefault="00EF4217" w:rsidP="00EF4217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3"/>
        <w:rPr>
          <w:rFonts w:ascii="SB Sans Display" w:eastAsia="Times New Roman" w:hAnsi="SB Sans Display" w:cs="Courier New"/>
          <w:b/>
          <w:bCs/>
          <w:color w:val="222222"/>
          <w:spacing w:val="-5"/>
          <w:sz w:val="26"/>
          <w:szCs w:val="26"/>
          <w:lang w:eastAsia="ru-RU"/>
        </w:rPr>
      </w:pPr>
      <w:r w:rsidRPr="00EF4217">
        <w:rPr>
          <w:rFonts w:ascii="SB Sans Display" w:eastAsia="Times New Roman" w:hAnsi="SB Sans Display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  <w:t>1. Эстафета «Заячий биатлон»</w:t>
      </w:r>
    </w:p>
    <w:p w14:paraId="11A9F1BC" w14:textId="77777777" w:rsidR="00EF4217" w:rsidRPr="00EF4217" w:rsidRDefault="00EF4217" w:rsidP="00EF4217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EF4217"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>Участники бегут до обруча, берут мяч и стараются забросить его в корзину. Задача требует точности и координации движений.</w:t>
      </w:r>
    </w:p>
    <w:p w14:paraId="3FAB8533" w14:textId="77777777" w:rsidR="00EF4217" w:rsidRPr="00EF4217" w:rsidRDefault="00EF4217" w:rsidP="00EF4217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3"/>
        <w:rPr>
          <w:rFonts w:ascii="SB Sans Display" w:eastAsia="Times New Roman" w:hAnsi="SB Sans Display" w:cs="Courier New"/>
          <w:b/>
          <w:bCs/>
          <w:color w:val="222222"/>
          <w:spacing w:val="-5"/>
          <w:sz w:val="26"/>
          <w:szCs w:val="26"/>
          <w:lang w:eastAsia="ru-RU"/>
        </w:rPr>
      </w:pPr>
      <w:r w:rsidRPr="00EF4217">
        <w:rPr>
          <w:rFonts w:ascii="SB Sans Display" w:eastAsia="Times New Roman" w:hAnsi="SB Sans Display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  <w:t>2. Эстафета «Кёрлинг»</w:t>
      </w:r>
    </w:p>
    <w:p w14:paraId="3221CF71" w14:textId="77777777" w:rsidR="00EF4217" w:rsidRPr="00EF4217" w:rsidRDefault="00EF4217" w:rsidP="00EF4217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EF4217"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>Участники ведут мягкие модули швабрами, пытаясь попасть ими в цель. Это упражнение развивает умение управлять предметами и пространственное мышление.</w:t>
      </w:r>
    </w:p>
    <w:p w14:paraId="561FFAB1" w14:textId="77777777" w:rsidR="00EF4217" w:rsidRPr="00EF4217" w:rsidRDefault="00EF4217" w:rsidP="00EF4217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3"/>
        <w:rPr>
          <w:rFonts w:ascii="SB Sans Display" w:eastAsia="Times New Roman" w:hAnsi="SB Sans Display" w:cs="Courier New"/>
          <w:b/>
          <w:bCs/>
          <w:color w:val="222222"/>
          <w:spacing w:val="-5"/>
          <w:sz w:val="26"/>
          <w:szCs w:val="26"/>
          <w:lang w:eastAsia="ru-RU"/>
        </w:rPr>
      </w:pPr>
      <w:r w:rsidRPr="00EF4217">
        <w:rPr>
          <w:rFonts w:ascii="SB Sans Display" w:eastAsia="Times New Roman" w:hAnsi="SB Sans Display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  <w:t>3. Эстафета «Параллельный слалом»</w:t>
      </w:r>
    </w:p>
    <w:p w14:paraId="23E12D92" w14:textId="77777777" w:rsidR="00EF4217" w:rsidRPr="00EF4217" w:rsidRDefault="00EF4217" w:rsidP="00EF4217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EF4217"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>Детям предстоит обогнуть стойки и финишный конус, демонстрируя ловкость и скорость реакции.</w:t>
      </w:r>
    </w:p>
    <w:p w14:paraId="109E08A4" w14:textId="77777777" w:rsidR="00EF4217" w:rsidRPr="00EF4217" w:rsidRDefault="00EF4217" w:rsidP="00EF4217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3"/>
        <w:rPr>
          <w:rFonts w:ascii="SB Sans Display" w:eastAsia="Times New Roman" w:hAnsi="SB Sans Display" w:cs="Courier New"/>
          <w:b/>
          <w:bCs/>
          <w:color w:val="222222"/>
          <w:spacing w:val="-5"/>
          <w:sz w:val="26"/>
          <w:szCs w:val="26"/>
          <w:lang w:eastAsia="ru-RU"/>
        </w:rPr>
      </w:pPr>
      <w:r w:rsidRPr="00EF4217">
        <w:rPr>
          <w:rFonts w:ascii="SB Sans Display" w:eastAsia="Times New Roman" w:hAnsi="SB Sans Display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  <w:t>4. Эстафета «Скелетон»</w:t>
      </w:r>
    </w:p>
    <w:p w14:paraId="19BE43D0" w14:textId="77777777" w:rsidR="00EF4217" w:rsidRPr="00EF4217" w:rsidRDefault="00EF4217" w:rsidP="00EF4217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EF4217"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>Первая задача — бежать, ведя за собой ледянку с мягкой игрушкой. Эта игра позволяет детям проявить выносливость и координацию.</w:t>
      </w:r>
    </w:p>
    <w:p w14:paraId="333C39F0" w14:textId="77777777" w:rsidR="00EF4217" w:rsidRPr="00EF4217" w:rsidRDefault="00EF4217" w:rsidP="00EF4217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3"/>
        <w:rPr>
          <w:rFonts w:ascii="SB Sans Display" w:eastAsia="Times New Roman" w:hAnsi="SB Sans Display" w:cs="Courier New"/>
          <w:b/>
          <w:bCs/>
          <w:color w:val="222222"/>
          <w:spacing w:val="-5"/>
          <w:sz w:val="26"/>
          <w:szCs w:val="26"/>
          <w:lang w:eastAsia="ru-RU"/>
        </w:rPr>
      </w:pPr>
      <w:r w:rsidRPr="00EF4217">
        <w:rPr>
          <w:rFonts w:ascii="SB Sans Display" w:eastAsia="Times New Roman" w:hAnsi="SB Sans Display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  <w:t>5. Эстафета «Бобслей»</w:t>
      </w:r>
    </w:p>
    <w:p w14:paraId="28876895" w14:textId="77777777" w:rsidR="00EF4217" w:rsidRPr="00EF4217" w:rsidRDefault="00EF4217" w:rsidP="00EF4217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EF4217"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>Парные команды преодолевают дистанцию внутри обруча, проверяя свою синхронность и взаимодействие друг с другом.</w:t>
      </w:r>
    </w:p>
    <w:p w14:paraId="6DC3DF0A" w14:textId="77777777" w:rsidR="00EF4217" w:rsidRPr="00EF4217" w:rsidRDefault="00EF4217" w:rsidP="00EF4217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3"/>
        <w:rPr>
          <w:rFonts w:ascii="SB Sans Display" w:eastAsia="Times New Roman" w:hAnsi="SB Sans Display" w:cs="Courier New"/>
          <w:b/>
          <w:bCs/>
          <w:color w:val="222222"/>
          <w:spacing w:val="-5"/>
          <w:sz w:val="26"/>
          <w:szCs w:val="26"/>
          <w:lang w:eastAsia="ru-RU"/>
        </w:rPr>
      </w:pPr>
      <w:r w:rsidRPr="00EF4217">
        <w:rPr>
          <w:rFonts w:ascii="SB Sans Display" w:eastAsia="Times New Roman" w:hAnsi="SB Sans Display" w:cs="Times New Roman"/>
          <w:b/>
          <w:bCs/>
          <w:color w:val="222222"/>
          <w:spacing w:val="-5"/>
          <w:sz w:val="26"/>
          <w:szCs w:val="26"/>
          <w:bdr w:val="none" w:sz="0" w:space="0" w:color="auto" w:frame="1"/>
          <w:lang w:eastAsia="ru-RU"/>
        </w:rPr>
        <w:t>6. Эстафета «Хоккей с мячом»</w:t>
      </w:r>
    </w:p>
    <w:p w14:paraId="0E506458" w14:textId="77777777" w:rsidR="00EF4217" w:rsidRPr="00EF4217" w:rsidRDefault="00EF4217" w:rsidP="00EF4217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EF4217"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>Игра проводится с использованием русских традиций хоккея с мячом, включенного специально для разнообразия программы мероприятий.</w:t>
      </w:r>
    </w:p>
    <w:p w14:paraId="3D26320D" w14:textId="77777777" w:rsidR="00EF4217" w:rsidRPr="00EF4217" w:rsidRDefault="00EF4217" w:rsidP="00EF4217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EF4217"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  <w:pict w14:anchorId="208040BA">
          <v:rect id="_x0000_i1027" style="width:0;height:1.5pt" o:hralign="center" o:hrstd="t" o:hr="t" fillcolor="#a0a0a0" stroked="f"/>
        </w:pict>
      </w:r>
    </w:p>
    <w:p w14:paraId="7D5AEB65" w14:textId="77777777" w:rsidR="00EF4217" w:rsidRPr="00EF4217" w:rsidRDefault="00EF4217" w:rsidP="00EF4217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lang w:eastAsia="ru-RU"/>
        </w:rPr>
      </w:pPr>
      <w:r w:rsidRPr="00EF4217">
        <w:rPr>
          <w:rFonts w:ascii="SB Sans Display" w:eastAsia="Times New Roman" w:hAnsi="SB Sans Display" w:cs="Times New Roman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  <w:t>Завершение игр</w:t>
      </w:r>
    </w:p>
    <w:p w14:paraId="24057742" w14:textId="77777777" w:rsidR="00EF4217" w:rsidRPr="00EF4217" w:rsidRDefault="00EF4217" w:rsidP="00EF4217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EF4217"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>По окончании соревнований все участники получают награды и поздравления от судейской коллегии. Мероприятие подчеркивает значимость участия каждого ребенка в развитии своего здоровья и спортивных способностей.</w:t>
      </w:r>
    </w:p>
    <w:p w14:paraId="00BCD24E" w14:textId="77777777" w:rsidR="00EF4217" w:rsidRPr="00EF4217" w:rsidRDefault="00EF4217" w:rsidP="00EF4217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EF4217">
        <w:rPr>
          <w:rFonts w:ascii="inherit" w:eastAsia="Times New Roman" w:hAnsi="inherit" w:cs="Times New Roman"/>
          <w:spacing w:val="-5"/>
          <w:sz w:val="24"/>
          <w:szCs w:val="24"/>
          <w:bdr w:val="none" w:sz="0" w:space="0" w:color="auto" w:frame="1"/>
          <w:lang w:eastAsia="ru-RU"/>
        </w:rPr>
        <w:t>Таким образом, данное спортивное событие представляет собой яркий праздник, способствующий формированию здорового образа жизни и укреплению физического состояния детей.</w:t>
      </w:r>
    </w:p>
    <w:p w14:paraId="0C6CAE4D" w14:textId="77777777" w:rsidR="00B338D3" w:rsidRDefault="00B338D3"/>
    <w:sectPr w:rsidR="00B33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B Sans Display">
    <w:altName w:val="Cambria"/>
    <w:panose1 w:val="00000000000000000000"/>
    <w:charset w:val="00"/>
    <w:family w:val="roman"/>
    <w:notTrueType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217"/>
    <w:rsid w:val="00B338D3"/>
    <w:rsid w:val="00EF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B35ED"/>
  <w15:chartTrackingRefBased/>
  <w15:docId w15:val="{20E35883-AF2F-4F20-A999-61030437C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F42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F42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F421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F42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F42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F421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F42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F421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bznhio">
    <w:name w:val="sc-bznhio"/>
    <w:basedOn w:val="a0"/>
    <w:rsid w:val="00EF4217"/>
  </w:style>
  <w:style w:type="paragraph" w:customStyle="1" w:styleId="sc-kguayh">
    <w:name w:val="sc-kguayh"/>
    <w:basedOn w:val="a"/>
    <w:rsid w:val="00EF4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5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2026-01-11T09:04:00Z</dcterms:created>
  <dcterms:modified xsi:type="dcterms:W3CDTF">2026-01-11T09:05:00Z</dcterms:modified>
</cp:coreProperties>
</file>