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0BE2" w14:textId="1DC4A857" w:rsidR="005122E9" w:rsidRDefault="008A1BE2">
      <w:r>
        <w:t>Использовании технологии «Клубный час» в театральной деятельности.</w:t>
      </w:r>
    </w:p>
    <w:p w14:paraId="3EC56D2B"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Цель -</w:t>
      </w:r>
      <w:r>
        <w:rPr>
          <w:rFonts w:ascii="Raleway" w:hAnsi="Raleway"/>
          <w:color w:val="151515"/>
        </w:rPr>
        <w:t> создание благоприятных условий для развития инициативности и самостоятельности детей, учитывая их индивидуальные особенности и склонности, в рамках получаса интересного досуга.</w:t>
      </w:r>
    </w:p>
    <w:p w14:paraId="36F9DA1F"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Задачи:</w:t>
      </w:r>
    </w:p>
    <w:p w14:paraId="2A31A663"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учить детей ориентироваться в пространстве;</w:t>
      </w:r>
    </w:p>
    <w:p w14:paraId="4DC8F69C"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учить проявлять инициативу в заботе об окружающих, с благодарностью относиться к помощи и знакам внимания;</w:t>
      </w:r>
    </w:p>
    <w:p w14:paraId="31A9A5ED"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учить детей вежливо выражать свою просьбу, благодарить за оказанную услугу;</w:t>
      </w:r>
    </w:p>
    <w:p w14:paraId="544F341D"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воспитывать у детей самостоятельность и ответственность за свои поступки;</w:t>
      </w:r>
    </w:p>
    <w:p w14:paraId="7D8F0D28"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воспитывать дружеские отношения между детьми, уважительное отношение к окружающим;</w:t>
      </w:r>
    </w:p>
    <w:p w14:paraId="73F8A273"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развивать стремление детей выражать свое отношение к окружающему,</w:t>
      </w:r>
    </w:p>
    <w:p w14:paraId="247D1DC6"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поощрять попытки ребенка осознано делиться с педагогом и другими детьми разнообразным впечатлениям;</w:t>
      </w:r>
    </w:p>
    <w:p w14:paraId="6EEC027A"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способствовать приобретению собственного жизненного опыта, переживаний необходимых для самоопределения и саморегуляции;</w:t>
      </w:r>
    </w:p>
    <w:p w14:paraId="6F280272"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познакомить с правилами поведения в театре;</w:t>
      </w:r>
    </w:p>
    <w:p w14:paraId="6CF2C0A1"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вспомнить и узнать новые литературные произведения;</w:t>
      </w:r>
    </w:p>
    <w:p w14:paraId="37D4CC03"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почувствовать себя актерами.</w:t>
      </w:r>
    </w:p>
    <w:p w14:paraId="79A35BBD"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Правила поведения в кружках:</w:t>
      </w:r>
    </w:p>
    <w:p w14:paraId="0B035AE6"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Говори «здравствуйте» и «до свидания», когда входишь в новый кружок, будь вежлив и внимателен;</w:t>
      </w:r>
    </w:p>
    <w:p w14:paraId="1AC2D923"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Если взял игрушку поиграть – положи ее на место, когда уходишь;</w:t>
      </w:r>
    </w:p>
    <w:p w14:paraId="4010D44E"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Не отнимай игрушки у других детей, если они взяли ее первыми;</w:t>
      </w:r>
    </w:p>
    <w:p w14:paraId="60AD7DD7"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Говори спокойно;</w:t>
      </w:r>
    </w:p>
    <w:p w14:paraId="7AC18236"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Ходи спокойно;</w:t>
      </w:r>
    </w:p>
    <w:p w14:paraId="6CAD3B0A"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Начинаем и заканчиваем мероприятие по сигналу — звонок колокольчика;</w:t>
      </w:r>
    </w:p>
    <w:p w14:paraId="4CBEDE5A"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Постарайся узнать обо всем в большинстве центров, ведь каждый взрослый хочет пообщаться с тобой.</w:t>
      </w:r>
    </w:p>
    <w:p w14:paraId="5164F5F1"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lastRenderedPageBreak/>
        <w:t>В течение получаса вы может посетить несколько площадок, а может побывать только в одном месте – это право выбора каждого ребенка.</w:t>
      </w:r>
    </w:p>
    <w:p w14:paraId="293BF0D3"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Для поддержания выполнения правил введена система красных кружков. Каждому ребёнку на время клубного часа выдаётся по три красных кружка, (фишки, любого отличительного знака, выбранного группой). Если взрослый видит, что ребёнок нарушает правила, во время «Клубного часа», то имеет право забрать кружок у ребёнка. Если ребёнок лишается всех фишек, то отстраняется в это день от посещения площадок и садится на Диван Размышлений.</w:t>
      </w:r>
    </w:p>
    <w:p w14:paraId="7B92930F"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По истечении времени все ребята возвращаются в групповой полукруг и вместе с воспитателем на «Рефлексивном круге» обсуждают, какие клубы они сегодня посетили, что им понравилось, что их удивило, заинтересовало, порадовало, или чему новому они научились.</w:t>
      </w:r>
    </w:p>
    <w:p w14:paraId="4120A06F"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План встречи:</w:t>
      </w:r>
    </w:p>
    <w:p w14:paraId="1BB79114"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Актуальность мероприятия: важность развития детской инициативы и активного взаимодействия детей, родителей и педагогов.</w:t>
      </w:r>
    </w:p>
    <w:p w14:paraId="6C455C11"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Информирование участников о ходе клубного часа, тематических площадках и правилах поведения.</w:t>
      </w:r>
    </w:p>
    <w:p w14:paraId="3BE9F408"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color w:val="151515"/>
        </w:rPr>
        <w:t>Получасовая совместная деятельность детей с родителями и педагогами в центрах по выбору.</w:t>
      </w:r>
    </w:p>
    <w:p w14:paraId="1943BA7D"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Просмотр спектакля «Теремок» с участием детей второй младшей группы.</w:t>
      </w:r>
    </w:p>
    <w:p w14:paraId="5656103F"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Рефлексия</w:t>
      </w:r>
    </w:p>
    <w:p w14:paraId="3EBA1BA0"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Поздравление участников и вручение подарков.</w:t>
      </w:r>
    </w:p>
    <w:p w14:paraId="04C2A1B2"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Чаепитие.</w:t>
      </w:r>
    </w:p>
    <w:p w14:paraId="39C1D19A"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Материально-технические ресурсы, необходимые для выполнения деятельностного клубного часа:</w:t>
      </w:r>
    </w:p>
    <w:p w14:paraId="5B92D3AA"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Театральная афиша, фишки (красные кружки), фонарик для рефлексии, свисток, музыкальный центр, тематические картинки, книги с детскими сказками, памятки, дидактические игры, разные виды конструктора, фигурки животных из сказок, билеты на спектакль, элементы для декорирования билетов (стразы, цветная бумага, блестки, фломастеры, клей), ширма и маски для спектакля, угощения для детей.</w:t>
      </w:r>
    </w:p>
    <w:p w14:paraId="2ACF0EFB"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7 Центров активности детей:</w:t>
      </w:r>
    </w:p>
    <w:p w14:paraId="647E6E13"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Центр художественной литературы «Буратино»</w:t>
      </w:r>
    </w:p>
    <w:p w14:paraId="6151C643"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lastRenderedPageBreak/>
        <w:t>В центре находится стеллаж со сказками  «Теремок», «Волк и семеро козлят», «Руковичка», «Курочка ряба», «Колобок», а так же сборник потешек. Взрослый читает детям и показывает картинки.</w:t>
      </w:r>
    </w:p>
    <w:p w14:paraId="192FDFBE"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Центр «Познавай-ка»</w:t>
      </w:r>
    </w:p>
    <w:p w14:paraId="5CA748F9"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Д/И  «Собери сказку», «Здесь кто живёт», «Подумай и назови», НПИ «По местам!»</w:t>
      </w:r>
    </w:p>
    <w:p w14:paraId="18A76734"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Центр «Передай эмоцию лицом»</w:t>
      </w:r>
    </w:p>
    <w:p w14:paraId="692EFB32"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Мимические этюды: «Заяц испугался», «Голодный, злой волк», «Добрая лисичка» -развивать умение при помощи мимики передавать эмоциональное состояние, характер персонажа.</w:t>
      </w:r>
    </w:p>
    <w:p w14:paraId="4A67AE0A"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Центр «Юный конструктор»</w:t>
      </w:r>
    </w:p>
    <w:p w14:paraId="068C9FA9"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color w:val="151515"/>
        </w:rPr>
        <w:t>Конструирование домиков для животных, теремка (сказки </w:t>
      </w:r>
      <w:r>
        <w:rPr>
          <w:rFonts w:ascii="Raleway" w:hAnsi="Raleway"/>
          <w:i/>
          <w:iCs/>
          <w:color w:val="151515"/>
          <w:bdr w:val="none" w:sz="0" w:space="0" w:color="auto" w:frame="1"/>
        </w:rPr>
        <w:t>«Теремок», «Заюшкина избушка»</w:t>
      </w:r>
      <w:r>
        <w:rPr>
          <w:rFonts w:ascii="Raleway" w:hAnsi="Raleway"/>
          <w:color w:val="151515"/>
        </w:rPr>
        <w:t>).</w:t>
      </w:r>
    </w:p>
    <w:p w14:paraId="5BD5CAB1"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Центр «Театральные секреты»</w:t>
      </w:r>
    </w:p>
    <w:p w14:paraId="33CDE043"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Знакомство детей с правилами поведения в театре.</w:t>
      </w:r>
    </w:p>
    <w:p w14:paraId="7C213CC2"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Цель: расширять знания о правилах поведения в театре, развивать диалогическую речь, самостоятельность суждений.</w:t>
      </w:r>
    </w:p>
    <w:p w14:paraId="2224D730"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Центр «Веселые картинки»</w:t>
      </w:r>
    </w:p>
    <w:p w14:paraId="7A6017E3"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Цель: Рассматривание картинок из различных детских сказок, их обсуждение. </w:t>
      </w:r>
    </w:p>
    <w:p w14:paraId="53815C4B"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Центр «Самоделкины»</w:t>
      </w:r>
    </w:p>
    <w:p w14:paraId="24BE9AC4"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Цель: изготовление пригласительных билетов на спектакль - упражнять в умении разрезать лист по нарисованной линии, складывать его пополам, украшать элементами декора.</w:t>
      </w:r>
    </w:p>
    <w:p w14:paraId="3F440BCC"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Завершающий этап</w:t>
      </w:r>
    </w:p>
    <w:p w14:paraId="30856C99"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Рефлексия</w:t>
      </w:r>
    </w:p>
    <w:p w14:paraId="09A3FB1C"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Презентация мини-спектакля «Теремок»</w:t>
      </w:r>
    </w:p>
    <w:p w14:paraId="72E50642" w14:textId="77777777" w:rsidR="008A1BE2" w:rsidRDefault="008A1BE2" w:rsidP="008A1BE2">
      <w:pPr>
        <w:pStyle w:val="a3"/>
        <w:shd w:val="clear" w:color="auto" w:fill="FFFFFF"/>
        <w:spacing w:before="0" w:beforeAutospacing="0" w:after="0" w:afterAutospacing="0" w:line="330" w:lineRule="atLeast"/>
        <w:rPr>
          <w:rFonts w:ascii="Raleway" w:hAnsi="Raleway"/>
          <w:color w:val="151515"/>
        </w:rPr>
      </w:pPr>
      <w:r>
        <w:rPr>
          <w:rFonts w:ascii="Raleway" w:hAnsi="Raleway"/>
          <w:b/>
          <w:bCs/>
          <w:color w:val="151515"/>
          <w:bdr w:val="none" w:sz="0" w:space="0" w:color="auto" w:frame="1"/>
        </w:rPr>
        <w:t>Результаты</w:t>
      </w:r>
    </w:p>
    <w:p w14:paraId="572E0ECE"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У родителей появился интерес к театру и совместной театрализованной деятельности.</w:t>
      </w:r>
    </w:p>
    <w:p w14:paraId="1CFAE65B"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Пополнение театрального уголка группы.</w:t>
      </w:r>
    </w:p>
    <w:p w14:paraId="6063EBA7" w14:textId="77777777"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В самостоятельной деятельности дети легче стали импровизировать с персонажами пальчикового, настольного театра.</w:t>
      </w:r>
    </w:p>
    <w:p w14:paraId="74544127" w14:textId="3C2EA462" w:rsidR="008A1BE2" w:rsidRDefault="008A1BE2" w:rsidP="008A1BE2">
      <w:pPr>
        <w:pStyle w:val="a3"/>
        <w:shd w:val="clear" w:color="auto" w:fill="FFFFFF"/>
        <w:spacing w:before="0" w:beforeAutospacing="0" w:after="240" w:afterAutospacing="0" w:line="330" w:lineRule="atLeast"/>
        <w:rPr>
          <w:rFonts w:ascii="Raleway" w:hAnsi="Raleway"/>
          <w:color w:val="151515"/>
        </w:rPr>
      </w:pPr>
      <w:r>
        <w:rPr>
          <w:rFonts w:ascii="Raleway" w:hAnsi="Raleway"/>
          <w:color w:val="151515"/>
        </w:rPr>
        <w:t>У детей сформировано представление о различных видах театра, правилах поведения в театре.</w:t>
      </w:r>
      <w:r w:rsidR="00104232">
        <w:rPr>
          <w:rFonts w:ascii="Raleway" w:hAnsi="Raleway"/>
          <w:color w:val="151515"/>
        </w:rPr>
        <w:t>.</w:t>
      </w:r>
    </w:p>
    <w:sectPr w:rsidR="008A1B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aleway">
    <w:charset w:val="CC"/>
    <w:family w:val="auto"/>
    <w:pitch w:val="variable"/>
    <w:sig w:usb0="A00002FF" w:usb1="5000205B"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6A"/>
    <w:rsid w:val="00104232"/>
    <w:rsid w:val="005122E9"/>
    <w:rsid w:val="008A1BE2"/>
    <w:rsid w:val="00F36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CDE5"/>
  <w15:chartTrackingRefBased/>
  <w15:docId w15:val="{E5098D47-D345-485C-A90D-1AD7318A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1B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302513">
      <w:bodyDiv w:val="1"/>
      <w:marLeft w:val="0"/>
      <w:marRight w:val="0"/>
      <w:marTop w:val="0"/>
      <w:marBottom w:val="0"/>
      <w:divBdr>
        <w:top w:val="none" w:sz="0" w:space="0" w:color="auto"/>
        <w:left w:val="none" w:sz="0" w:space="0" w:color="auto"/>
        <w:bottom w:val="none" w:sz="0" w:space="0" w:color="auto"/>
        <w:right w:val="none" w:sz="0" w:space="0" w:color="auto"/>
      </w:divBdr>
      <w:divsChild>
        <w:div w:id="1845976013">
          <w:marLeft w:val="0"/>
          <w:marRight w:val="0"/>
          <w:marTop w:val="0"/>
          <w:marBottom w:val="0"/>
          <w:divBdr>
            <w:top w:val="none" w:sz="0" w:space="0" w:color="auto"/>
            <w:left w:val="none" w:sz="0" w:space="0" w:color="auto"/>
            <w:bottom w:val="none" w:sz="0" w:space="0" w:color="auto"/>
            <w:right w:val="none" w:sz="0" w:space="0" w:color="auto"/>
          </w:divBdr>
        </w:div>
        <w:div w:id="1597902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713</Words>
  <Characters>4067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2026-01-10T10:34:00Z</dcterms:created>
  <dcterms:modified xsi:type="dcterms:W3CDTF">2026-01-10T10:44:00Z</dcterms:modified>
</cp:coreProperties>
</file>