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6660" w14:textId="77777777" w:rsidR="00A76FA9" w:rsidRDefault="00A76FA9" w:rsidP="00A76FA9">
      <w:pPr>
        <w:pStyle w:val="ac"/>
        <w:shd w:val="clear" w:color="auto" w:fill="FFFFFF"/>
        <w:spacing w:before="0" w:beforeAutospacing="0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br/>
        <w:t>Доклад для педагогического сообщества</w:t>
      </w:r>
    </w:p>
    <w:p w14:paraId="58E03116" w14:textId="77777777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Тема: «Нравственно-патриотическое воспитание дошкольников через призму современных педагогических технологий: из опыта работы»</w:t>
      </w:r>
    </w:p>
    <w:p w14:paraId="2BC80C62" w14:textId="77777777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Уважаемые коллеги!</w:t>
      </w:r>
    </w:p>
    <w:p w14:paraId="348FDAF4" w14:textId="2FD39346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Актуальность</w:t>
      </w:r>
      <w:r>
        <w:rPr>
          <w:rFonts w:ascii="Arial" w:hAnsi="Arial" w:cs="Arial"/>
          <w:color w:val="2C2D2E"/>
          <w:sz w:val="23"/>
          <w:szCs w:val="23"/>
        </w:rPr>
        <w:t>: Н</w:t>
      </w:r>
      <w:r>
        <w:rPr>
          <w:rFonts w:ascii="Arial" w:hAnsi="Arial" w:cs="Arial"/>
          <w:color w:val="2C2D2E"/>
          <w:sz w:val="23"/>
          <w:szCs w:val="23"/>
        </w:rPr>
        <w:t>равственно-патриотического воспитания в современном мире невозможно переоценить. Формирование у ребенка основ гражданской идентичности, любви к семье, к малой родине, уважения к культурному наследию и традициям своего народа – одна из ключевых задач, стоящих перед дошкольным образованием.</w:t>
      </w:r>
    </w:p>
    <w:p w14:paraId="0DCF83D5" w14:textId="77777777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Однако в условиях динамично меняющегося информационного пространства традиционные методы (беседы, чтение книг, праздничные утренники) требуют дополнения современными, интерактивными технологиями. Они позволяют сделать процесс более личностно-значимым, увлекательным и соответствующим мышлению современного ребенка.</w:t>
      </w:r>
    </w:p>
    <w:p w14:paraId="6D0136E7" w14:textId="77777777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своем опыте я активно интегрирую следующие современные педагогические технологии:</w:t>
      </w:r>
    </w:p>
    <w:p w14:paraId="62A4226B" w14:textId="62C59F06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1. Технология проектной деятельности</w:t>
      </w:r>
      <w:r>
        <w:rPr>
          <w:rFonts w:ascii="Arial" w:hAnsi="Arial" w:cs="Arial"/>
          <w:color w:val="2C2D2E"/>
          <w:sz w:val="23"/>
          <w:szCs w:val="23"/>
        </w:rPr>
        <w:br/>
        <w:t>Позволяет погрузить детей в глубокое исследование темы,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стать активными создателями, а не пассивными слушателями.</w:t>
      </w:r>
    </w:p>
    <w:p w14:paraId="4DC94F4B" w14:textId="54CC6C51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· Проект «Моя улица»: Дети вместе с родителями фотографировали свои дома, исторические здания на своей улице, искали информацию об их названиях. Результатом стал интерактивный коллаж с QR-кодами, ведущими к детским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аудиорассказам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«Что рассказал мне дом?».</w:t>
      </w:r>
      <w:r>
        <w:rPr>
          <w:rFonts w:ascii="Arial" w:hAnsi="Arial" w:cs="Arial"/>
          <w:color w:val="2C2D2E"/>
          <w:sz w:val="23"/>
          <w:szCs w:val="23"/>
        </w:rPr>
        <w:br/>
        <w:t>· Проект «Древо моей семьи»</w:t>
      </w:r>
      <w:proofErr w:type="gramStart"/>
      <w:r>
        <w:rPr>
          <w:rFonts w:ascii="Arial" w:hAnsi="Arial" w:cs="Arial"/>
          <w:color w:val="2C2D2E"/>
          <w:sz w:val="23"/>
          <w:szCs w:val="23"/>
        </w:rPr>
        <w:t xml:space="preserve">: </w:t>
      </w:r>
      <w:r>
        <w:rPr>
          <w:rFonts w:ascii="Arial" w:hAnsi="Arial" w:cs="Arial"/>
          <w:color w:val="2C2D2E"/>
          <w:sz w:val="23"/>
          <w:szCs w:val="23"/>
        </w:rPr>
        <w:t>Использовались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не только рисунки, но и создание цифровой «семейной летописи» в виде простой презентации с фотографиями и историями о профессиях и увлечениях старших родственников. Это воспитывает уважение к семье как первооснове общества.</w:t>
      </w:r>
    </w:p>
    <w:p w14:paraId="3EF3C3B7" w14:textId="77777777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2. Игровые технологии, в т.ч. квест-технологии</w:t>
      </w:r>
      <w:r>
        <w:rPr>
          <w:rFonts w:ascii="Arial" w:hAnsi="Arial" w:cs="Arial"/>
          <w:color w:val="2C2D2E"/>
          <w:sz w:val="23"/>
          <w:szCs w:val="23"/>
        </w:rPr>
        <w:br/>
        <w:t>Игра– ведущая деятельность дошкольника. Квесты идеально подходят для патриотического воспитания.</w:t>
      </w:r>
    </w:p>
    <w:p w14:paraId="28A82AA9" w14:textId="77777777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Квест «Секреты нашего города»: Дети, разделившись на команды с маршрутными листами (пиктограммами), проходили по станциям в детском саду («Историческая», «Природная», «Архитектурная»), выполняя задания: собрать пазл герба города, определить по звукам птиц родного края, «построить» из мягких модулей известный местный памятник. Такая игра развивает командный дух, а знания усваиваются через действие.</w:t>
      </w:r>
    </w:p>
    <w:p w14:paraId="56794D71" w14:textId="77777777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3. Информационно-коммуникационные технологии (ИКТ)</w:t>
      </w:r>
      <w:r>
        <w:rPr>
          <w:rFonts w:ascii="Arial" w:hAnsi="Arial" w:cs="Arial"/>
          <w:color w:val="2C2D2E"/>
          <w:sz w:val="23"/>
          <w:szCs w:val="23"/>
        </w:rPr>
        <w:br/>
        <w:t xml:space="preserve">ИКТ используются не как </w:t>
      </w:r>
      <w:proofErr w:type="spellStart"/>
      <w:proofErr w:type="gramStart"/>
      <w:r>
        <w:rPr>
          <w:rFonts w:ascii="Arial" w:hAnsi="Arial" w:cs="Arial"/>
          <w:color w:val="2C2D2E"/>
          <w:sz w:val="23"/>
          <w:szCs w:val="23"/>
        </w:rPr>
        <w:t>развлечение,а</w:t>
      </w:r>
      <w:proofErr w:type="spellEnd"/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как инструмент исследования и творчества.</w:t>
      </w:r>
    </w:p>
    <w:p w14:paraId="069CBCCC" w14:textId="77777777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Виртуальные экскурсии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: С помощью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интерактивной доски мы «посещаем» музеи, рассматриваем в высоком качестве картины русских художников о природе России, совершаем виртуальные туры по знаменитым местам страны (Кремль, Золотое кольцо). Это расширяет границы восприятия.</w:t>
      </w:r>
      <w:r>
        <w:rPr>
          <w:rFonts w:ascii="Arial" w:hAnsi="Arial" w:cs="Arial"/>
          <w:color w:val="2C2D2E"/>
          <w:sz w:val="23"/>
          <w:szCs w:val="23"/>
        </w:rPr>
        <w:br/>
        <w:t>· Создание мультимедийных продуктов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: Совместно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с детьми мы создаем простые </w:t>
      </w:r>
      <w:r>
        <w:rPr>
          <w:rFonts w:ascii="Arial" w:hAnsi="Arial" w:cs="Arial"/>
          <w:color w:val="2C2D2E"/>
          <w:sz w:val="23"/>
          <w:szCs w:val="23"/>
        </w:rPr>
        <w:lastRenderedPageBreak/>
        <w:t>аудиоальбомы «Голоса нашей природы» (записи звуков леса, реки) или слайд-шоу к празднику «День Победы» на основе детских рисунков и фронтовых фотографий из семейных архивов (с согласия родителей).</w:t>
      </w:r>
    </w:p>
    <w:p w14:paraId="4603A24B" w14:textId="77777777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4. Технология «Ситуация месяца» (погружение в тему)</w:t>
      </w:r>
      <w:r>
        <w:rPr>
          <w:rFonts w:ascii="Arial" w:hAnsi="Arial" w:cs="Arial"/>
          <w:color w:val="2C2D2E"/>
          <w:sz w:val="23"/>
          <w:szCs w:val="23"/>
        </w:rPr>
        <w:br/>
        <w:t xml:space="preserve">Вся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деятельность(</w:t>
      </w:r>
      <w:proofErr w:type="gramEnd"/>
      <w:r>
        <w:rPr>
          <w:rFonts w:ascii="Arial" w:hAnsi="Arial" w:cs="Arial"/>
          <w:color w:val="2C2D2E"/>
          <w:sz w:val="23"/>
          <w:szCs w:val="23"/>
        </w:rPr>
        <w:t>музыкальная, изобразительная, двигательная, чтение) в течение месяца объединена одной сквозной темой (например, «Защитники Отечества», «Народные промыслы»).</w:t>
      </w:r>
    </w:p>
    <w:p w14:paraId="1475FC54" w14:textId="77777777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· В рамках темы «Русская матрешка» дети не только рисовали и лепили, но и с помощью интерактивной игры изучали географию промысла (откуда приезжают семеновская,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загорская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матрешка), разучивали хороводные игры, создавали декорации для театрализованного представления. Это обеспечивает целостность восприятия культуры.</w:t>
      </w:r>
    </w:p>
    <w:p w14:paraId="0D5DD745" w14:textId="77777777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5. Технология сотрудничества с семьей («Семейный портфель»)</w:t>
      </w:r>
      <w:r>
        <w:rPr>
          <w:rFonts w:ascii="Arial" w:hAnsi="Arial" w:cs="Arial"/>
          <w:color w:val="2C2D2E"/>
          <w:sz w:val="23"/>
          <w:szCs w:val="23"/>
        </w:rPr>
        <w:br/>
        <w:t xml:space="preserve">Патриотизм начинается с </w:t>
      </w:r>
      <w:proofErr w:type="spellStart"/>
      <w:proofErr w:type="gramStart"/>
      <w:r>
        <w:rPr>
          <w:rFonts w:ascii="Arial" w:hAnsi="Arial" w:cs="Arial"/>
          <w:color w:val="2C2D2E"/>
          <w:sz w:val="23"/>
          <w:szCs w:val="23"/>
        </w:rPr>
        <w:t>семьи.Мы</w:t>
      </w:r>
      <w:proofErr w:type="spellEnd"/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активно привлекаем родителей как полноправных участников.</w:t>
      </w:r>
    </w:p>
    <w:p w14:paraId="641820BF" w14:textId="77777777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Акция «Наш семейный герб»: Родители вместе с детьми создавали и защищали проекты своего фамильного герба, рассказывая о семейных ценностях и традициях.</w:t>
      </w:r>
      <w:r>
        <w:rPr>
          <w:rFonts w:ascii="Arial" w:hAnsi="Arial" w:cs="Arial"/>
          <w:color w:val="2C2D2E"/>
          <w:sz w:val="23"/>
          <w:szCs w:val="23"/>
        </w:rPr>
        <w:br/>
        <w:t>· Онлайн-копилка «Память сердца»: Создание общей облачной папки, куда семьи загружали короткие видео с рассказом ребенка о прадеде-фронтовике, песни военных лет в исполнении бабушек. Это формирует живое, эмоциональное отношение к истории.</w:t>
      </w:r>
    </w:p>
    <w:p w14:paraId="0CAD1F73" w14:textId="1674CCD8" w:rsidR="00A76FA9" w:rsidRDefault="00A76FA9" w:rsidP="00A76FA9">
      <w:pPr>
        <w:pStyle w:val="ac"/>
        <w:shd w:val="clear" w:color="auto" w:fill="FFFFFF"/>
        <w:textAlignment w:val="top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Критерии эффективности и выводы:</w:t>
      </w:r>
      <w:r>
        <w:rPr>
          <w:rFonts w:ascii="Arial" w:hAnsi="Arial" w:cs="Arial"/>
          <w:color w:val="2C2D2E"/>
          <w:sz w:val="23"/>
          <w:szCs w:val="23"/>
        </w:rPr>
        <w:br/>
        <w:t xml:space="preserve">Работа по данным технологиям считается </w:t>
      </w:r>
      <w:proofErr w:type="spellStart"/>
      <w:proofErr w:type="gramStart"/>
      <w:r>
        <w:rPr>
          <w:rFonts w:ascii="Arial" w:hAnsi="Arial" w:cs="Arial"/>
          <w:color w:val="2C2D2E"/>
          <w:sz w:val="23"/>
          <w:szCs w:val="23"/>
        </w:rPr>
        <w:t>эффективной,если</w:t>
      </w:r>
      <w:proofErr w:type="spellEnd"/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мы наблюдаем:</w:t>
      </w:r>
    </w:p>
    <w:p w14:paraId="5A260DAF" w14:textId="77777777" w:rsidR="00B9254F" w:rsidRDefault="00B9254F"/>
    <w:sectPr w:rsidR="00B9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A1"/>
    <w:rsid w:val="00804A5B"/>
    <w:rsid w:val="00A73921"/>
    <w:rsid w:val="00A76FA9"/>
    <w:rsid w:val="00B9254F"/>
    <w:rsid w:val="00E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0A90"/>
  <w15:chartTrackingRefBased/>
  <w15:docId w15:val="{1A323211-6243-4D21-8B89-F870907B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7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7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7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7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7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7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7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7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7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7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57A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7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6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37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27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8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44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12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9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873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5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93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610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95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780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8231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2025-12-29T09:09:00Z</dcterms:created>
  <dcterms:modified xsi:type="dcterms:W3CDTF">2025-12-29T09:12:00Z</dcterms:modified>
</cp:coreProperties>
</file>