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5C" w:rsidRPr="00EE2F92" w:rsidRDefault="009A0C5C" w:rsidP="009A0C5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2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Общешкольная игра</w:t>
      </w:r>
    </w:p>
    <w:p w:rsidR="009A0C5C" w:rsidRPr="00EE2F92" w:rsidRDefault="009A0C5C" w:rsidP="009A0C5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2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«ЗАРНИЦА»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C5C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E2F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23 февраля – День Защитника Отечества! Этому знаменательному дню посвящается наша военно-спасательная игра «Зарница». Сегодня, как в и былые времена, наша Российская Армия славится своими воинами. У нее славное прошлое и, надеемся, достойное будущее. А будущее нашей Российской Армии – это вы, сегодняшние мальчишки и девчонки. И от того, какими вы вырастете, и зависит мощь нашей Армии. Поздравляем вас и всех с наступающим Днем Защитника Отечества! Военно-спортивная игра «Зарница» считается открытой.</w:t>
      </w:r>
    </w:p>
    <w:p w:rsidR="009A0C5C" w:rsidRPr="00EE2F92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 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начальной военной подготовки, воспитание чувства патриотизма, товарищества, ответственности;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школьников к здоровому образу жизни, занятиям военно-прикладными видами спорта;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школьников к службе в Вооруженных Силах Российской Федерации;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психологическая подготовка к преодолению трудностей, выработка навыков действия в экстремальных ситуациях.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форм и методов игровых и  соревновательных внеклассных мероприятий,  воспитывающих патриотизм, коллективизм, чувство ответственности за судьбу Отчизны.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Участники игры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 К игре допускаются отряды 5-11 классов. Один класс – одна команда.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Сроки проведения: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остоится 19.02.2026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г. Игра проводится в рамках празднования дня Защитников Отечества.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Программа мероприятия:</w:t>
      </w:r>
    </w:p>
    <w:p w:rsidR="009A0C5C" w:rsidRPr="002D129A" w:rsidRDefault="009A0C5C" w:rsidP="009A0C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</w:rPr>
        <w:t>1.Торжественное открытие военно-спасательной игры на местности «Зарница». </w:t>
      </w:r>
    </w:p>
    <w:p w:rsidR="00F91B5D" w:rsidRPr="00213A8A" w:rsidRDefault="00A701C5" w:rsidP="00280539">
      <w:pPr>
        <w:spacing w:before="480" w:after="0" w:line="4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мероприятия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 этап.</w:t>
      </w:r>
      <w:r w:rsidRPr="00213A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Построение у штаба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Звучит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маршеровая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музыка, затем под торжественную музыку выходит </w:t>
      </w:r>
      <w:r w:rsidR="00280539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и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главнокомандующий.</w:t>
      </w:r>
    </w:p>
    <w:p w:rsidR="00F91B5D" w:rsidRPr="00213A8A" w:rsidRDefault="000D3F4E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Ведущий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Здравие желаю товарищи бойцы! </w:t>
      </w:r>
    </w:p>
    <w:p w:rsidR="00F91B5D" w:rsidRPr="00213A8A" w:rsidRDefault="002805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Здравствуйте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1B5D" w:rsidRPr="00213A8A" w:rsidRDefault="000D3F4E">
      <w:pPr>
        <w:spacing w:before="480" w:after="0" w:line="45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Поздравляю Вас с началом спортивно - патриотической игры «Зарница».</w:t>
      </w:r>
    </w:p>
    <w:p w:rsidR="00F91B5D" w:rsidRPr="00213A8A" w:rsidRDefault="000D3F4E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Ведущий: Равнение на флаг Р.Ф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стоять смирно исполнять гимн </w:t>
      </w:r>
      <w:proofErr w:type="gramStart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 полностью.    Вольно ...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</w:t>
      </w:r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</w:t>
      </w:r>
      <w:proofErr w:type="spellStart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предастовляется</w:t>
      </w:r>
      <w:proofErr w:type="spellEnd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главному орга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низатору игры "Зарница" наш</w:t>
      </w:r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его мероприятия  Зам. руководителя отдела образования Администрации Юргамышского муниципального округа Костроминой Оксане Анатольевне.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Слово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предостовляется</w:t>
      </w:r>
      <w:proofErr w:type="spellEnd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нашему независимому главнокомандующему судье  ______________________</w:t>
      </w:r>
      <w:r w:rsidR="006335E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Попротцкому</w:t>
      </w:r>
      <w:proofErr w:type="spellEnd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Николаю Фёдоровичу. </w:t>
      </w:r>
    </w:p>
    <w:p w:rsidR="00F91B5D" w:rsidRPr="00213A8A" w:rsidRDefault="000D3F4E">
      <w:pPr>
        <w:spacing w:before="480" w:after="0" w:line="45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  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Итак, мы начинаем военно-патриотическую игру «Зарница», посвящённые тем, кто </w:t>
      </w:r>
      <w:proofErr w:type="gramStart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служил</w:t>
      </w:r>
      <w:proofErr w:type="gramEnd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 будет служить в рядах Вооружённых сил Российской Федерации, кто охраняет и кому предстоит охранять покой граждан и мирное небо над головой!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Сегодня, как в былые времена, наша армия славится своими воинами. У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неё славное прошлое, и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достойное будущее. А будущее нашей Армии – это вы, сегодняшние мальчишки и девчонки. И от того, какими вы вырастите, и зависит мощь нашей Армии.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II. Вручение командам маршрутных листов</w:t>
      </w:r>
    </w:p>
    <w:p w:rsidR="00F91B5D" w:rsidRPr="00213A8A" w:rsidRDefault="000D3F4E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Сейчас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Командиром команд приготовится,  доложить о готовности своей команды к игре </w:t>
      </w:r>
      <w:r w:rsidR="00280539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Главнокомандующему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«Товарищ Главнокомандующий! Команда </w:t>
      </w:r>
      <w:proofErr w:type="spellStart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Чинеевской</w:t>
      </w:r>
      <w:proofErr w:type="spellEnd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составе 7ми человек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боевому заданию готова.  Капитан команды ________. Рапорт сдан!»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Главнокомандующий: 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«Рапорт принят, вольно!» Кома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ндир получить маршрутный лист.</w:t>
      </w:r>
    </w:p>
    <w:p w:rsidR="00F91B5D" w:rsidRDefault="000D3F4E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командир от школы получил пакет с указанием маршрута, по которому он должен двигаться. На каждом блокпосту вас будет ждать «постовой» (педагог-организатор). Он объяснит вам вашу боевую задачу, проконтролирует то, как вы выполните задания, и оценит их. Если задание выполнено, то команда получает баллы, если есть замечания, то рядом в маршрутном листе прописываются штрафные баллы.  Итак, ваша задача - заработать как можно больше баллов и выполнить все задания,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чётко, быстро, качественно.</w:t>
      </w:r>
    </w:p>
    <w:p w:rsidR="00213A8A" w:rsidRPr="00213A8A" w:rsidRDefault="00213A8A" w:rsidP="00213A8A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Оборудование: шарики. снаряд для отжимания и подтягивание; обручи, кочки, верёвка; автомат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калашникова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шина, бинты, вата; противогазы 7 </w:t>
      </w:r>
      <w:proofErr w:type="spellStart"/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spellEnd"/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гранаты 500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обручи большой 1, маленькие 2.; листы бумаги и карандаши.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Основные этапы игры:</w:t>
      </w:r>
    </w:p>
    <w:p w:rsidR="00F91B5D" w:rsidRPr="00213A8A" w:rsidRDefault="00BA425A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Красив в строю,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силён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бою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школе)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Готов к труду и обороне (в школе)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Военный эрудит (в школе)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Туристическая полоса (на улице)</w:t>
      </w:r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стороны главного </w:t>
      </w:r>
      <w:proofErr w:type="spellStart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spellEnd"/>
      <w:r w:rsidR="000D3F4E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0A9C" w:rsidRPr="00213A8A" w:rsidRDefault="00A701C5" w:rsidP="00700A9C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Огневой рубеж (на улице)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стороны главного </w:t>
      </w:r>
      <w:proofErr w:type="spellStart"/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spellEnd"/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Первая помощь (в школе)</w:t>
      </w:r>
    </w:p>
    <w:p w:rsidR="00700A9C" w:rsidRPr="00213A8A" w:rsidRDefault="00A701C5" w:rsidP="00700A9C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Минное поле (на улице)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 со стороны  спортзала 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8. Химическая атака (на улице)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 со стороны  спортзала 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Блокпост « Снайперы» (на улице)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 со стороны  спортзала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10.Блокпост "</w:t>
      </w:r>
      <w:r w:rsidR="00620734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Разведка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 (на улице)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 со стороны  спортзала</w:t>
      </w:r>
    </w:p>
    <w:p w:rsidR="00700A9C" w:rsidRPr="00213A8A" w:rsidRDefault="00700A9C" w:rsidP="00700A9C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Блокпост  </w:t>
      </w:r>
      <w:r w:rsidR="007C657F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C657F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«Связисты»</w:t>
      </w:r>
      <w:r w:rsidR="007C657F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 улице) выход со стороны  спортзала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Вам в помощь на посту вахты Ирина Николаевна, она укажет куда нужно выходить и перемещаться, если не 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сможете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найти блокпост.  Как только все блокпосты пройдены. Командир сдаёт маршрутный лист главному судье </w:t>
      </w:r>
      <w:r w:rsidR="00700A9C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Главнокомандующий:  </w:t>
      </w:r>
      <w:proofErr w:type="spellStart"/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Попротскому</w:t>
      </w:r>
      <w:proofErr w:type="spellEnd"/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Николаю Фёдоровичу. </w:t>
      </w:r>
      <w:r w:rsidR="00700A9C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Задача ясна.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Дети: Да.</w:t>
      </w:r>
    </w:p>
    <w:p w:rsidR="00F91B5D" w:rsidRPr="00213A8A" w:rsidRDefault="00700A9C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Командиры приступить к выполнению заданий.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III. Прохождение маршрутов по блокпосту</w:t>
      </w:r>
    </w:p>
    <w:p w:rsidR="006335EC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(У каждой команды свой маршрутный лист, для того, чтобы ребята не сталкивались на этапах и проходили маршруты одновременно)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Блокпост  «Огневая подготовка»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ответили все вопросы 10 баллов.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ВОПРОСЫ.  «Автомат Калашникова»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Кто создал автомат Калашникова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Михаил Тимофееви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 Калашников).  7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баллов.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Автомат Калашникова АКМ предназначен: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для уничтожения живой силы противника;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для уничтожения живой силы противника, легкой бронированной техники;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для уничтожения живой силы противника, легкой бронированной техники, укреплений противника.            (А) 6 баллов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Назовите компьютерные игры, в которых автомат Калашникова является виртуальным оружием. (Автомат Калашникова той или иной модели является самым популярным оружием в компьютерных играх - он есть практически во всех 3D-"стрелялках".) 5 баллов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сборка автомата Старшая группа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15-17 лет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Сборка автомата:   20 сек и меньше - 10 баллов, 21,25 сек - 9 баллов, 26,27, - 8б, 28,29 сек -7б., 30,31с - 6б., 32,33с -5б, 34,35с - 4 б, 36,37с -3б, 38,39с - 2б. 40 и больше 1 б.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Разборка автомата: 15 и меньше сек. - 10 баллов, 16,17 с, - 9б., 18,19с - 8б., 20,21с - 7б., 22,23с, - 6б, 24,25с, -5б. 26,27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- 4б., 28, 29с, - 3б., 30с, - 2б. 31 и меньше 1 б.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Младшая группа сборка автомата 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14-11 лет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35 и меньше сек. - 10 баллов, 36,37с, - 9 б, 38,39с, - 8б,. 40, 41с,  - 7б., 42,43с, - 6б., 44,45с, -5 б,. 46,47с, - 4б., 48,49с, - 3б., 50 с. - 2 б.,  51 и меньше 1 балл.</w:t>
      </w:r>
    </w:p>
    <w:p w:rsidR="00F56ED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Разборка автомата: 25 и меньше секунд -  10 баллов, 26.27с, - 9б., 28,29с, - 8б., 30,31с - 7б., 32,33с, - 6б., 34,35с, - 5б., 36,37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- 4б., 38,39с,-  3б.,  40с, - 2б., 41 и меньше сек - 1б.</w:t>
      </w:r>
    </w:p>
    <w:p w:rsidR="00F56ED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Блокпост  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Готов к труду и обороне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ГТО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Батальон, равняйсь! Смирно! Отрядам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Челночный бег Золото 10б. Серебро 5 баллов. Бронза 3 балла, не выполнил норму минус 2ва балла.</w:t>
      </w:r>
    </w:p>
    <w:p w:rsidR="00F56EDD" w:rsidRPr="00213A8A" w:rsidRDefault="00700A9C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Подтягивание Золото 10 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б. Серебро 3 баллов. Бронза 2 б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алла, не выполнил норму минус 1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Блокпост Красив в строю селён в бою. </w:t>
      </w:r>
    </w:p>
    <w:p w:rsidR="00F56ED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Всё си</w:t>
      </w:r>
      <w:r w:rsidR="00700A9C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нхронно, выполнение всех команд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подсчёт, чёткие команды к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омандира</w:t>
      </w:r>
      <w:proofErr w:type="gramStart"/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овороты. 10 баллов. Н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 синхронности нога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ногу. 5 баллов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 синхронности не чёткие команды 3 балла. нет синхронности не чёткие команды без разр</w:t>
      </w:r>
      <w:r w:rsidR="00640BE7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ешения команд 2 балла. всё не в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попад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балл.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Блокпост 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Туристическая Полоса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Батальон, равняйсь! Смирно! Отрядам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«Переправа раненых» (расстояние 3-4 метра) «Вы  попали  под  артиллерийский  обстрел,  много  раненых  бойцов,  нужно  спасаться. Военный врач должен срочно переправить весь отряд в безопасное место на «скорой помощи».  «Машина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»-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 (железный  обруч).  Задание  такое:  ваш Капитан это санитар. Ему нужно «загрузить»  в  «скорую помощь»  одного  «раненого»  и  переправить  его  в  безопасное  место,  вернуться  и забрать  следующего   и  так  далее,  пока  весь  отряд  не  будет  в  безопасности. Удачи.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Команд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выполняет всё правильно </w:t>
      </w:r>
      <w:r w:rsidR="004F2C3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балла, если нарушает не оббегает кеглю или же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роняет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ставят - 1 б. </w:t>
      </w:r>
    </w:p>
    <w:p w:rsidR="004F2C3A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 «Непроходимое болото»   «Отряд,  внимание!  Впереди  находится  непроходимое  болото.  Чтобы  через  него переправится,  необходимо  использовать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кочки.  Не  забывайте,  что переправиться должен 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весь отряд! Желаем удачи!»  за 3 мин. и меньше   4б. за 3,5 мин 2 б. за 4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меньше 1 б. </w:t>
      </w:r>
      <w:r w:rsidR="004F2C3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нарушение  минус 1 балл </w:t>
      </w:r>
    </w:p>
    <w:p w:rsidR="004F2C3A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  Отряд внимание слушаем боевую задачу. Переправа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пластунски</w:t>
      </w:r>
      <w:proofErr w:type="spellEnd"/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каждому участнику даётся 20 сек под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ползти под верёвкой если он спра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вляется </w:t>
      </w:r>
      <w:r w:rsidR="004F2C3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задевает верёвку ставится 0,5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если</w:t>
      </w:r>
      <w:r w:rsidR="004F2C3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задевает 0,3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считаем общую 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сумму,</w:t>
      </w:r>
      <w:r w:rsidR="004F2C3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туристических препятствий </w:t>
      </w:r>
      <w:r w:rsidR="00F56EDD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вносим в путевой лист</w:t>
      </w:r>
      <w:r w:rsidR="00213A8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2C3A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Блокпост 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Военный эрудит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F2C3A" w:rsidRPr="00213A8A" w:rsidRDefault="00733700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 (На все вопросы даны правильные ответы 10 б. неправильно  4 вопроса 5 баллов, 7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3 балла, ни  один не правильный  -1 б.)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Блокпост 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Первая помощь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участвуют все члены команды. Конкурс проходит в 3 этапа. Команда выходит на старт с оснащением, необходимым для оказания ПМП. </w:t>
      </w:r>
    </w:p>
    <w:p w:rsidR="00F91B5D" w:rsidRPr="00213A8A" w:rsidRDefault="00733700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этап. Санитары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Рассказать, какую первую помощь нужно оказат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ь, если у вашего товарища: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A37E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теоре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тическая часть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Разбитый нос.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Ссадина на колене.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Синяк или «шишка» на лбу.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Легкий обморок.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этап. Оказание ПМП при переломе бедра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руки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Транспортировка больных в пункт сбора.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 иммобилизации при переломе конечности:  шина должна фиксировать не менее двух суставов, а при переломе бедра – все суставы нижней конечности;    *подгонку шины проводят на себе, чтобы не нарушать положение травмированной части тела;  *накладывать шину поверх одежды и обуви, которые при необходимости разрезают;       *для предупреждения сдавливания тканей в местах костных выступов накладывают мягкий материал;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*шину нельзя накладывать с той стороны, где выступает сломанная кость.</w:t>
      </w:r>
    </w:p>
    <w:p w:rsidR="00F91B5D" w:rsidRPr="00213A8A" w:rsidRDefault="00A701C5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hAnsi="Times New Roman" w:cs="Times New Roman"/>
          <w:sz w:val="24"/>
          <w:szCs w:val="24"/>
        </w:rPr>
        <w:object w:dxaOrig="6924" w:dyaOrig="3016">
          <v:rect id="rectole0000000000" o:spid="_x0000_i1025" style="width:346.4pt;height:150.8pt" o:ole="" o:preferrelative="t" stroked="f">
            <v:imagedata r:id="rId6" o:title=""/>
          </v:rect>
          <o:OLEObject Type="Embed" ProgID="StaticDib" ShapeID="rectole0000000000" DrawAspect="Content" ObjectID="_1828162005" r:id="rId7"/>
        </w:objec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этап. Оказание ПМП при венозном кровотечении.  Как же оказать ПМП при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венозном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кровотечение?   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на кожу около раны нанести раствор йода или настойку бриллиантовой зелени.     *Наложить давящую повязку на место ранения.   *Выше раны вдоль костей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наложить уплотняющий валик.  *После этого туго забинтуйте место ранения и придайте конечности возвышенное положение.</w:t>
      </w:r>
    </w:p>
    <w:p w:rsidR="00F91B5D" w:rsidRPr="00213A8A" w:rsidRDefault="00A701C5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hAnsi="Times New Roman" w:cs="Times New Roman"/>
          <w:sz w:val="24"/>
          <w:szCs w:val="24"/>
        </w:rPr>
        <w:object w:dxaOrig="7532" w:dyaOrig="3583">
          <v:rect id="rectole0000000001" o:spid="_x0000_i1026" style="width:376.45pt;height:179.15pt" o:ole="" o:preferrelative="t" stroked="f">
            <v:imagedata r:id="rId8" o:title=""/>
          </v:rect>
          <o:OLEObject Type="Embed" ProgID="StaticDib" ShapeID="rectole0000000001" DrawAspect="Content" ObjectID="_1828162006" r:id="rId9"/>
        </w:object>
      </w:r>
    </w:p>
    <w:p w:rsidR="00F91B5D" w:rsidRPr="00213A8A" w:rsidRDefault="00F91B5D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каждом этапе за правильное выполнение задания санитарный пост получает оценку 10 баллов. За различные нарушения в процессе соревнования оценка снижается на следующее количество баллов: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проверке теоретических знаний за каждый правильный от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вет 1 б. неправильный ответ  0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Транспортировка больных в пункт сбора. Не правильное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налажение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шины минус 3</w:t>
      </w:r>
      <w:r w:rsidR="00733700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нарушение правил переноски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балл.</w:t>
      </w:r>
    </w:p>
    <w:p w:rsidR="004F2C3A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правильно наложена повязка (наложение повязки не на ту область, нарушение стерильности бинта, не соблюдается последовательность хода бинта, повязка не закреплена) – 2 балла; создание дополнительных страданий пострадавшему – 1 балл;</w:t>
      </w:r>
    </w:p>
    <w:p w:rsidR="00F91B5D" w:rsidRPr="00213A8A" w:rsidRDefault="00733700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Блокпост </w:t>
      </w:r>
      <w:r w:rsidR="00640BE7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Химическая атака</w:t>
      </w:r>
      <w:r w:rsidR="00640BE7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Батальон, равняйсь! Смирно! Отряд приготовиться </w:t>
      </w:r>
      <w:proofErr w:type="gramStart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Участвует  вся команда. Команда отвечает на вопросы о знаках по эвакуации. Вся команда надевает противогазы (одновременно), зачет по последнему.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Отчего защищает убежище?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Защитные сооружения — это инженерные сооружения, специально предназначенные для защиты населения от ядерного, химического и бактериологического оружия, а также от возможных вторичных поражающих факторов при ядерных взрывах и применении обычных средств поражения. (5 Б.)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Назовите средства индивидуальной защиты при ЧС?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первым - защита от попадания внутрь организма - относятся фильтрующие и изолирующие противогазы, респираторы, а также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противопыльные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тканевые маски (ПТМ – 1) и ватно-марлевые повязки. Ко вторым - защита кожных покровов и одежды - одежда специальная изолирующая защитная, защитная фильтрующая (ЗФО) и приспособленная одежда населения. (5б)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Норматив для всех один, надевать противогаз: за 7 сек. – 10 баллов, за 8 сек. – 8 баллов, за 10 сек. – 5 баллов, 12 сек. – 3 балла, более 12 сек. – 1 балл.</w:t>
      </w:r>
      <w:proofErr w:type="gramEnd"/>
    </w:p>
    <w:p w:rsidR="004F2C3A" w:rsidRPr="00213A8A" w:rsidRDefault="004F2C3A" w:rsidP="007C657F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2C3A" w:rsidRPr="00213A8A" w:rsidRDefault="00733700" w:rsidP="007C657F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A701C5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Блокпост « Снайперы»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C657F" w:rsidRPr="00213A8A" w:rsidRDefault="00A701C5" w:rsidP="007C657F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   (Инвентарь: граната и обруч)</w:t>
      </w:r>
      <w:r w:rsidR="007C657F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Ваша задача попасть в обруч гранатой 500 гр. лёжа на земле  от 11 до 14  лет  попасть 8 метров 3б. 10 метров 5б. 15 метров 10 баллов.   Не попадание одного из  участников  -2 б. У каждого одна попытка.</w:t>
      </w:r>
    </w:p>
    <w:p w:rsidR="004F2C3A" w:rsidRPr="00213A8A" w:rsidRDefault="007C657F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 15-17 лет  Ваша задача попасть 10 метров 3 б. 16 метров 5 баллов 21 метр 10 баллов. Не попадание одного из  участников  -2 б. У каждого одна попытка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BE7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Блокпост 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620734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Разведка</w:t>
      </w:r>
      <w:r w:rsidR="000A37E0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</w:t>
      </w:r>
      <w:r w:rsidR="00CA2AE6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2AE6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Дружно за мир стоять – войне не бывать. </w:t>
      </w:r>
    </w:p>
    <w:p w:rsidR="00CA2AE6" w:rsidRPr="00213A8A" w:rsidRDefault="00CA2AE6" w:rsidP="00213A8A">
      <w:pPr>
        <w:spacing w:before="480" w:after="0" w:line="45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«Разведка</w:t>
      </w:r>
      <w:r w:rsidR="00213A8A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5  18  21  8  15  16        </w:t>
      </w:r>
      <w:r w:rsidR="00CA2AE6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9  1    14  10  18  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19  20  16  33  20  30            </w:t>
      </w:r>
      <w:r w:rsidR="00CA2AE6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3  16  11  15  6    15  6     2  29  3  1  20  30</w:t>
      </w:r>
    </w:p>
    <w:p w:rsidR="00CA2AE6" w:rsidRPr="00213A8A" w:rsidRDefault="00CA2AE6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2AE6" w:rsidRPr="00213A8A" w:rsidRDefault="00CA2AE6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___________________________________________________________.</w:t>
      </w:r>
    </w:p>
    <w:p w:rsidR="00CA2AE6" w:rsidRPr="00213A8A" w:rsidRDefault="00CA2AE6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2AE6" w:rsidRPr="00213A8A" w:rsidRDefault="00CA2AE6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Б  В  Г  Д   Е 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Ж  З  И   Й  К  Л   М   Н    О    П      Р    С</w:t>
      </w:r>
    </w:p>
    <w:p w:rsidR="00CA2AE6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 У  Ф  Х 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Ч  Ш  Щ  Ъ  Ы  Ь  Э Ю Я</w:t>
      </w:r>
    </w:p>
    <w:p w:rsidR="00F91B5D" w:rsidRPr="00213A8A" w:rsidRDefault="00CA2AE6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за 2,5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минут нужно соотнести цифры с алфавитом по порядку, получится слово. Если успевают за пять минут правильно составить пословицу 10 баллов, если составили 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 ре предложения 5 баллов,</w:t>
      </w:r>
    </w:p>
    <w:p w:rsidR="00F91B5D" w:rsidRPr="00213A8A" w:rsidRDefault="00A701C5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предложения 3 балла, </w:t>
      </w:r>
    </w:p>
    <w:p w:rsidR="000F612E" w:rsidRPr="00213A8A" w:rsidRDefault="00A701C5" w:rsidP="00620734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одно предложения 1 балл.</w:t>
      </w:r>
    </w:p>
    <w:p w:rsidR="000F612E" w:rsidRPr="00213A8A" w:rsidRDefault="00620734" w:rsidP="00620734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Блокпост «Минное поле»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 Найти мину (воздушный шар своего цвета)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нашли мину не своего цвета нужно её зарыть обратно в снег.  Время на выполнения боевой задачи 6 мин. 10 б. 7 мин 5б. 8 мин. 3б. 9 мин  -1б. задача не выполнена.</w:t>
      </w:r>
    </w:p>
    <w:p w:rsidR="000F612E" w:rsidRPr="00213A8A" w:rsidRDefault="00620734" w:rsidP="00620734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 Блокпост «Связисты»</w:t>
      </w:r>
    </w:p>
    <w:p w:rsidR="000F612E" w:rsidRPr="00213A8A" w:rsidRDefault="000F612E" w:rsidP="00620734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612E" w:rsidRPr="00213A8A" w:rsidRDefault="00620734" w:rsidP="00791162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Батальон, равняйсь! Смирно! Отряд приготовиться </w:t>
      </w:r>
      <w:proofErr w:type="gram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боевой задачи.  Ваша задача</w:t>
      </w:r>
      <w:r w:rsidR="00BA425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7 минут </w:t>
      </w:r>
      <w:proofErr w:type="gramStart"/>
      <w:r w:rsidR="00BA425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BA425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очерёдно</w:t>
      </w:r>
      <w:proofErr w:type="spellEnd"/>
      <w:proofErr w:type="gramEnd"/>
      <w:r w:rsidR="00BA425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скрутить и раскрутить шнур верёвочный прицепить его за ножку стула. </w:t>
      </w:r>
      <w:r w:rsidR="00791162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прохождения задания семь минут. </w:t>
      </w:r>
      <w:r w:rsidR="00BA425A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мин. 10 б. 8,30 – 5 б. 9- 1б.</w:t>
      </w:r>
    </w:p>
    <w:p w:rsidR="00791162" w:rsidRPr="00213A8A" w:rsidRDefault="00640BE7" w:rsidP="00791162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A701C5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Вот и подошла к концу военно-спортивная игра «Зарница».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</w:t>
      </w:r>
      <w:r w:rsidR="00791162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Переходим  к награждение команд</w:t>
      </w:r>
      <w:proofErr w:type="gramStart"/>
      <w:r w:rsidR="00791162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791162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1162" w:rsidRPr="00213A8A" w:rsidRDefault="00791162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0237" w:rsidRPr="00213A8A" w:rsidRDefault="00791162">
      <w:pPr>
        <w:spacing w:before="480" w:after="0" w:line="45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Слово предоставляется главнокомандующему</w:t>
      </w:r>
      <w:r w:rsidR="007F2F22"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Судье нашего мероприятия.</w:t>
      </w:r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Попротцкому</w:t>
      </w:r>
      <w:proofErr w:type="spellEnd"/>
      <w:r w:rsidRPr="00213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Николаю Фёдоровичу. </w:t>
      </w:r>
    </w:p>
    <w:p w:rsidR="000A37E0" w:rsidRPr="00213A8A" w:rsidRDefault="000A37E0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37E0" w:rsidRPr="00213A8A" w:rsidRDefault="000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1B5D" w:rsidRPr="00213A8A" w:rsidRDefault="00A701C5" w:rsidP="002F5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1</w:t>
      </w:r>
    </w:p>
    <w:p w:rsidR="002F5AF7" w:rsidRPr="00213A8A" w:rsidRDefault="002F5AF7" w:rsidP="002F5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5"/>
        <w:gridCol w:w="2451"/>
        <w:gridCol w:w="2255"/>
      </w:tblGrid>
      <w:tr w:rsidR="000A37E0" w:rsidRPr="00213A8A" w:rsidTr="002F5AF7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0A37E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A37E0" w:rsidRPr="00213A8A" w:rsidRDefault="000A37E0" w:rsidP="000A37E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0A37E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этапа, порядок  </w:t>
            </w:r>
          </w:p>
          <w:p w:rsidR="000A37E0" w:rsidRPr="00213A8A" w:rsidRDefault="000A37E0" w:rsidP="000A37E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0A37E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</w:t>
            </w: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обороне"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101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</w:t>
            </w: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Переправа раненых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Итог:</w:t>
            </w:r>
          </w:p>
        </w:tc>
      </w:tr>
      <w:tr w:rsidR="002F5AF7" w:rsidRPr="00213A8A" w:rsidTr="000D3F4E">
        <w:tblPrEx>
          <w:jc w:val="center"/>
        </w:tblPrEx>
        <w:trPr>
          <w:trHeight w:val="575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Непроходимое болото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794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7E0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Блокпост     </w:t>
            </w:r>
            <w:r w:rsidR="00620734"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"Разведка"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A37E0" w:rsidRPr="00213A8A" w:rsidRDefault="000A37E0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162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B5D" w:rsidRPr="00213A8A" w:rsidTr="002F5AF7">
        <w:tblPrEx>
          <w:jc w:val="center"/>
        </w:tblPrEx>
        <w:trPr>
          <w:trHeight w:val="1"/>
          <w:jc w:val="center"/>
        </w:trPr>
        <w:tc>
          <w:tcPr>
            <w:tcW w:w="4663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91B5D" w:rsidRPr="00213A8A" w:rsidRDefault="00A701C5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1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91B5D" w:rsidRPr="00213A8A" w:rsidRDefault="00F91B5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91B5D" w:rsidRPr="00213A8A" w:rsidRDefault="00F91B5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31D" w:rsidRPr="00213A8A" w:rsidRDefault="00FF631D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13A8A" w:rsidRPr="00213A8A" w:rsidRDefault="00213A8A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13A8A" w:rsidRPr="00213A8A" w:rsidRDefault="00213A8A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13A8A" w:rsidRPr="00213A8A" w:rsidRDefault="00213A8A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13A8A" w:rsidRPr="00213A8A" w:rsidRDefault="00213A8A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2F5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F5AF7" w:rsidRPr="00213A8A" w:rsidRDefault="006A560A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2</w:t>
      </w:r>
    </w:p>
    <w:p w:rsidR="002F5AF7" w:rsidRPr="00213A8A" w:rsidRDefault="002F5AF7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2F5AF7" w:rsidRPr="00213A8A" w:rsidTr="002F5AF7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162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91162" w:rsidRPr="00213A8A" w:rsidRDefault="0079116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3F6" w:rsidRPr="00213A8A" w:rsidTr="00920639">
        <w:tblPrEx>
          <w:jc w:val="center"/>
        </w:tblPrEx>
        <w:trPr>
          <w:trHeight w:val="658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</w:t>
            </w:r>
          </w:p>
          <w:p w:rsidR="007173F6" w:rsidRPr="00213A8A" w:rsidRDefault="007173F6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173F6" w:rsidRPr="00213A8A" w:rsidTr="007173F6">
        <w:tblPrEx>
          <w:jc w:val="center"/>
        </w:tblPrEx>
        <w:trPr>
          <w:trHeight w:val="431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  <w:p w:rsidR="007173F6" w:rsidRPr="00213A8A" w:rsidRDefault="007173F6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3F6" w:rsidRPr="00213A8A" w:rsidTr="007173F6">
        <w:tblPrEx>
          <w:jc w:val="center"/>
        </w:tblPrEx>
        <w:trPr>
          <w:trHeight w:val="193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173F6" w:rsidRPr="00213A8A" w:rsidRDefault="007173F6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6A560A">
        <w:tblPrEx>
          <w:jc w:val="center"/>
        </w:tblPrEx>
        <w:trPr>
          <w:trHeight w:val="1268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5AF7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460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7173F6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2F5AF7" w:rsidRPr="00213A8A" w:rsidRDefault="002F5AF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AF7" w:rsidRPr="00213A8A" w:rsidRDefault="003A7F0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right w:val="single" w:sz="8" w:space="0" w:color="AD075A"/>
            </w:tcBorders>
            <w:shd w:val="clear" w:color="auto" w:fill="FFFFFF"/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AF7" w:rsidRPr="00213A8A" w:rsidTr="002F5AF7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2F5AF7" w:rsidRPr="00213A8A" w:rsidRDefault="002F5AF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1162" w:rsidRPr="00213A8A" w:rsidRDefault="00791162" w:rsidP="00FF63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3</w:t>
      </w:r>
    </w:p>
    <w:p w:rsidR="00FF631D" w:rsidRPr="00213A8A" w:rsidRDefault="00FF631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FF631D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726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Итог:</w:t>
            </w:r>
          </w:p>
        </w:tc>
      </w:tr>
      <w:tr w:rsidR="00FF631D" w:rsidRPr="00213A8A" w:rsidTr="00FF631D">
        <w:tblPrEx>
          <w:jc w:val="center"/>
        </w:tblPrEx>
        <w:trPr>
          <w:trHeight w:val="329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  <w:p w:rsidR="00FF631D" w:rsidRPr="00213A8A" w:rsidRDefault="00FF631D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FF631D">
        <w:tblPrEx>
          <w:jc w:val="center"/>
        </w:tblPrEx>
        <w:trPr>
          <w:trHeight w:val="227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1162" w:rsidRPr="00213A8A" w:rsidRDefault="00791162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FF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Маршрутный лист </w:t>
      </w:r>
      <w:r w:rsidR="00194A59"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</w:p>
    <w:p w:rsidR="00FF631D" w:rsidRPr="00213A8A" w:rsidRDefault="00FF631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FF631D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FF631D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Блокпост    "Туристическая полоса" </w:t>
            </w:r>
            <w:r w:rsidR="00194A59"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FF631D" w:rsidRPr="00213A8A" w:rsidTr="00920639">
        <w:tblPrEx>
          <w:jc w:val="center"/>
        </w:tblPrEx>
        <w:trPr>
          <w:trHeight w:val="318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227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="00FF631D"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Переправа </w:t>
            </w:r>
            <w:proofErr w:type="gramStart"/>
            <w:r w:rsidR="00FF631D"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="00FF631D"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31D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FF631D" w:rsidRPr="00213A8A" w:rsidRDefault="00FF631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F631D" w:rsidRPr="00213A8A" w:rsidRDefault="00FF631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5</w:t>
      </w: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194A59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194A59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259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194A59" w:rsidRPr="00213A8A" w:rsidTr="00920639">
        <w:tblPrEx>
          <w:jc w:val="center"/>
        </w:tblPrEx>
        <w:trPr>
          <w:trHeight w:val="760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83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6</w:t>
      </w: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194A59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194A59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180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194A59" w:rsidRPr="00213A8A" w:rsidTr="00920639">
        <w:tblPrEx>
          <w:jc w:val="center"/>
        </w:tblPrEx>
        <w:trPr>
          <w:trHeight w:val="669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7</w:t>
      </w:r>
    </w:p>
    <w:p w:rsidR="00194A59" w:rsidRPr="00213A8A" w:rsidRDefault="00194A59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194A59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194A59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112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1523E7" w:rsidRPr="00213A8A" w:rsidTr="00920639">
        <w:tblPrEx>
          <w:jc w:val="center"/>
        </w:tblPrEx>
        <w:trPr>
          <w:trHeight w:val="692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251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1523E7">
        <w:tblPrEx>
          <w:jc w:val="center"/>
        </w:tblPrEx>
        <w:trPr>
          <w:trHeight w:val="25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59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94A59" w:rsidRPr="00213A8A" w:rsidRDefault="00194A59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23E7" w:rsidRPr="00213A8A" w:rsidRDefault="001523E7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8</w:t>
      </w:r>
    </w:p>
    <w:p w:rsidR="001523E7" w:rsidRPr="00213A8A" w:rsidRDefault="001523E7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1523E7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1523E7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420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1523E7" w:rsidRPr="00213A8A" w:rsidTr="001523E7">
        <w:tblPrEx>
          <w:jc w:val="center"/>
        </w:tblPrEx>
        <w:trPr>
          <w:trHeight w:val="375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1523E7">
        <w:tblPrEx>
          <w:jc w:val="center"/>
        </w:tblPrEx>
        <w:trPr>
          <w:trHeight w:val="18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1523E7">
        <w:tblPrEx>
          <w:jc w:val="center"/>
        </w:tblPrEx>
        <w:trPr>
          <w:trHeight w:val="18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25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23E7" w:rsidRPr="00213A8A" w:rsidRDefault="001523E7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23E7" w:rsidRPr="00213A8A" w:rsidRDefault="001523E7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23E7" w:rsidRPr="00213A8A" w:rsidRDefault="001523E7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9</w:t>
      </w:r>
    </w:p>
    <w:p w:rsidR="001523E7" w:rsidRPr="00213A8A" w:rsidRDefault="001523E7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1523E7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1523E7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919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692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4A78DD" w:rsidRPr="00213A8A" w:rsidTr="00920639">
        <w:tblPrEx>
          <w:jc w:val="center"/>
        </w:tblPrEx>
        <w:trPr>
          <w:trHeight w:val="386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56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4A78DD">
        <w:tblPrEx>
          <w:jc w:val="center"/>
        </w:tblPrEx>
        <w:trPr>
          <w:trHeight w:val="156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8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25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E7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1523E7" w:rsidRPr="00213A8A" w:rsidRDefault="001523E7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23E7" w:rsidRPr="00213A8A" w:rsidRDefault="001523E7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23E7" w:rsidRPr="00213A8A" w:rsidRDefault="001523E7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10</w:t>
      </w:r>
    </w:p>
    <w:p w:rsidR="004A78DD" w:rsidRPr="00213A8A" w:rsidRDefault="004A78D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4A78DD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4A78DD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4A78DD">
        <w:tblPrEx>
          <w:jc w:val="center"/>
        </w:tblPrEx>
        <w:trPr>
          <w:trHeight w:val="68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4A78DD" w:rsidRPr="00213A8A" w:rsidTr="00920639">
        <w:tblPrEx>
          <w:jc w:val="center"/>
        </w:tblPrEx>
        <w:trPr>
          <w:trHeight w:val="340"/>
          <w:jc w:val="center"/>
        </w:trPr>
        <w:tc>
          <w:tcPr>
            <w:tcW w:w="268" w:type="dxa"/>
            <w:vMerge w:val="restart"/>
            <w:tcBorders>
              <w:top w:val="single" w:sz="4" w:space="0" w:color="auto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04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0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56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8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5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4A59" w:rsidRPr="00213A8A" w:rsidRDefault="00194A59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78DD" w:rsidRPr="00213A8A" w:rsidRDefault="004A78D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3A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Маршрутный лист 11</w:t>
      </w:r>
    </w:p>
    <w:p w:rsidR="004A78DD" w:rsidRPr="00213A8A" w:rsidRDefault="004A78DD" w:rsidP="00FA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4397"/>
        <w:gridCol w:w="2450"/>
        <w:gridCol w:w="2254"/>
      </w:tblGrid>
      <w:tr w:rsidR="004A78DD" w:rsidRPr="00213A8A" w:rsidTr="00920639">
        <w:trPr>
          <w:trHeight w:val="1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этапа, порядок</w:t>
            </w:r>
          </w:p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очков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очки</w:t>
            </w:r>
          </w:p>
        </w:tc>
      </w:tr>
      <w:tr w:rsidR="004A78DD" w:rsidRPr="00213A8A" w:rsidTr="00920639">
        <w:tblPrEx>
          <w:jc w:val="center"/>
        </w:tblPrEx>
        <w:trPr>
          <w:trHeight w:val="703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"Связист"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"Красив в строю, силён в бою"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"Готов к труду и обороне"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268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"Военный эрудит"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F22" w:rsidRPr="00213A8A" w:rsidTr="00920639">
        <w:tblPrEx>
          <w:jc w:val="center"/>
        </w:tblPrEx>
        <w:trPr>
          <w:trHeight w:val="420"/>
          <w:jc w:val="center"/>
        </w:trPr>
        <w:tc>
          <w:tcPr>
            <w:tcW w:w="268" w:type="dxa"/>
            <w:vMerge w:val="restart"/>
            <w:tcBorders>
              <w:top w:val="single" w:sz="8" w:space="0" w:color="AD075A"/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  <w:tcBorders>
              <w:top w:val="single" w:sz="8" w:space="0" w:color="AD075A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"Туристическая полоса"                      *Переправа раненых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Итог:</w:t>
            </w:r>
          </w:p>
        </w:tc>
      </w:tr>
      <w:tr w:rsidR="007F2F22" w:rsidRPr="00213A8A" w:rsidTr="00920639">
        <w:tblPrEx>
          <w:jc w:val="center"/>
        </w:tblPrEx>
        <w:trPr>
          <w:trHeight w:val="340"/>
          <w:jc w:val="center"/>
        </w:trPr>
        <w:tc>
          <w:tcPr>
            <w:tcW w:w="268" w:type="dxa"/>
            <w:vMerge/>
            <w:tcBorders>
              <w:left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*Непроходимое болото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F22" w:rsidRPr="00213A8A" w:rsidTr="00920639">
        <w:tblPrEx>
          <w:jc w:val="center"/>
        </w:tblPrEx>
        <w:trPr>
          <w:trHeight w:val="202"/>
          <w:jc w:val="center"/>
        </w:trPr>
        <w:tc>
          <w:tcPr>
            <w:tcW w:w="268" w:type="dxa"/>
            <w:vMerge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*Переправа </w:t>
            </w:r>
            <w:proofErr w:type="gram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пластунски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F22" w:rsidRPr="00213A8A" w:rsidTr="00920639">
        <w:tblPrEx>
          <w:jc w:val="center"/>
        </w:tblPrEx>
        <w:trPr>
          <w:trHeight w:val="202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"Огневой рубеж"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7F2F22" w:rsidRPr="00213A8A" w:rsidRDefault="007F2F22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0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"Первая помощь"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56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  "Минное поле"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4" w:space="0" w:color="auto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8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7F2F22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"Химическая атака"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51"/>
          <w:jc w:val="center"/>
        </w:trPr>
        <w:tc>
          <w:tcPr>
            <w:tcW w:w="268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7F2F22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« Снайперы»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274"/>
          <w:jc w:val="center"/>
        </w:trPr>
        <w:tc>
          <w:tcPr>
            <w:tcW w:w="268" w:type="dxa"/>
            <w:tcBorders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before="480" w:after="0" w:line="4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Блокпост     "Разведка"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8DD" w:rsidRPr="00213A8A" w:rsidTr="00920639">
        <w:tblPrEx>
          <w:jc w:val="center"/>
        </w:tblPrEx>
        <w:trPr>
          <w:trHeight w:val="1"/>
          <w:jc w:val="center"/>
        </w:trPr>
        <w:tc>
          <w:tcPr>
            <w:tcW w:w="4665" w:type="dxa"/>
            <w:gridSpan w:val="2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4" w:space="0" w:color="auto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очков</w:t>
            </w:r>
          </w:p>
        </w:tc>
        <w:tc>
          <w:tcPr>
            <w:tcW w:w="2450" w:type="dxa"/>
            <w:tcBorders>
              <w:top w:val="single" w:sz="8" w:space="0" w:color="AD075A"/>
              <w:left w:val="single" w:sz="4" w:space="0" w:color="auto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AD075A"/>
              <w:left w:val="single" w:sz="8" w:space="0" w:color="AD075A"/>
              <w:bottom w:val="single" w:sz="8" w:space="0" w:color="AD075A"/>
              <w:right w:val="single" w:sz="8" w:space="0" w:color="AD075A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4A78DD" w:rsidRPr="00213A8A" w:rsidRDefault="004A78DD" w:rsidP="00FA02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8DD" w:rsidRPr="00213A8A" w:rsidRDefault="004A78DD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2F22" w:rsidRPr="00213A8A" w:rsidRDefault="007F2F22" w:rsidP="00213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2F22" w:rsidRPr="00213A8A" w:rsidRDefault="007F2F22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2F22" w:rsidRPr="00213A8A" w:rsidRDefault="007F2F22" w:rsidP="003A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639" w:rsidRPr="00213A8A" w:rsidRDefault="00920639">
      <w:pPr>
        <w:spacing w:before="480" w:after="0" w:line="4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20639" w:rsidRPr="00213A8A" w:rsidSect="00FA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1B5D"/>
    <w:rsid w:val="0004633C"/>
    <w:rsid w:val="000A37E0"/>
    <w:rsid w:val="000D3F4E"/>
    <w:rsid w:val="000F612E"/>
    <w:rsid w:val="001523E7"/>
    <w:rsid w:val="00194A59"/>
    <w:rsid w:val="00213A8A"/>
    <w:rsid w:val="00280539"/>
    <w:rsid w:val="00292329"/>
    <w:rsid w:val="002F5AF7"/>
    <w:rsid w:val="003A7F07"/>
    <w:rsid w:val="003B2453"/>
    <w:rsid w:val="004A78DD"/>
    <w:rsid w:val="004F2C3A"/>
    <w:rsid w:val="00620734"/>
    <w:rsid w:val="006335EC"/>
    <w:rsid w:val="00640BE7"/>
    <w:rsid w:val="006A40A3"/>
    <w:rsid w:val="006A560A"/>
    <w:rsid w:val="00700A9C"/>
    <w:rsid w:val="007173F6"/>
    <w:rsid w:val="00733700"/>
    <w:rsid w:val="00791162"/>
    <w:rsid w:val="007C657F"/>
    <w:rsid w:val="007F2F22"/>
    <w:rsid w:val="008F3A9E"/>
    <w:rsid w:val="00920639"/>
    <w:rsid w:val="009A0C5C"/>
    <w:rsid w:val="00A701C5"/>
    <w:rsid w:val="00AD68CD"/>
    <w:rsid w:val="00B07B5C"/>
    <w:rsid w:val="00B23D34"/>
    <w:rsid w:val="00BA425A"/>
    <w:rsid w:val="00BF4756"/>
    <w:rsid w:val="00CA2AE6"/>
    <w:rsid w:val="00D0322B"/>
    <w:rsid w:val="00EB3415"/>
    <w:rsid w:val="00EE5C37"/>
    <w:rsid w:val="00F5419A"/>
    <w:rsid w:val="00F56EDD"/>
    <w:rsid w:val="00F91B5D"/>
    <w:rsid w:val="00FA0237"/>
    <w:rsid w:val="00FF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A363-C70C-414A-99F3-29991EBE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24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19</cp:revision>
  <cp:lastPrinted>2008-12-31T20:56:00Z</cp:lastPrinted>
  <dcterms:created xsi:type="dcterms:W3CDTF">2024-03-18T04:20:00Z</dcterms:created>
  <dcterms:modified xsi:type="dcterms:W3CDTF">2025-12-25T07:00:00Z</dcterms:modified>
</cp:coreProperties>
</file>