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741" w:rsidRDefault="007A4741" w:rsidP="007A4741">
      <w:pPr>
        <w:shd w:val="clear" w:color="auto" w:fill="FFFFFF"/>
        <w:spacing w:after="100" w:afterAutospacing="1" w:line="337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карта  занятия по психомоторике                                               </w:t>
      </w:r>
    </w:p>
    <w:tbl>
      <w:tblPr>
        <w:tblW w:w="0" w:type="auto"/>
        <w:tblLook w:val="04A0"/>
      </w:tblPr>
      <w:tblGrid>
        <w:gridCol w:w="3000"/>
        <w:gridCol w:w="12559"/>
      </w:tblGrid>
      <w:tr w:rsidR="007A4741" w:rsidTr="007A474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на листе бумаги.</w:t>
            </w:r>
          </w:p>
        </w:tc>
      </w:tr>
      <w:tr w:rsidR="007A4741" w:rsidTr="007A474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занятия</w:t>
            </w:r>
          </w:p>
        </w:tc>
        <w:tc>
          <w:tcPr>
            <w:tcW w:w="1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Общеметодологической направленности</w:t>
            </w:r>
          </w:p>
        </w:tc>
      </w:tr>
      <w:tr w:rsidR="007A4741" w:rsidTr="007A474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занятия</w:t>
            </w:r>
          </w:p>
        </w:tc>
        <w:tc>
          <w:tcPr>
            <w:tcW w:w="1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развития ориентировки в пространстве и на листе бумаги.</w:t>
            </w:r>
          </w:p>
        </w:tc>
      </w:tr>
      <w:tr w:rsidR="007A4741" w:rsidTr="007A474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занятия</w:t>
            </w:r>
          </w:p>
        </w:tc>
        <w:tc>
          <w:tcPr>
            <w:tcW w:w="1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учить ориентироваться на ограниченной территории (лист бумаги, класс), располагать предметы и их изображения в указанном направлении, отражать в речи их пространственное расположение.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Коррекционно-развивающие: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коррекция и развитие мелкой моторики посредством выполнения практической работы.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Воспитательные: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умения выполнять коллективные действия.</w:t>
            </w:r>
          </w:p>
        </w:tc>
      </w:tr>
      <w:tr w:rsidR="007A4741" w:rsidTr="007A474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БУД: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 результаты БУД: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желание приобретать новые знания, умения, совершенствовать имеющиеся;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осознавать свои трудности и стремиться к их преодолению.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БУД: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-планировать (в сотрудничестве с учителем и одноклассниками) необходимые действия, операции, действовать по плану;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-адекватно оценивать свои достижения, осознавать возникающие трудности, искать их причины и пути преодоления.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БУД: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-делать простейшие обобщения, сравнивать, классифицировать на наглядном материале;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БУД: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-задавать вопросы, слушать и отвечать на вопросы других, формулировать собственные мысли, высказывать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обосновывать свою точку зрения.</w:t>
            </w:r>
          </w:p>
        </w:tc>
      </w:tr>
      <w:tr w:rsidR="007A4741" w:rsidTr="007A4741">
        <w:trPr>
          <w:trHeight w:val="255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Оборудование</w:t>
            </w:r>
          </w:p>
        </w:tc>
        <w:tc>
          <w:tcPr>
            <w:tcW w:w="1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доска, компьютер, раздаточный материал, шерстяные нитки, карточки с заданиями, «ладошки-настроения»,</w:t>
            </w:r>
          </w:p>
        </w:tc>
      </w:tr>
      <w:tr w:rsidR="007A4741" w:rsidTr="007A4741"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понятия «право, лево, верх, низ, середина».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располагать предметы в заданном направлении.</w:t>
            </w:r>
          </w:p>
        </w:tc>
      </w:tr>
    </w:tbl>
    <w:p w:rsidR="007A4741" w:rsidRDefault="007A4741" w:rsidP="007A4741">
      <w:pPr>
        <w:shd w:val="clear" w:color="auto" w:fill="FFFFFF"/>
        <w:spacing w:after="100" w:afterAutospacing="1" w:line="33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Look w:val="04A0"/>
      </w:tblPr>
      <w:tblGrid>
        <w:gridCol w:w="2966"/>
        <w:gridCol w:w="8766"/>
        <w:gridCol w:w="3882"/>
      </w:tblGrid>
      <w:tr w:rsidR="007A4741" w:rsidTr="007A4741"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занятия</w:t>
            </w:r>
          </w:p>
        </w:tc>
        <w:tc>
          <w:tcPr>
            <w:tcW w:w="2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7A4741" w:rsidTr="007A4741"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Организационный момент (5 мин.)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создать психологический и эмоциональный настрой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Приветствие друг друга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Здравствуйте, ребята! 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Собрались ребята в круг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Слева друг и справа друг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Вместе за руки возьмёмся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друг другу улыбнёмся.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передаю свою улыбку …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Сегодня на нашем занятии присутствуют гости. Посмотрите на них и поприветствуйте их улыбкой! Проходим на свои места.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Психологический настрой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Настраиваемся на работу. Я рада видеть ваши лица, ваши улыбки, и думаю, что это занятие принесет нам всем радость.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настраиваются на занятие, приветствуют  друг друга, гостей.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Передают улыбку по кругу, гостям.</w:t>
            </w:r>
          </w:p>
        </w:tc>
      </w:tr>
      <w:tr w:rsidR="007A4741" w:rsidTr="007A4741"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Основной этап 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(20-25 мин.)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активизация познавательной мотивации, принятие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занятия.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Какое сегодня число? Месяц? День недели? 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 какому занятию вы подготовились? (психомоторика).</w:t>
            </w:r>
          </w:p>
          <w:p w:rsidR="007A4741" w:rsidRDefault="007A4741">
            <w:pPr>
              <w:spacing w:after="100" w:afterAutospacing="1" w:line="33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Нейрогимнастика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мелкой моторики:</w:t>
            </w:r>
          </w:p>
          <w:p w:rsidR="007A4741" w:rsidRDefault="007A4741" w:rsidP="009B33FE">
            <w:pPr>
              <w:pStyle w:val="a4"/>
              <w:numPr>
                <w:ilvl w:val="0"/>
                <w:numId w:val="1"/>
              </w:num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«Колечки-ушки-рожки»,</w:t>
            </w:r>
          </w:p>
          <w:p w:rsidR="007A4741" w:rsidRDefault="007A4741" w:rsidP="009B33FE">
            <w:pPr>
              <w:pStyle w:val="a4"/>
              <w:numPr>
                <w:ilvl w:val="0"/>
                <w:numId w:val="1"/>
              </w:num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«Утка-курица-петух»,</w:t>
            </w:r>
          </w:p>
          <w:p w:rsidR="007A4741" w:rsidRDefault="007A4741" w:rsidP="009B33FE">
            <w:pPr>
              <w:pStyle w:val="a4"/>
              <w:numPr>
                <w:ilvl w:val="0"/>
                <w:numId w:val="1"/>
              </w:num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«Кулак-ладонь-ребро».</w:t>
            </w:r>
          </w:p>
          <w:p w:rsidR="007A4741" w:rsidRDefault="007A4741" w:rsidP="009B33FE">
            <w:pPr>
              <w:pStyle w:val="a4"/>
              <w:numPr>
                <w:ilvl w:val="0"/>
                <w:numId w:val="1"/>
              </w:num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в воздухе правой рукой треугольник (квадрат), левой рукой круг (треугольник).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 учителя.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нейрогимнастику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A4741" w:rsidTr="007A4741"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Сообщение темы занятия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восприятия, осмысления и первичного запоминания темы.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правильности и осознанности изучаемой темы, коррекция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выявленных затруднений, закрепление способов действий.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Сообщение темы занятия.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работа с листом бумаги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Перед вами белый лист бумаги. У листа есть края. Поднимите правую руку и положите на край листа. Это правый край листа. Поднимите левую  руку и положите на край листа. Это левый  край листа.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Ближе к вам – нижний край, а дальше от вас – верхний край.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Посмотрите, еще есть углы, сколько их, посчитаем (4).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Найдите правую сторону листа. На правой стороне – один и другой правый угол. Угол вверху листа - это правый верхний угол, а внизу листа – это правый нижний угол.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Найдите левую сторону листа. На левой стороне – один и другой левый угол. Угол вверху листа – это левый верхний угол, а внизу листа – это левый нижний угол.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Сворачиваем лист пополам, потом ещё пополам. Где линии пересеклись, там центр листа.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Задание: </w:t>
            </w:r>
            <w:r>
              <w:rPr>
                <w:lang w:eastAsia="en-US"/>
              </w:rPr>
              <w:t>покажите левый верхний угол, левый нижний угол, правый верхний угол, правый нижний угол, центр листа.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Распределение геометрических фигур на магнитной доске: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посередине доски  круг;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в правом верхнем углу прямоугольник;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в левом нижнем углу квадрат;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в правом нижнем углу треугольник;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в левом верхнем углу овал.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Закрепление: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Какая фигура находится посередине? (круг)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Какая фигура находится в правом верхнем углу? (прямоугольник)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Какая фигура находится в левом нижнем углу? (квадрат)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Какая фигура находится в правом нижнем углу? (треугольник)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Какая фигура находится в левом верхнем углу? (овал)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Упражнение на развитие памяти: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Внимательно рассмотрите все геометрические фигуры и запомните их расположение.</w:t>
            </w:r>
          </w:p>
          <w:p w:rsidR="007A4741" w:rsidRDefault="007A4741">
            <w:pPr>
              <w:spacing w:after="100" w:afterAutospacing="1" w:line="33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пойдём налево, мы пойдём направо…»</w:t>
            </w:r>
          </w:p>
          <w:p w:rsidR="007A4741" w:rsidRDefault="007A4741">
            <w:pPr>
              <w:spacing w:after="100" w:afterAutospacing="1" w:line="33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- Приготовьте цветные карандаши. На листе нужно нарисовать тот предмет, который вы отгадаете.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both"/>
              <w:rPr>
                <w:u w:val="single"/>
                <w:shd w:val="clear" w:color="auto" w:fill="FFFFFF"/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>Крыша есть в нём и окошки,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both"/>
              <w:rPr>
                <w:u w:val="single"/>
                <w:shd w:val="clear" w:color="auto" w:fill="FFFFFF"/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>Часто на порожке кошка,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both"/>
              <w:rPr>
                <w:shd w:val="clear" w:color="auto" w:fill="FFFFFF"/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>Дверь, крыльцо, забор кругом, угадали? Это…</w:t>
            </w:r>
            <w:r>
              <w:rPr>
                <w:shd w:val="clear" w:color="auto" w:fill="FFFFFF"/>
                <w:lang w:eastAsia="en-US"/>
              </w:rPr>
              <w:t xml:space="preserve"> (дом).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i/>
                <w:lang w:eastAsia="en-US"/>
              </w:rPr>
            </w:pPr>
            <w:r>
              <w:rPr>
                <w:i/>
                <w:shd w:val="clear" w:color="auto" w:fill="FFFFFF"/>
                <w:lang w:eastAsia="en-US"/>
              </w:rPr>
              <w:t>(Нарисуйте дом посередине листа)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both"/>
              <w:rPr>
                <w:u w:val="single"/>
                <w:lang w:eastAsia="en-US"/>
              </w:rPr>
            </w:pPr>
            <w:r>
              <w:rPr>
                <w:rStyle w:val="a5"/>
                <w:u w:val="single"/>
                <w:shd w:val="clear" w:color="auto" w:fill="FFFFFF"/>
                <w:lang w:eastAsia="en-US"/>
              </w:rPr>
              <w:t>Ходит в небе жёлтый шар</w:t>
            </w:r>
            <w:r>
              <w:rPr>
                <w:u w:val="single"/>
                <w:shd w:val="clear" w:color="auto" w:fill="FFFFFF"/>
                <w:lang w:eastAsia="en-US"/>
              </w:rPr>
              <w:t xml:space="preserve">. </w:t>
            </w:r>
          </w:p>
          <w:p w:rsidR="007A4741" w:rsidRDefault="007A4741">
            <w:pPr>
              <w:pStyle w:val="a3"/>
              <w:shd w:val="clear" w:color="auto" w:fill="FFFFFF"/>
              <w:tabs>
                <w:tab w:val="left" w:pos="5446"/>
              </w:tabs>
              <w:spacing w:before="0" w:beforeAutospacing="0" w:line="337" w:lineRule="atLeast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 xml:space="preserve">Воду превращает в пар. 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>В тучке скроется оно — нам становится темно.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jc w:val="both"/>
              <w:rPr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>Смотрит в каждое оконце удивительное…</w:t>
            </w:r>
            <w:r>
              <w:rPr>
                <w:shd w:val="clear" w:color="auto" w:fill="FFFFFF"/>
                <w:lang w:eastAsia="en-US"/>
              </w:rPr>
              <w:t xml:space="preserve"> (солнце). </w:t>
            </w:r>
            <w:r>
              <w:rPr>
                <w:lang w:eastAsia="en-US"/>
              </w:rPr>
              <w:t xml:space="preserve"> 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i/>
                <w:lang w:eastAsia="en-US"/>
              </w:rPr>
              <w:t>(Нарисуйте солнышко в левом верхнем углу).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u w:val="single"/>
                <w:shd w:val="clear" w:color="auto" w:fill="FFFFFF"/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 xml:space="preserve">Пушистая вата плывёт куда-то: 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>Чем вата ниже, тем дождик ближе</w:t>
            </w:r>
            <w:r>
              <w:rPr>
                <w:shd w:val="clear" w:color="auto" w:fill="FFFFFF"/>
                <w:lang w:eastAsia="en-US"/>
              </w:rPr>
              <w:t xml:space="preserve"> (облако)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(Нарисуйте облако в правом верхнем углу).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u w:val="single"/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lastRenderedPageBreak/>
              <w:t>Для чудес и красоты,</w:t>
            </w:r>
            <w:r>
              <w:rPr>
                <w:u w:val="single"/>
                <w:lang w:eastAsia="en-US"/>
              </w:rPr>
              <w:br/>
            </w:r>
            <w:r>
              <w:rPr>
                <w:u w:val="single"/>
                <w:shd w:val="clear" w:color="auto" w:fill="FFFFFF"/>
                <w:lang w:eastAsia="en-US"/>
              </w:rPr>
              <w:t xml:space="preserve">Ставим в вазу мы </w:t>
            </w:r>
            <w:r>
              <w:rPr>
                <w:shd w:val="clear" w:color="auto" w:fill="FFFFFF"/>
                <w:lang w:eastAsia="en-US"/>
              </w:rPr>
              <w:t>... (цветы).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(Нарисуйте цветы в правом нижнем углу).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u w:val="single"/>
                <w:shd w:val="clear" w:color="auto" w:fill="FFFFFF"/>
                <w:lang w:eastAsia="en-US"/>
              </w:rPr>
              <w:t>У них на веточках листва,</w:t>
            </w:r>
            <w:r>
              <w:rPr>
                <w:u w:val="single"/>
                <w:lang w:eastAsia="en-US"/>
              </w:rPr>
              <w:br/>
            </w:r>
            <w:r>
              <w:rPr>
                <w:u w:val="single"/>
                <w:shd w:val="clear" w:color="auto" w:fill="FFFFFF"/>
                <w:lang w:eastAsia="en-US"/>
              </w:rPr>
              <w:t>Весной — она ещё мала,</w:t>
            </w:r>
            <w:r>
              <w:rPr>
                <w:u w:val="single"/>
                <w:lang w:eastAsia="en-US"/>
              </w:rPr>
              <w:br/>
            </w:r>
            <w:r>
              <w:rPr>
                <w:u w:val="single"/>
                <w:shd w:val="clear" w:color="auto" w:fill="FFFFFF"/>
                <w:lang w:eastAsia="en-US"/>
              </w:rPr>
              <w:t>Как только осень наступает,</w:t>
            </w:r>
            <w:r>
              <w:rPr>
                <w:u w:val="single"/>
                <w:lang w:eastAsia="en-US"/>
              </w:rPr>
              <w:br/>
            </w:r>
            <w:r>
              <w:rPr>
                <w:u w:val="single"/>
                <w:shd w:val="clear" w:color="auto" w:fill="FFFFFF"/>
                <w:lang w:eastAsia="en-US"/>
              </w:rPr>
              <w:t>Листва с них мигом опадает</w:t>
            </w:r>
            <w:r>
              <w:rPr>
                <w:shd w:val="clear" w:color="auto" w:fill="FFFFFF"/>
                <w:lang w:eastAsia="en-US"/>
              </w:rPr>
              <w:t xml:space="preserve"> (дерево).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(Нарисуйте дерево в  левом нижнем углу).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u w:val="single"/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На лугу растёт она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Высока и зелена.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С лугом простится,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i/>
                <w:lang w:eastAsia="en-US"/>
              </w:rPr>
            </w:pPr>
            <w:r>
              <w:rPr>
                <w:u w:val="single"/>
                <w:lang w:eastAsia="en-US"/>
              </w:rPr>
              <w:t>В сено превратится</w:t>
            </w:r>
            <w:r>
              <w:rPr>
                <w:lang w:eastAsia="en-US"/>
              </w:rPr>
              <w:t xml:space="preserve"> (трава)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(Нарисуйте траву по нижнему краю листа).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Проверьте себя. Посмотрите, как должно было получиться.</w:t>
            </w:r>
          </w:p>
          <w:p w:rsidR="007A4741" w:rsidRDefault="007A4741">
            <w:pPr>
              <w:pStyle w:val="a3"/>
              <w:shd w:val="clear" w:color="auto" w:fill="FFFFFF"/>
              <w:spacing w:before="0" w:beforeAutospacing="0" w:line="337" w:lineRule="atLeast"/>
              <w:rPr>
                <w:lang w:eastAsia="en-US"/>
              </w:rPr>
            </w:pPr>
            <w:r>
              <w:rPr>
                <w:lang w:eastAsia="en-US"/>
              </w:rPr>
              <w:t>Раскрасьте рисунок цветными карандашами.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Слушают тему занятия.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Работают по показу учителя с листом бумаги, называют стороны листа.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Показывают края листа, правую и левую стороны, центр листа.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действия по заданию учителя.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Выполняют действия по заданию учителя.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Называют расположение геометрических фигур на магнитной доске по памяти.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Отгадывают загадки. Рисуют отгадки на листе бумаги по заданным направлениям учителя.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свои рисунки с картинкой на слайде, раскрашивают цветными карандашами.</w:t>
            </w:r>
          </w:p>
        </w:tc>
      </w:tr>
      <w:tr w:rsidR="007A4741" w:rsidTr="007A4741"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Заключительный этап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мин.)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Дать дифференцированную оценку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Молодцы, ребята! 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мы делали на занятии?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Чему учились?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Подводят итог занятия, отвечают на вопросы учителя.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4741" w:rsidTr="007A4741"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Рефлексия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Стимулировать развитие рефлексии собственной деятельности, взаимодействия с педагогом, одноклассниками.</w:t>
            </w:r>
          </w:p>
        </w:tc>
        <w:tc>
          <w:tcPr>
            <w:tcW w:w="2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Понравилось ли вам наше занятие?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Покажите ваше настроение с помощью смайликов. 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очень рада, что вам понравилось занятие. Встретимся на новом занятии!</w:t>
            </w:r>
          </w:p>
        </w:tc>
        <w:tc>
          <w:tcPr>
            <w:tcW w:w="1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Выполняют рефлексию, оценку своему настроению.</w:t>
            </w:r>
          </w:p>
          <w:p w:rsidR="007A4741" w:rsidRDefault="007A4741">
            <w:pPr>
              <w:spacing w:after="100" w:afterAutospacing="1" w:line="33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F0276" w:rsidRDefault="003F0276"/>
    <w:sectPr w:rsidR="003F0276" w:rsidSect="007A47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48C"/>
    <w:multiLevelType w:val="hybridMultilevel"/>
    <w:tmpl w:val="6CF20E10"/>
    <w:lvl w:ilvl="0" w:tplc="0BE6D79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741"/>
    <w:rsid w:val="003F0276"/>
    <w:rsid w:val="007A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4741"/>
    <w:pPr>
      <w:ind w:left="720"/>
      <w:contextualSpacing/>
    </w:pPr>
  </w:style>
  <w:style w:type="character" w:styleId="a5">
    <w:name w:val="Strong"/>
    <w:basedOn w:val="a0"/>
    <w:uiPriority w:val="22"/>
    <w:qFormat/>
    <w:rsid w:val="007A47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2025-12-23T17:50:00Z</dcterms:created>
  <dcterms:modified xsi:type="dcterms:W3CDTF">2025-12-23T17:51:00Z</dcterms:modified>
</cp:coreProperties>
</file>