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1"/>
        <w:gridCol w:w="7709"/>
      </w:tblGrid>
      <w:tr w:rsidR="00DE0AAB" w:rsidRPr="001A485F" w14:paraId="5A1E0AB1" w14:textId="77777777" w:rsidTr="00DE0AAB">
        <w:tc>
          <w:tcPr>
            <w:tcW w:w="2055" w:type="dxa"/>
            <w:vMerge w:val="restar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D96193" w14:textId="77777777" w:rsidR="00DE0AAB" w:rsidRPr="001A485F" w:rsidRDefault="00DE0AAB" w:rsidP="00DE0A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85F">
              <w:rPr>
                <w:rFonts w:ascii="Times New Roman" w:eastAsia="Times New Roman" w:hAnsi="Times New Roman" w:cs="Times New Roman"/>
                <w:noProof/>
                <w:color w:val="252525"/>
                <w:sz w:val="28"/>
                <w:szCs w:val="28"/>
                <w:lang w:eastAsia="ru-RU"/>
              </w:rPr>
              <w:drawing>
                <wp:anchor distT="0" distB="0" distL="0" distR="0" simplePos="0" relativeHeight="251658240" behindDoc="0" locked="0" layoutInCell="1" allowOverlap="0" wp14:anchorId="53D175D0" wp14:editId="25A196E3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14450" cy="1143000"/>
                  <wp:effectExtent l="0" t="0" r="0" b="0"/>
                  <wp:wrapSquare wrapText="bothSides"/>
                  <wp:docPr id="1" name="Рисунок 1" descr="https://fsd.multiurok.ru/html/2020/12/19/s_5fde40a0a38d7/159740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20/12/19/s_5fde40a0a38d7/159740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0F9D3" w14:textId="77777777" w:rsidR="00DE0AAB" w:rsidRPr="001A485F" w:rsidRDefault="00DE0AAB" w:rsidP="00DE0A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образования, науки и молодёжной политики</w:t>
            </w:r>
          </w:p>
          <w:p w14:paraId="59FD010C" w14:textId="77777777" w:rsidR="00DE0AAB" w:rsidRPr="001A485F" w:rsidRDefault="00DE0AAB" w:rsidP="00DE0A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Краснодарского края</w:t>
            </w:r>
          </w:p>
        </w:tc>
      </w:tr>
      <w:tr w:rsidR="00DE0AAB" w:rsidRPr="001A485F" w14:paraId="24D2913C" w14:textId="77777777" w:rsidTr="00DE0AAB">
        <w:tc>
          <w:tcPr>
            <w:tcW w:w="0" w:type="auto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14:paraId="4D8D0044" w14:textId="77777777" w:rsidR="00DE0AAB" w:rsidRPr="001A485F" w:rsidRDefault="00DE0AAB" w:rsidP="00DE0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5013FC" w14:textId="77777777" w:rsidR="00DE0AAB" w:rsidRPr="001A485F" w:rsidRDefault="00DE0AAB" w:rsidP="00DE0A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5C1B77DF" w14:textId="77777777" w:rsidR="00DE0AAB" w:rsidRPr="001A485F" w:rsidRDefault="00DE0AAB" w:rsidP="00DE0A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«ЕЙСКИЙ ПОЛИПРОФИЛЬНЫЙ КОЛЛЕДЖ»</w:t>
            </w:r>
          </w:p>
        </w:tc>
      </w:tr>
    </w:tbl>
    <w:p w14:paraId="3D1A81DD" w14:textId="77777777" w:rsidR="00DE0AAB" w:rsidRPr="001A485F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CF4D7AC" w14:textId="77777777" w:rsidR="00DE0AAB" w:rsidRPr="001A485F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802B9E7" w14:textId="77777777" w:rsidR="00DE0AAB" w:rsidRPr="001A485F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BA29348" w14:textId="77777777" w:rsidR="00DE0AAB" w:rsidRPr="001A485F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6F90C1E" w14:textId="77777777" w:rsidR="00DE0AAB" w:rsidRPr="001A485F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B52C85E" w14:textId="77777777" w:rsidR="00DE0AAB" w:rsidRPr="001A485F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1DDA673" w14:textId="77777777" w:rsidR="00DE0AAB" w:rsidRPr="001A485F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32DE72B" w14:textId="2E7665F6" w:rsidR="00DE0AAB" w:rsidRPr="001A485F" w:rsidRDefault="00DE0AAB" w:rsidP="001A48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Материалы тренинга на знакомство для родителей и детей</w:t>
      </w:r>
    </w:p>
    <w:p w14:paraId="730A4DC3" w14:textId="77777777" w:rsidR="00DE0AAB" w:rsidRPr="001A485F" w:rsidRDefault="00DE0AAB" w:rsidP="00DE0AA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A06F310" w14:textId="77777777" w:rsidR="001A485F" w:rsidRDefault="001A485F" w:rsidP="00DE0AA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A7A2AC" w14:textId="77777777" w:rsidR="001A485F" w:rsidRDefault="001A485F" w:rsidP="00DE0AA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1895F9" w14:textId="77777777" w:rsidR="001A485F" w:rsidRDefault="001A485F" w:rsidP="00DE0AA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3E441B" w14:textId="77777777" w:rsidR="001A485F" w:rsidRDefault="001A485F" w:rsidP="00DE0AA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561651" w14:textId="77777777" w:rsidR="00DE0AAB" w:rsidRPr="001A485F" w:rsidRDefault="00DE0AAB" w:rsidP="00DE0AA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Выполнила:</w:t>
      </w:r>
    </w:p>
    <w:p w14:paraId="1AA31199" w14:textId="20FD2AE7" w:rsidR="00DE0AAB" w:rsidRPr="001A485F" w:rsidRDefault="00DE0AAB" w:rsidP="00DE0AA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студентка</w:t>
      </w:r>
      <w:proofErr w:type="gramEnd"/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Ш-4</w:t>
      </w:r>
      <w:r w:rsidR="00D36662"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14:paraId="2750CD66" w14:textId="27B169F0" w:rsidR="00D36662" w:rsidRPr="001A485F" w:rsidRDefault="001A485F" w:rsidP="00DE0AA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Перфилова</w:t>
      </w:r>
      <w:proofErr w:type="spellEnd"/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Полина</w:t>
      </w:r>
    </w:p>
    <w:p w14:paraId="37887283" w14:textId="16A1120B" w:rsidR="001A485F" w:rsidRDefault="00DE0AAB" w:rsidP="001A48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C3E009F" w14:textId="77777777" w:rsidR="001A485F" w:rsidRDefault="001A485F" w:rsidP="001A48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5AEB70" w14:textId="77777777" w:rsidR="001A485F" w:rsidRPr="001A485F" w:rsidRDefault="001A485F" w:rsidP="001A48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C6C2D1" w14:textId="2742B439" w:rsidR="00DE0AAB" w:rsidRPr="001A485F" w:rsidRDefault="00DE0AAB" w:rsidP="00DE0A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Ейск, 202</w:t>
      </w:r>
      <w:r w:rsidR="00D36662"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14:paraId="362CD139" w14:textId="77777777" w:rsidR="00DE0AAB" w:rsidRPr="001A485F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6356F0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Психологический тренинг:</w:t>
      </w:r>
    </w:p>
    <w:p w14:paraId="2E0B3039" w14:textId="77777777" w:rsidR="00DE0AAB" w:rsidRPr="00DE0AAB" w:rsidRDefault="00DE0AAB" w:rsidP="00DE0A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«Я и мой ребенок»</w:t>
      </w:r>
    </w:p>
    <w:p w14:paraId="7E45B812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обучение родителей способам эффективного взаимодействия с детьми, гармонизация детско-родительских отношений.</w:t>
      </w:r>
    </w:p>
    <w:p w14:paraId="53B381AD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28829C7F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Оптимизация форм родительского взаимодействия в процессе воспитания.</w:t>
      </w:r>
    </w:p>
    <w:p w14:paraId="35BA7507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родителей навыков психологической поддержки детей.</w:t>
      </w:r>
    </w:p>
    <w:p w14:paraId="4D284C8F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родительской компетентности в вопросах воспитания дошкольников.</w:t>
      </w:r>
    </w:p>
    <w:p w14:paraId="1E0DDA93" w14:textId="77777777" w:rsidR="00DE0AAB" w:rsidRPr="00DE0AAB" w:rsidRDefault="00DE0AAB" w:rsidP="00DE0A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</w:p>
    <w:p w14:paraId="1486FDF7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1.«</w:t>
      </w:r>
      <w:proofErr w:type="gramEnd"/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Оргмомент, </w:t>
      </w:r>
      <w:proofErr w:type="spellStart"/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психонастрой</w:t>
      </w:r>
      <w:proofErr w:type="spellEnd"/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14:paraId="19C9A7ED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«Здравствуйте, дорогие родители! Искренне рада видеть вас. Семья – самое главное в жизни для каждого из нас. Именно в семье мы учимся любви, заботе и уважению. Мы сегодня собрались с вами для интересной и познавательной работы, которая поможет нам лучше узнать и понять наших детей».</w:t>
      </w:r>
    </w:p>
    <w:p w14:paraId="683BF59A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«Правила работы в группе».</w:t>
      </w:r>
    </w:p>
    <w:p w14:paraId="5F4A1239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Активность, открытость, доброжелательность, конфиденциальность, уважение к говорящему.</w:t>
      </w:r>
    </w:p>
    <w:p w14:paraId="37AA0985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Упражнение «У кого…».</w:t>
      </w:r>
    </w:p>
    <w:p w14:paraId="113C13FA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встать и поменяться местами тем, кто часто играет с ребенком;</w:t>
      </w:r>
    </w:p>
    <w:p w14:paraId="48D71D6F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те, у кого дома есть кошка (собака);</w:t>
      </w:r>
    </w:p>
    <w:p w14:paraId="7F910D54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те, кто любит ходить в кино;</w:t>
      </w:r>
    </w:p>
    <w:p w14:paraId="7AB93FD4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те, у кого один ребенок;</w:t>
      </w:r>
    </w:p>
    <w:p w14:paraId="2FD2B302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те, кто любит танцевать;</w:t>
      </w:r>
    </w:p>
    <w:p w14:paraId="412A2B78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те, у кого в семье есть мальчик и девочка;</w:t>
      </w:r>
    </w:p>
    <w:p w14:paraId="09D268F9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те, у кого двое детей (трое);</w:t>
      </w:r>
    </w:p>
    <w:p w14:paraId="6811CBC8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кого хорошие отношения с детьми.</w:t>
      </w:r>
    </w:p>
    <w:p w14:paraId="0DC3A1C2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Упражнение «Губка»</w:t>
      </w:r>
    </w:p>
    <w:p w14:paraId="25214ABF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Эксперимент. Прозрачная ёмкость с водой. Это – мы родители. В каждом из нас есть что-то хорошее, чем мы можем гордиться (добавляем в воду яркую краску) и что-то плохое, о чем нам не очень хочется говорить (добавляем 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темную краску). Это смесь наших качеств.  Губка - это ребенок. Опускаем, и он впитывает все подряд хорошее и плохое.</w:t>
      </w:r>
    </w:p>
    <w:p w14:paraId="093D4EDE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Упражнение «Живой дом»</w:t>
      </w:r>
    </w:p>
    <w:p w14:paraId="10074716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диагностировать субъективное восприятие психологического пространства семейных отношений.</w:t>
      </w:r>
    </w:p>
    <w:p w14:paraId="023EBF75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участниками лежит лист бумаги. Нужно написать в колонку имена 7-8 человек, которые влияют на их жизнь, рядом нарисовать дом, у которого обязательно должны быть фундамент, стены, окна, крыша, чердак, дверь, дымоход, порог, и предоставить каждой части дома имя конкретного человека. Затем происходит интерпретация результатов.</w:t>
      </w:r>
    </w:p>
    <w:p w14:paraId="3C43A247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Фундамент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положительное значение: основная материальная и духовная опора семьи, тот на ком все держится; отрицательное значение: человек, на которого все давят.</w:t>
      </w:r>
    </w:p>
    <w:p w14:paraId="09B54F2C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Стены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человек, который отвечает за эмоциональное состояние семьи и автора рисунка непосредственно.</w:t>
      </w:r>
    </w:p>
    <w:p w14:paraId="0BAAF925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Окна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будущее, люди от которых родина ждет, на кого возлагает надежды (в норме – дети).</w:t>
      </w:r>
    </w:p>
    <w:p w14:paraId="3924AFB9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Крыша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человек в семье, который жалеет и оберегает автора рисунка, создает ощущение безопасности.</w:t>
      </w:r>
    </w:p>
    <w:p w14:paraId="4F761749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Чердак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символизирует секретные отношения, а также желание автора иметь с этим человеком более доверчивые отношения.</w:t>
      </w:r>
    </w:p>
    <w:p w14:paraId="00682583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Дымоход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человек, от которого автор рисунка получает или хотел бы получить особую опеку, поддержку.</w:t>
      </w:r>
    </w:p>
    <w:p w14:paraId="3673CBD6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Двери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информационный портал, тот кто учил строить отношения с миром.</w:t>
      </w:r>
    </w:p>
    <w:p w14:paraId="135FA1E5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Порог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человек, с которым автор рисунка хотел бы общаться в будущем.</w:t>
      </w:r>
    </w:p>
    <w:p w14:paraId="56D28530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Выводы. Методика дает возможность за короткое время определить роль автора рисунка с каждого члена семьи.</w:t>
      </w:r>
    </w:p>
    <w:p w14:paraId="654C68B6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Упражнение «Пойми меня».</w:t>
      </w:r>
    </w:p>
    <w:tbl>
      <w:tblPr>
        <w:tblW w:w="9330" w:type="dxa"/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330"/>
      </w:tblGrid>
      <w:tr w:rsidR="00DE0AAB" w:rsidRPr="00DE0AAB" w14:paraId="7C8B1577" w14:textId="77777777" w:rsidTr="00DE0AAB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5A0BFF" w14:textId="77777777" w:rsidR="00DE0AAB" w:rsidRPr="00DE0AAB" w:rsidRDefault="00DE0AAB" w:rsidP="00DE0A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Ребенок говорит</w:t>
            </w:r>
          </w:p>
        </w:tc>
      </w:tr>
      <w:tr w:rsidR="00DE0AAB" w:rsidRPr="00DE0AAB" w14:paraId="2D77DD11" w14:textId="77777777" w:rsidTr="00DE0AAB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C382A5" w14:textId="77777777" w:rsidR="00DE0AAB" w:rsidRPr="00DE0AAB" w:rsidRDefault="00DE0AAB" w:rsidP="00DE0A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Смотри, папа, я сделал самолет из нового конструктора!</w:t>
            </w:r>
          </w:p>
        </w:tc>
      </w:tr>
      <w:tr w:rsidR="00DE0AAB" w:rsidRPr="00DE0AAB" w14:paraId="4C290878" w14:textId="77777777" w:rsidTr="00DE0AAB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68A905" w14:textId="77777777" w:rsidR="00DE0AAB" w:rsidRPr="00DE0AAB" w:rsidRDefault="00DE0AAB" w:rsidP="00DE0A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Ребенок говорит</w:t>
            </w:r>
          </w:p>
        </w:tc>
      </w:tr>
      <w:tr w:rsidR="00DE0AAB" w:rsidRPr="00DE0AAB" w14:paraId="1B66B676" w14:textId="77777777" w:rsidTr="00DE0AAB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36D3C3" w14:textId="77777777" w:rsidR="00DE0AAB" w:rsidRPr="00DE0AAB" w:rsidRDefault="00DE0AAB" w:rsidP="00DE0A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 не весело. Я не знаю, что мне делать.</w:t>
            </w:r>
          </w:p>
        </w:tc>
      </w:tr>
      <w:tr w:rsidR="00DE0AAB" w:rsidRPr="00DE0AAB" w14:paraId="19900332" w14:textId="77777777" w:rsidTr="00DE0AAB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727F71" w14:textId="77777777" w:rsidR="00DE0AAB" w:rsidRPr="00DE0AAB" w:rsidRDefault="00DE0AAB" w:rsidP="00DE0A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Ребенок говорит</w:t>
            </w:r>
          </w:p>
        </w:tc>
      </w:tr>
      <w:tr w:rsidR="00DE0AAB" w:rsidRPr="00DE0AAB" w14:paraId="13A2BAE4" w14:textId="77777777" w:rsidTr="00DE0AAB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D75348" w14:textId="77777777" w:rsidR="00DE0AAB" w:rsidRPr="00DE0AAB" w:rsidRDefault="00DE0AAB" w:rsidP="00DE0A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меня не получается. Я стараюсь, но не получается. Стоит ли стараться?</w:t>
            </w:r>
          </w:p>
        </w:tc>
      </w:tr>
      <w:tr w:rsidR="00DE0AAB" w:rsidRPr="00DE0AAB" w14:paraId="42A24399" w14:textId="77777777" w:rsidTr="00DE0AAB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E8661D" w14:textId="77777777" w:rsidR="00DE0AAB" w:rsidRPr="00DE0AAB" w:rsidRDefault="00DE0AAB" w:rsidP="00DE0A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Ребенок говорит</w:t>
            </w:r>
          </w:p>
        </w:tc>
      </w:tr>
      <w:tr w:rsidR="00DE0AAB" w:rsidRPr="00DE0AAB" w14:paraId="5E33C18C" w14:textId="77777777" w:rsidTr="00DE0AAB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080EFC" w14:textId="77777777" w:rsidR="00DE0AAB" w:rsidRPr="00DE0AAB" w:rsidRDefault="00DE0AAB" w:rsidP="00DE0A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 могу сделать это. Мне не надо помогать. Я достаточно взрослый, чтобы сделать это сам.</w:t>
            </w:r>
          </w:p>
        </w:tc>
      </w:tr>
      <w:tr w:rsidR="00DE0AAB" w:rsidRPr="00DE0AAB" w14:paraId="27B5A9F1" w14:textId="77777777" w:rsidTr="00DE0AAB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4F633" w14:textId="77777777" w:rsidR="00DE0AAB" w:rsidRPr="00DE0AAB" w:rsidRDefault="00DE0AAB" w:rsidP="00DE0A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Ребенок говорит</w:t>
            </w:r>
          </w:p>
        </w:tc>
      </w:tr>
      <w:tr w:rsidR="00DE0AAB" w:rsidRPr="00DE0AAB" w14:paraId="2055AF44" w14:textId="77777777" w:rsidTr="00DE0AAB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454ADB" w14:textId="77777777" w:rsidR="00DE0AAB" w:rsidRPr="00DE0AAB" w:rsidRDefault="00DE0AAB" w:rsidP="00DE0A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дети играют, а мне не с кем.</w:t>
            </w:r>
          </w:p>
        </w:tc>
      </w:tr>
      <w:tr w:rsidR="00DE0AAB" w:rsidRPr="00DE0AAB" w14:paraId="13D4B66A" w14:textId="77777777" w:rsidTr="00DE0AAB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319959" w14:textId="77777777" w:rsidR="00DE0AAB" w:rsidRPr="00DE0AAB" w:rsidRDefault="00DE0AAB" w:rsidP="00DE0A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Ребенок говорит</w:t>
            </w:r>
          </w:p>
        </w:tc>
      </w:tr>
      <w:tr w:rsidR="00DE0AAB" w:rsidRPr="00DE0AAB" w14:paraId="19195BF6" w14:textId="77777777" w:rsidTr="00DE0AAB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66B422" w14:textId="77777777" w:rsidR="00DE0AAB" w:rsidRPr="00DE0AAB" w:rsidRDefault="00DE0AAB" w:rsidP="00DE0A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0A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рад, что мои родители – ты и папа, а не другие.</w:t>
            </w:r>
          </w:p>
        </w:tc>
      </w:tr>
    </w:tbl>
    <w:p w14:paraId="7CE9BD83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исправить негативные высказывания, подбодрить ребенка?</w:t>
      </w:r>
    </w:p>
    <w:p w14:paraId="2E183FEE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Мини-лекция психолога «Принцип безусловного принятия»</w:t>
      </w:r>
    </w:p>
    <w:p w14:paraId="73595251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Выполняя упражнения вы, наверное, убедились в том, что поведение ребёнка – это </w:t>
      </w:r>
      <w:proofErr w:type="spellStart"/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отзеркаливание</w:t>
      </w:r>
      <w:proofErr w:type="spellEnd"/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вашего с ним общения и ваших действий. Поэтому нам необходимо научиться принимать ребёнка таким, какой он есть. Безусловно, принимать ребёнка – значит, любить его не за то, что он красивый, умный, способный, отличник, помощник и т.д., а просто за то, что он есть! Нередко можно слышать от родителей: «Если ты будешь хорошим мальчиком (девочкой), то я буду тебя любить». Или: «Не жди от меня хорошего, пока ты не перестанешь лениться (драться, грубить), не начнёшь помогать по дому, (слушаться)».</w:t>
      </w:r>
    </w:p>
    <w:p w14:paraId="44B7EADB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Прислушиваемся: в этих фразах ребёнку прямо сообщают, что его принимают условно, что его любят (или будут любить), «только если…». Условное, оценочное отношение к человеку вообще характерно для нашей культуры. Такое отношение внедряется и в сознание детей.</w:t>
      </w:r>
    </w:p>
    <w:p w14:paraId="5EB9B018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Удовлетворение потребность в любви, в принадлежности, т.е. нужности другого – одна из фундаментальных потребностей у ребенка. Она удовлетворяется, когда вы сообщаете ребёнку, что он вам дорог, нужен, важен, что он просто хороший. Такие сообщения содержатся в приветливых взглядах, ласковых прикосновениях, прямых словах: «Как хорошо, что ты у нас родился!», «Я рада тебя видеть», «Ты мне нравишься», «Я люблю, когда ты дома», «Мне хорошо, когда мы вместе…».</w:t>
      </w:r>
    </w:p>
    <w:p w14:paraId="14A56F13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Известный семейный терапевт Вирджиния Сатир рекомендовала обнимать ребёнка несколько раз в день, говоря, что 4 объятия совершенно необходимы каждому просто для выживания, а для хорошего самочувствия нужно не менее 8 объятий в день! И, между прочим, не только ребёнку, но и взрослому.</w:t>
      </w:r>
    </w:p>
    <w:p w14:paraId="29A2E406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 что руку ребенка надо держать до тех пор, пока он ее сам не отнимет. Ребенок должен знать, что родители его всегда поймут и примут, что бы с ним ни случилось. Если же он не получает таких знаков, то появляются эмоциональные проблемы, отклонения в поведении, а то и нервно-психические заболевания.</w:t>
      </w:r>
    </w:p>
    <w:p w14:paraId="691295E4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Конечно, ребёнку подобные знаки безусловного принятия особенно нужны, как пища растущему организму. Они его питают эмоционально, помогая психологически развиваться. Если же он не получает таких знаков – появляются эмоциональные проблемы, отклонения в поведении – появляются эмоциональные проблемы, а то и нервно-психические заболевания.</w:t>
      </w:r>
    </w:p>
    <w:p w14:paraId="090D3242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выражать своё недовольство отдельными действиями ребёнка, но не ребёнком в целом. Можно осуждать действия ребёнка, но не его чувства, какими бы они ни были нежелательными или «непозволительными».</w:t>
      </w:r>
    </w:p>
    <w:p w14:paraId="5A4DCD11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Упражнение «Письмо о счастье» (3-5 минут).</w:t>
      </w:r>
    </w:p>
    <w:p w14:paraId="75C0DCC4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цель воспитать счастливого ребенка. Кто такой счастливый ребенок? Кто такой эффективный родитель? На эти вопросы мы ответим, поработав в группах.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Инструкция: группа родителей объединяется в 2 команды.</w:t>
      </w:r>
    </w:p>
    <w:p w14:paraId="02E23202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команда – «ДЕТИ»: «Представьте, что вы дети. Вам предлагается написать письмо родителям </w:t>
      </w:r>
      <w:proofErr w:type="gramStart"/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 том</w:t>
      </w:r>
      <w:proofErr w:type="gramEnd"/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нужно для счастья детей».</w:t>
      </w:r>
    </w:p>
    <w:p w14:paraId="3AA5324C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команда – «РОДИТЕЛИ»: «А </w:t>
      </w:r>
      <w:proofErr w:type="gramStart"/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  предстоит</w:t>
      </w:r>
      <w:proofErr w:type="gramEnd"/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написать письмо детям, о том, что нужно для счастья родителей».</w:t>
      </w:r>
    </w:p>
    <w:p w14:paraId="6E875098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Обсуждение: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Самые</w:t>
      </w:r>
      <w:proofErr w:type="gramEnd"/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важные учителя для детей – родители. Родительский дом – это первая школа для ребенка. Семья оказывает огромное влияние на то, что ребенок будет считать важным в жизни, на формирование его системы ценностей. Сколько бы человек не прожил, он время от времени обращается к опыту из детства, к жизни в семье: «чему меня учили отец и мать».</w:t>
      </w:r>
    </w:p>
    <w:p w14:paraId="582BD6E5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«Психологическая зарядка» (методика </w:t>
      </w:r>
      <w:proofErr w:type="spellStart"/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энергопластики</w:t>
      </w:r>
      <w:proofErr w:type="spellEnd"/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</w:t>
      </w:r>
    </w:p>
    <w:p w14:paraId="24DFFCD0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Стоя, свести лопатки, улыбнуться и, подмигивая левым, а потом правым глазом повторить: «Очень я собой горжусь, я на многое гожусь!»</w:t>
      </w:r>
    </w:p>
    <w:p w14:paraId="3FF28770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Потирая ладонь о ладонь повторить: «Я приманиваю удачу, с каждым днем становлюсь все богаче!»</w:t>
      </w:r>
    </w:p>
    <w:p w14:paraId="56429F4A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стороны, делая вращения руками: «На пути у меня нет преграды, все получится, так, как надо!»</w:t>
      </w:r>
    </w:p>
    <w:p w14:paraId="54E5BE49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 поясе, делая наклоны вправо-влево, повторить: «Покой и улыбку всегда берегу, и мне все помогут, и я помогу!»</w:t>
      </w:r>
    </w:p>
    <w:p w14:paraId="0CC1DFA6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Сложив руки в замок, делая глубокий вдох: «Вселенная мне улыбается, и всё у меня получается!»</w:t>
      </w:r>
    </w:p>
    <w:p w14:paraId="04AD90B7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Упражнение «Я хороший родитель, потому что…».</w:t>
      </w:r>
    </w:p>
    <w:p w14:paraId="119572CF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Родителям в кругу предлагается произнести фразу «Я хороший родитель, потому что…» </w:t>
      </w:r>
      <w:proofErr w:type="gramStart"/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 выделить</w:t>
      </w:r>
      <w:proofErr w:type="gramEnd"/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положительное в процессе воспитания своего ребенка.</w:t>
      </w:r>
    </w:p>
    <w:p w14:paraId="2D6216C3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встреча показала, какие вы умелые, находчивые, активные и заботливые родители. В любой ситуации находите правильное решение, никогда не теряетесь и всегда остаетесь любящими, улыбающимися и терпеливыми.</w:t>
      </w:r>
    </w:p>
    <w:p w14:paraId="27100D16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рассказать притчу о вас - мамах, о самых дорогих людях для ваших деток.</w:t>
      </w:r>
    </w:p>
    <w:p w14:paraId="2DD2BB18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Притча «Ангел» (под музыку «Аве Мария»).</w:t>
      </w:r>
    </w:p>
    <w:p w14:paraId="086040BE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«За день до своего рождения ребенок спросил у </w:t>
      </w:r>
      <w:proofErr w:type="gramStart"/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Бога: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Говорят, завтра меня посылают на Землю. Как же я буду там жить, ведь я так мал и </w:t>
      </w:r>
      <w:proofErr w:type="gramStart"/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беззащитен?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Бог</w:t>
      </w:r>
      <w:proofErr w:type="gramEnd"/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ответил: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Я подарю тебе Ангела, который будет ждать тебя и заботиться о тебе.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Ребенок задумался, затем сказал снова: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Здесь на Небесах я лишь пою и смеюсь, этого достаточно мне для счастья.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Бог ответил: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Твой Ангел будет петь и улыбаться для тебя, ты почувствуешь его любовь и будешь счастлив.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Затем ребенок спросил: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Я слышал, что на Земле есть зло. Кто защитит </w:t>
      </w:r>
      <w:proofErr w:type="gramStart"/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меня?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Твой Ангел защитит тебя, даже рискуя собственной жизнью.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Мне будет грустно, так как я не смогу больше видеть тебя…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Твой Ангел расскажет тебе обо мне и я всегда буду рядом с тобой.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этот момент с Земли стали доноситься голоса; и ребенок в спешке спросил: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Боже, скажи же мне, как зовут моего Ангела?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Его имя не имеет значения. Ты будешь называть его просто Мама…</w:t>
      </w:r>
    </w:p>
    <w:p w14:paraId="6FA07543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 своих детей, будьте всегда для них Ангелами-хранителями...»</w:t>
      </w:r>
    </w:p>
    <w:p w14:paraId="79BF8D0A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Рефлексия.</w:t>
      </w:r>
    </w:p>
    <w:p w14:paraId="4492A2A8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proofErr w:type="spellEnd"/>
      <w:proofErr w:type="gramEnd"/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подошло к концу наше </w:t>
      </w:r>
      <w:proofErr w:type="spellStart"/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тренинговое</w:t>
      </w:r>
      <w:proofErr w:type="spellEnd"/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занятие.</w:t>
      </w:r>
    </w:p>
    <w:p w14:paraId="4876E1C5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Возможные вопросы для рефлексии:</w:t>
      </w:r>
    </w:p>
    <w:p w14:paraId="13C01B22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вы приобрели нового?</w:t>
      </w:r>
    </w:p>
    <w:p w14:paraId="4BDDB5A7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хотелось бы себе пожелать?</w:t>
      </w:r>
    </w:p>
    <w:p w14:paraId="138E9A64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больше всего понравилось? - Что не получилось, оказалось трудным? Как вы думаете, почему?</w:t>
      </w:r>
    </w:p>
    <w:p w14:paraId="60C5B62F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собираетесь претворить в жизнь свои достижения?</w:t>
      </w:r>
    </w:p>
    <w:p w14:paraId="1BEB0A55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Спасибо вам за участие!</w:t>
      </w:r>
    </w:p>
    <w:p w14:paraId="22F82FE1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Любви, здоровья, счастья, взаимопонимания в ваших семьях! Любите и берегите своих родных и близких!</w:t>
      </w:r>
    </w:p>
    <w:p w14:paraId="26518BC7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 новых встреч!</w:t>
      </w:r>
    </w:p>
    <w:p w14:paraId="216C1E3F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психолога «Общаться с ребенком. Как?»</w:t>
      </w:r>
    </w:p>
    <w:p w14:paraId="4BD11F44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Безусловное принятие</w:t>
      </w:r>
    </w:p>
    <w:p w14:paraId="30A95F60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правило общения родителя с ребенком — принятие его таким, какой он есть, без условий и требований. Ребенок должен жить с ощущением, что он в любом случае любимый, желанный, ценный и дорогой, даже если он поступил неправильно.</w:t>
      </w:r>
    </w:p>
    <w:p w14:paraId="6CBCC063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2.Недовольство</w:t>
      </w:r>
    </w:p>
    <w:p w14:paraId="202D7FFE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выражать недовольство можно и нужно — но не самим ребенком, а конкретными его действиями. Не «ты плохой», а «ты поступил плохо», а еще лучше «мне плохо от того, как ты поступил».</w:t>
      </w:r>
    </w:p>
    <w:p w14:paraId="0C93E7A7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3.Активное слушание</w:t>
      </w:r>
    </w:p>
    <w:p w14:paraId="212AA3DF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Пожалуй, главная техника, которой родителям следует научиться — это активное слушание в сложных ситуациях: когда ребенку грустно, трудно или плохо. Цель техники — дать ребенку понять, что в трудную минуту его слышат, к его проблеме неравнодушны, его понимают.</w:t>
      </w:r>
    </w:p>
    <w:p w14:paraId="7BDD704F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активно слушать, нужно «возвращать» ребенку то, что он говорит, обозначая при этом чувства ребенка:</w:t>
      </w:r>
    </w:p>
    <w:p w14:paraId="792A7FC8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Я не хочу делать уроки!</w:t>
      </w:r>
    </w:p>
    <w:p w14:paraId="6E7509E0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Тебе неприятно заниматься русским языком</w:t>
      </w:r>
    </w:p>
    <w:p w14:paraId="1B08B7B6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Нет, просто там очень много!</w:t>
      </w:r>
    </w:p>
    <w:p w14:paraId="387C72CC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Ты боишься не успеть до завтра</w:t>
      </w:r>
    </w:p>
    <w:p w14:paraId="194CBFFF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Разрешение конфликтов</w:t>
      </w:r>
    </w:p>
    <w:p w14:paraId="306E62D8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Конфликты — это нормально. Они бывают даже в самых дружных семьях. Хорошее разрешение конфликта — когда обе стороны получают то, чего они на самом деле хотели.</w:t>
      </w:r>
    </w:p>
    <w:p w14:paraId="15D2BDB5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Передача ответственности</w:t>
      </w:r>
    </w:p>
    <w:p w14:paraId="50C475EF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детям ответственности за свои дела – самая большая забота, которую вы можете проявить по отношению к детям</w:t>
      </w:r>
    </w:p>
    <w:p w14:paraId="1BED3FF9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основе родительского инстинкта лежит любовь. Когда отношения с ребёнком наполнены нежностью и любовью, между ним и родителями возникает глубокая интимная связь, которую трудно понять другим людям.</w:t>
      </w:r>
    </w:p>
    <w:p w14:paraId="77BBE761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 воспитании не должно быть места страху.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ребёнок только начинает открывать для себя окружающий мир и взаимодействовать с окружающими, делает первые шаги и произносит первые слова, </w:t>
      </w:r>
      <w:r w:rsidRPr="00DE0A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ему необходимо чувствовать себя в безопасности.</w:t>
      </w:r>
    </w:p>
    <w:p w14:paraId="7EA86FB7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 нуждается в наших заботливых руках, 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в любой момент способны оказать помощь. Ребёнку требуется наша поддержка, когда он познает окружающий мир, исследует, делает открытия, играет или развлекается.</w:t>
      </w:r>
    </w:p>
    <w:p w14:paraId="1ED2CCDF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Жизнь ребёнка и игра — неделимы. 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помощи игры он интерпретирует окружающую его реальность. Это ключ к пониманию жизни. Поэтому лучше, как можно чаще играть с ребёнком.</w:t>
      </w:r>
    </w:p>
    <w:p w14:paraId="180A5790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Игрушки, книги, цветы, игры на улице, бег, выпачканные в глине и земле руки — 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помогает ребёнку мечтать, в этом он черпает вдохновение.</w:t>
      </w:r>
    </w:p>
    <w:p w14:paraId="5FCDECE7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Чем больше жизненного опыта он получает, 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больше он разговаривает с окружающими, тем больше идей возникает у ребёнка. Порой родители препятствуют ему в этом, призывая находиться в тишине, сидеть спокойно.</w:t>
      </w:r>
    </w:p>
    <w:p w14:paraId="7A063F98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часто мы говорим своим детям: «Не мешай, сейчас не время для этого», </w:t>
      </w: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«Разве ты не видишь, что я занят», «Уйди, опять ты пристаешь ко мне с ерундой». </w:t>
      </w:r>
    </w:p>
    <w:p w14:paraId="5CC296B7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так происходит, жизнь ребёнка наполняется страхами, он перестаёт чувствовать себя нужным и важным. Не совершай подобной ошибки. Помни, что лучший подарок, который ты можешь сделать своему ребёнку, называется «время».</w:t>
      </w:r>
    </w:p>
    <w:p w14:paraId="301CC4EC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«Психологическая зарядка» (методика </w:t>
      </w:r>
      <w:proofErr w:type="spellStart"/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энергопластики</w:t>
      </w:r>
      <w:proofErr w:type="spellEnd"/>
      <w:r w:rsidRPr="00DE0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</w:t>
      </w:r>
    </w:p>
    <w:p w14:paraId="5ABB4E6D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Стоя, свести лопатки, улыбнуться и, подмигивая левым, а потом правым глазом повторить: «Очень я собой горжусь, я на многое гожусь!»</w:t>
      </w:r>
    </w:p>
    <w:p w14:paraId="5EBC8A61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Потирая ладонь о ладонь повторить: «Я приманиваю удачу, с каждым днем становлюсь все богаче!»</w:t>
      </w:r>
    </w:p>
    <w:p w14:paraId="0215A2D4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стороны, делая вращения руками: «На пути у меня нет преграды, все получится, так, как надо!»</w:t>
      </w:r>
    </w:p>
    <w:p w14:paraId="13144E99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 поясе, делая наклоны вправо-влево, повторить: «Покой и улыбку всегда берегу, и мне все помогут, и я помогу!»</w:t>
      </w:r>
    </w:p>
    <w:p w14:paraId="0D18042D" w14:textId="77777777" w:rsidR="00DE0AAB" w:rsidRPr="00DE0AAB" w:rsidRDefault="00DE0AAB" w:rsidP="00DE0A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Сложив руки в замок, делая глубокий вдох: «Вселенная мне улыбается, и всё у меня получается!»</w:t>
      </w:r>
    </w:p>
    <w:p w14:paraId="6D64EC7D" w14:textId="77777777" w:rsidR="00B7634F" w:rsidRDefault="00B7634F">
      <w:pPr>
        <w:rPr>
          <w:rFonts w:ascii="Times New Roman" w:hAnsi="Times New Roman" w:cs="Times New Roman"/>
          <w:sz w:val="28"/>
          <w:szCs w:val="28"/>
        </w:rPr>
      </w:pPr>
    </w:p>
    <w:p w14:paraId="69AEE7CC" w14:textId="77777777" w:rsidR="00CF6F8B" w:rsidRDefault="00CF6F8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1"/>
        <w:gridCol w:w="7709"/>
      </w:tblGrid>
      <w:tr w:rsidR="00CF6F8B" w:rsidRPr="001A485F" w14:paraId="7377A0EE" w14:textId="77777777" w:rsidTr="00404ED9">
        <w:tc>
          <w:tcPr>
            <w:tcW w:w="2055" w:type="dxa"/>
            <w:vMerge w:val="restar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9E5345" w14:textId="77777777" w:rsidR="00CF6F8B" w:rsidRPr="001A485F" w:rsidRDefault="00CF6F8B" w:rsidP="00404E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85F">
              <w:rPr>
                <w:rFonts w:ascii="Times New Roman" w:eastAsia="Times New Roman" w:hAnsi="Times New Roman" w:cs="Times New Roman"/>
                <w:noProof/>
                <w:color w:val="252525"/>
                <w:sz w:val="28"/>
                <w:szCs w:val="28"/>
                <w:lang w:eastAsia="ru-RU"/>
              </w:rPr>
              <w:lastRenderedPageBreak/>
              <w:drawing>
                <wp:anchor distT="0" distB="0" distL="0" distR="0" simplePos="0" relativeHeight="251660288" behindDoc="0" locked="0" layoutInCell="1" allowOverlap="0" wp14:anchorId="40308460" wp14:editId="20531AC3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14450" cy="1143000"/>
                  <wp:effectExtent l="0" t="0" r="0" b="0"/>
                  <wp:wrapSquare wrapText="bothSides"/>
                  <wp:docPr id="2" name="Рисунок 2" descr="https://fsd.multiurok.ru/html/2020/12/19/s_5fde40a0a38d7/159740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20/12/19/s_5fde40a0a38d7/159740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ED6FF6" w14:textId="77777777" w:rsidR="00CF6F8B" w:rsidRPr="001A485F" w:rsidRDefault="00CF6F8B" w:rsidP="00404E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образования, науки и молодёжной политики</w:t>
            </w:r>
          </w:p>
          <w:p w14:paraId="38ECE771" w14:textId="77777777" w:rsidR="00CF6F8B" w:rsidRPr="001A485F" w:rsidRDefault="00CF6F8B" w:rsidP="00404E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Краснодарского края</w:t>
            </w:r>
          </w:p>
        </w:tc>
      </w:tr>
      <w:tr w:rsidR="00CF6F8B" w:rsidRPr="001A485F" w14:paraId="3E407960" w14:textId="77777777" w:rsidTr="00404ED9">
        <w:tc>
          <w:tcPr>
            <w:tcW w:w="0" w:type="auto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14:paraId="4F65C438" w14:textId="77777777" w:rsidR="00CF6F8B" w:rsidRPr="001A485F" w:rsidRDefault="00CF6F8B" w:rsidP="0040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2578A1" w14:textId="77777777" w:rsidR="00CF6F8B" w:rsidRPr="001A485F" w:rsidRDefault="00CF6F8B" w:rsidP="00404E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4E917BA0" w14:textId="77777777" w:rsidR="00CF6F8B" w:rsidRPr="001A485F" w:rsidRDefault="00CF6F8B" w:rsidP="00404E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«ЕЙСКИЙ ПОЛИПРОФИЛЬНЫЙ КОЛЛЕДЖ»</w:t>
            </w:r>
          </w:p>
        </w:tc>
      </w:tr>
    </w:tbl>
    <w:p w14:paraId="4A7D1FF5" w14:textId="77777777" w:rsidR="00CF6F8B" w:rsidRPr="001A485F" w:rsidRDefault="00CF6F8B" w:rsidP="00CF6F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D3FC9CE" w14:textId="77777777" w:rsidR="00CF6F8B" w:rsidRPr="001A485F" w:rsidRDefault="00CF6F8B" w:rsidP="00CF6F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32DA878" w14:textId="77777777" w:rsidR="00CF6F8B" w:rsidRPr="001A485F" w:rsidRDefault="00CF6F8B" w:rsidP="00CF6F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9A4EC1F" w14:textId="77777777" w:rsidR="00CF6F8B" w:rsidRPr="001A485F" w:rsidRDefault="00CF6F8B" w:rsidP="00CF6F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70323A5" w14:textId="77777777" w:rsidR="00CF6F8B" w:rsidRPr="001A485F" w:rsidRDefault="00CF6F8B" w:rsidP="00CF6F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E7B6E98" w14:textId="77777777" w:rsidR="00CF6F8B" w:rsidRPr="001A485F" w:rsidRDefault="00CF6F8B" w:rsidP="00CF6F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04EAE82" w14:textId="77777777" w:rsidR="00CF6F8B" w:rsidRPr="001A485F" w:rsidRDefault="00CF6F8B" w:rsidP="00CF6F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589A3A4" w14:textId="6A595BC3" w:rsidR="00CF6F8B" w:rsidRDefault="00CF6F8B" w:rsidP="00CF6F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Доклад на тему:</w:t>
      </w:r>
    </w:p>
    <w:p w14:paraId="570EB598" w14:textId="1A2488D2" w:rsidR="00CF6F8B" w:rsidRPr="001A485F" w:rsidRDefault="00CF6F8B" w:rsidP="00CF6F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3259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Мария Кюри»</w:t>
      </w:r>
    </w:p>
    <w:p w14:paraId="4C57B26E" w14:textId="77777777" w:rsidR="00CF6F8B" w:rsidRPr="001A485F" w:rsidRDefault="00CF6F8B" w:rsidP="00CF6F8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B64F65C" w14:textId="77777777" w:rsidR="00CF6F8B" w:rsidRDefault="00CF6F8B" w:rsidP="00CF6F8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4BFD70" w14:textId="77777777" w:rsidR="00CF6F8B" w:rsidRDefault="00CF6F8B" w:rsidP="00CF6F8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469F9C" w14:textId="77777777" w:rsidR="00CF6F8B" w:rsidRDefault="00CF6F8B" w:rsidP="00CF6F8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65E90E" w14:textId="77777777" w:rsidR="00CF6F8B" w:rsidRDefault="00CF6F8B" w:rsidP="00CF6F8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AA9F92" w14:textId="77777777" w:rsidR="00CF6F8B" w:rsidRPr="001A485F" w:rsidRDefault="00CF6F8B" w:rsidP="00CF6F8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Выполнила:</w:t>
      </w:r>
    </w:p>
    <w:p w14:paraId="6DB86393" w14:textId="77777777" w:rsidR="00CF6F8B" w:rsidRPr="001A485F" w:rsidRDefault="00CF6F8B" w:rsidP="00CF6F8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студентка</w:t>
      </w:r>
      <w:proofErr w:type="gramEnd"/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Ш-41</w:t>
      </w:r>
    </w:p>
    <w:p w14:paraId="55D0FFCD" w14:textId="77777777" w:rsidR="00CF6F8B" w:rsidRPr="001A485F" w:rsidRDefault="00CF6F8B" w:rsidP="00CF6F8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Перфилова</w:t>
      </w:r>
      <w:proofErr w:type="spellEnd"/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Полина</w:t>
      </w:r>
    </w:p>
    <w:p w14:paraId="4DF24FFC" w14:textId="77777777" w:rsidR="00CF6F8B" w:rsidRDefault="00CF6F8B" w:rsidP="00CF6F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AF7B9C4" w14:textId="77777777" w:rsidR="00CF6F8B" w:rsidRPr="001A485F" w:rsidRDefault="00CF6F8B" w:rsidP="00CF6F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9E4E59" w14:textId="77777777" w:rsidR="00CF6F8B" w:rsidRPr="001A485F" w:rsidRDefault="00CF6F8B" w:rsidP="00CF6F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Ейск, 2025 г.</w:t>
      </w:r>
    </w:p>
    <w:p w14:paraId="35B1E0F5" w14:textId="77777777" w:rsidR="00CF6F8B" w:rsidRPr="00CF6F8B" w:rsidRDefault="00CF6F8B" w:rsidP="00CF6F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F6F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Путь в науку</w:t>
      </w:r>
    </w:p>
    <w:p w14:paraId="040FEDED" w14:textId="77777777" w:rsidR="00CF6F8B" w:rsidRPr="00CF6F8B" w:rsidRDefault="00CF6F8B" w:rsidP="00CF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F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Мария Кюри — ученый с мировым именем, открывшая радий и полоний, описавшая явление радиоактивности, дважды удостоенная Нобелевской премии.</w:t>
      </w:r>
    </w:p>
    <w:p w14:paraId="7227452E" w14:textId="77777777" w:rsidR="00CF6F8B" w:rsidRPr="00CF6F8B" w:rsidRDefault="00CF6F8B" w:rsidP="00CF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Мария </w:t>
      </w:r>
      <w:proofErr w:type="spellStart"/>
      <w:r w:rsidRPr="00CF6F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Соломея</w:t>
      </w:r>
      <w:proofErr w:type="spellEnd"/>
      <w:r w:rsidRPr="00CF6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Склодовская родилась 7 ноября 1867 года в Варшаве (Российская империя) в благородной польской семье пятым последним ребенком. Ее отец Владислав Склодовский был учителем физики. Мать </w:t>
      </w:r>
      <w:proofErr w:type="spellStart"/>
      <w:r w:rsidRPr="00CF6F8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Бронислава</w:t>
      </w:r>
      <w:proofErr w:type="spellEnd"/>
      <w:r w:rsidRPr="00CF6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тоже служила учительницей. Детям прививали любовь к учебе и тягу к знаниям. Маленькая Маня (как называли ее близкие) в 4 года уже умела читать и очень рана проявила интерес к науке. К сожалению, девочка лишилась матери, когда ей было всего 11 лет. Отцу стало тяжело справляться с большой семьей. Денег всегда не хватало, поэтому детство Марии прошло в бедности, что, впрочем, не помешало ей сохранить тягу к знаниям и с отличием окончить гимназию.</w:t>
      </w:r>
    </w:p>
    <w:p w14:paraId="64914214" w14:textId="0BB8755D" w:rsidR="00CF6F8B" w:rsidRDefault="00CF6F8B" w:rsidP="00CF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F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время путь в науку для женщин был закрыт. Варшавский университет, где она мечтала продолжить образование, не принимал женщин. Мария пыталась найти выход из положения и начала учиться в «Летучем университете» — высшем учебном заведении, которое не имело официального статуса и обучало своих студентов нелегально. Марии все же хотелось получить легальное высшее образование. Ее заветной мечтой было обучение в Парижском университете, но во французской столице она оказалась только в 24 года. До этого ей пришлось работать гувернанткой, чтобы помочь старшей сестре, которая первой уехала в Париж учиться медицине.</w:t>
      </w:r>
    </w:p>
    <w:p w14:paraId="30D40E01" w14:textId="77777777" w:rsidR="00CF6F8B" w:rsidRPr="00CF6F8B" w:rsidRDefault="00CF6F8B" w:rsidP="00CF6F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F6F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Открытия Марии Кюри</w:t>
      </w:r>
    </w:p>
    <w:p w14:paraId="522A0305" w14:textId="77777777" w:rsidR="00CF6F8B" w:rsidRPr="00CF6F8B" w:rsidRDefault="00CF6F8B" w:rsidP="00CF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F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Выйдя замуж, Мария продолжила свои научные изыскания. Ее заинтересовали открытия двух ученых — Вильгельма Рентгена и Анри Беккереля. Вильям Рентген открыл рентгеновские лучи, а Анри Беккерель установил, что уран испускает излучение и назвал это явление «лучами Беккереля». Мария Кюри продолжила исследования в этой области даже несмотря на то, что у нее появилось двое детей.</w:t>
      </w:r>
    </w:p>
    <w:p w14:paraId="30C2BBAC" w14:textId="77777777" w:rsidR="00CF6F8B" w:rsidRPr="00CF6F8B" w:rsidRDefault="00CF6F8B" w:rsidP="00CF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F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апреле 1898 года она обнаружила, что лучи Беккереля испускает не только уран, но и торий. Это открытие стало настоящим прорывом в науке. Мария установила, что способность материалов испускать лучи возникает внутри атома и назвала это явление «радиоактивностью». К тому времени английский физик Дж. Дж. Томсон уже обнаружил, что атомы — это не самые маленькие частицы, как было принято считать раньше и, что они содержат еще более мелкие частицы — электроны. Однако только Мария Кюри поняла, как применить огромную силу атомов.</w:t>
      </w:r>
    </w:p>
    <w:p w14:paraId="39A67BB1" w14:textId="77777777" w:rsidR="00CF6F8B" w:rsidRPr="00CF6F8B" w:rsidRDefault="00CF6F8B" w:rsidP="00CF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мужем Пьером Мария продолжала работать над экспериментами, пытаясь обнаружить неизвестные элементы. Интенсивные научные изыскания привели к успеху. Используя минерал настуран, содержащий множество типов материалов, Кюри обнаружили два химических компонента, которые обладали радиоактивностью. В июле 1898 года они назвали один из них — «полоний» в честь Родины Марии — Польши, а в декабре того же года выделили «чистый» радий (от латинского </w:t>
      </w:r>
      <w:proofErr w:type="spellStart"/>
      <w:r w:rsidRPr="00CF6F8B">
        <w:rPr>
          <w:rFonts w:ascii="Times New Roman" w:eastAsia="Times New Roman" w:hAnsi="Times New Roman" w:cs="Times New Roman"/>
          <w:sz w:val="24"/>
          <w:szCs w:val="24"/>
          <w:lang w:eastAsia="ru-RU"/>
        </w:rPr>
        <w:t>radius</w:t>
      </w:r>
      <w:proofErr w:type="spellEnd"/>
      <w:r w:rsidRPr="00CF6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«лучи»).</w:t>
      </w:r>
    </w:p>
    <w:p w14:paraId="19EB8220" w14:textId="77777777" w:rsidR="00CF6F8B" w:rsidRPr="00CF6F8B" w:rsidRDefault="00CF6F8B" w:rsidP="00CF6F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F6F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Нобелевские премии</w:t>
      </w:r>
    </w:p>
    <w:p w14:paraId="7AEBC4A4" w14:textId="77777777" w:rsidR="00CF6F8B" w:rsidRPr="00CF6F8B" w:rsidRDefault="00CF6F8B" w:rsidP="00CF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Открытие радия родило в обществе небывалый ажиотаж. В нем увидели панацею от всех болезней. Микроскопические частицы радия добавляли в шоколад, крем для рук, предметы бытовой химии. В 1903 году Пьер и Мария Кюри совместно с Анри Беккерелем </w:t>
      </w:r>
      <w:r w:rsidRPr="00CF6F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получили Нобелевскую премию по физике за вклад в анализ «радиационных явлений». Мария получила премию только благодаря заступничеству своего мужа, так как первоначально Нобелевский комитет не хотел включать ее в список лауреатов только из-за того, что она была женщиной.</w:t>
      </w:r>
    </w:p>
    <w:p w14:paraId="41E3AF34" w14:textId="77777777" w:rsidR="00CF6F8B" w:rsidRPr="00CF6F8B" w:rsidRDefault="00CF6F8B" w:rsidP="00CF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F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трагической гибели мужа в 1906 году (он был сбит конным экипажем), несмотря на горе и чувство опустошенности, Мария Кюри нашла в себе силы продолжить дело своей жизни — научную работу. Кроме того, она начала преподавательскую деятельность в качестве профессора общей физики в Сорбонне, заменив в этой должности своего супруга.</w:t>
      </w:r>
    </w:p>
    <w:p w14:paraId="56C53FD2" w14:textId="77777777" w:rsidR="00CF6F8B" w:rsidRPr="00CF6F8B" w:rsidRDefault="00CF6F8B" w:rsidP="00CF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1910 году вместе с Андре-Луи </w:t>
      </w:r>
      <w:proofErr w:type="spellStart"/>
      <w:r w:rsidRPr="00CF6F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Дебьерном</w:t>
      </w:r>
      <w:proofErr w:type="spellEnd"/>
      <w:r w:rsidRPr="00CF6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Кюри смогла получить чистый металлический радий, а не в составе соединений, как раньше. Открытие радиоактивности стало шагом на пути к исследованиям атомной энергии.</w:t>
      </w:r>
    </w:p>
    <w:p w14:paraId="682E44A3" w14:textId="77777777" w:rsidR="00CF6F8B" w:rsidRPr="00CF6F8B" w:rsidRDefault="00CF6F8B" w:rsidP="00CF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F8B">
        <w:rPr>
          <w:rFonts w:ascii="Times New Roman" w:eastAsia="Times New Roman" w:hAnsi="Times New Roman" w:cs="Times New Roman"/>
          <w:sz w:val="24"/>
          <w:szCs w:val="24"/>
          <w:lang w:eastAsia="ru-RU"/>
        </w:rPr>
        <w:t>В 1911 году Мария Кюри получила вторую Нобелевскую премию «за выдающиеся заслуги в развитии химии: открытие элементов радия и полония, выделение радия и изучение природы и соединений этого замечательного элемента». Таким образом Мария Кюри стала единственным человеком, награжденным Нобелевской премией в двух разных областях.</w:t>
      </w:r>
    </w:p>
    <w:p w14:paraId="6F5E9570" w14:textId="77777777" w:rsidR="00CF6F8B" w:rsidRPr="00CF6F8B" w:rsidRDefault="00CF6F8B" w:rsidP="00CF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Мария Кюри заплатила за свои научные открытия слишком дорогую цену: 7 июня 1934 года в возрасте 66-и лет она скончалась от </w:t>
      </w:r>
      <w:proofErr w:type="spellStart"/>
      <w:r w:rsidRPr="00CF6F8B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апластической</w:t>
      </w:r>
      <w:proofErr w:type="spellEnd"/>
      <w:r w:rsidRPr="00CF6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анемии, вызванной хронической лучевой болезнью. Мария Кюри навсегда останется в истории науки как пример целеустремленного честного ученого, всецело преданного своему делу.</w:t>
      </w:r>
    </w:p>
    <w:p w14:paraId="3E7B1653" w14:textId="4FE66DBB" w:rsidR="00CF6F8B" w:rsidRDefault="00CF6F8B" w:rsidP="00CF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EC956" w14:textId="77777777" w:rsidR="003259CE" w:rsidRDefault="003259CE" w:rsidP="00CF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EACA7" w14:textId="77777777" w:rsidR="003259CE" w:rsidRDefault="003259CE" w:rsidP="00CF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B2564A" w14:textId="77777777" w:rsidR="003259CE" w:rsidRDefault="003259CE" w:rsidP="00CF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523A2" w14:textId="77777777" w:rsidR="003259CE" w:rsidRDefault="003259CE" w:rsidP="00CF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54D405" w14:textId="77777777" w:rsidR="003259CE" w:rsidRDefault="003259CE" w:rsidP="00CF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56994F" w14:textId="77777777" w:rsidR="003259CE" w:rsidRDefault="003259CE" w:rsidP="00CF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444F33" w14:textId="77777777" w:rsidR="003259CE" w:rsidRDefault="003259CE" w:rsidP="00CF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F601E" w14:textId="77777777" w:rsidR="003259CE" w:rsidRDefault="003259CE" w:rsidP="00CF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76432" w14:textId="77777777" w:rsidR="003259CE" w:rsidRDefault="003259CE" w:rsidP="00CF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0BB165" w14:textId="77777777" w:rsidR="003259CE" w:rsidRDefault="003259CE" w:rsidP="00CF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A16AB9" w14:textId="77777777" w:rsidR="003259CE" w:rsidRDefault="003259CE" w:rsidP="00CF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881EF1" w14:textId="77777777" w:rsidR="003259CE" w:rsidRDefault="003259CE" w:rsidP="00CF6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1"/>
        <w:gridCol w:w="7709"/>
      </w:tblGrid>
      <w:tr w:rsidR="003259CE" w:rsidRPr="001A485F" w14:paraId="0FE4020C" w14:textId="77777777" w:rsidTr="00404ED9">
        <w:tc>
          <w:tcPr>
            <w:tcW w:w="2055" w:type="dxa"/>
            <w:vMerge w:val="restar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C28564" w14:textId="77777777" w:rsidR="003259CE" w:rsidRPr="001A485F" w:rsidRDefault="003259CE" w:rsidP="00404E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85F">
              <w:rPr>
                <w:rFonts w:ascii="Times New Roman" w:eastAsia="Times New Roman" w:hAnsi="Times New Roman" w:cs="Times New Roman"/>
                <w:noProof/>
                <w:color w:val="252525"/>
                <w:sz w:val="28"/>
                <w:szCs w:val="28"/>
                <w:lang w:eastAsia="ru-RU"/>
              </w:rPr>
              <w:lastRenderedPageBreak/>
              <w:drawing>
                <wp:anchor distT="0" distB="0" distL="0" distR="0" simplePos="0" relativeHeight="251662336" behindDoc="0" locked="0" layoutInCell="1" allowOverlap="0" wp14:anchorId="7DC31CD3" wp14:editId="4135C9A8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14450" cy="1143000"/>
                  <wp:effectExtent l="0" t="0" r="0" b="0"/>
                  <wp:wrapSquare wrapText="bothSides"/>
                  <wp:docPr id="3" name="Рисунок 3" descr="https://fsd.multiurok.ru/html/2020/12/19/s_5fde40a0a38d7/159740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20/12/19/s_5fde40a0a38d7/159740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44B36" w14:textId="77777777" w:rsidR="003259CE" w:rsidRPr="001A485F" w:rsidRDefault="003259CE" w:rsidP="00404E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образования, науки и молодёжной политики</w:t>
            </w:r>
          </w:p>
          <w:p w14:paraId="79461016" w14:textId="77777777" w:rsidR="003259CE" w:rsidRPr="001A485F" w:rsidRDefault="003259CE" w:rsidP="00404E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Краснодарского края</w:t>
            </w:r>
          </w:p>
        </w:tc>
      </w:tr>
      <w:tr w:rsidR="003259CE" w:rsidRPr="001A485F" w14:paraId="2D7A7625" w14:textId="77777777" w:rsidTr="00404ED9">
        <w:tc>
          <w:tcPr>
            <w:tcW w:w="0" w:type="auto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14:paraId="392F491F" w14:textId="77777777" w:rsidR="003259CE" w:rsidRPr="001A485F" w:rsidRDefault="003259CE" w:rsidP="0040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14FE08" w14:textId="77777777" w:rsidR="003259CE" w:rsidRPr="001A485F" w:rsidRDefault="003259CE" w:rsidP="00404E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4E625598" w14:textId="77777777" w:rsidR="003259CE" w:rsidRPr="001A485F" w:rsidRDefault="003259CE" w:rsidP="00404E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«ЕЙСКИЙ ПОЛИПРОФИЛЬНЫЙ КОЛЛЕДЖ»</w:t>
            </w:r>
          </w:p>
        </w:tc>
      </w:tr>
    </w:tbl>
    <w:p w14:paraId="4E133FAF" w14:textId="77777777" w:rsidR="003259CE" w:rsidRPr="001A485F" w:rsidRDefault="003259CE" w:rsidP="003259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37EF909" w14:textId="77777777" w:rsidR="003259CE" w:rsidRPr="001A485F" w:rsidRDefault="003259CE" w:rsidP="003259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924ADA7" w14:textId="77777777" w:rsidR="003259CE" w:rsidRPr="001A485F" w:rsidRDefault="003259CE" w:rsidP="003259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F26C247" w14:textId="77777777" w:rsidR="003259CE" w:rsidRPr="001A485F" w:rsidRDefault="003259CE" w:rsidP="003259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CF7D2C5" w14:textId="77777777" w:rsidR="003259CE" w:rsidRPr="001A485F" w:rsidRDefault="003259CE" w:rsidP="003259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A5D9327" w14:textId="77777777" w:rsidR="003259CE" w:rsidRPr="001A485F" w:rsidRDefault="003259CE" w:rsidP="003259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2E312DD" w14:textId="77777777" w:rsidR="003259CE" w:rsidRPr="001A485F" w:rsidRDefault="003259CE" w:rsidP="003259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C577E01" w14:textId="77777777" w:rsidR="003259CE" w:rsidRDefault="003259CE" w:rsidP="003259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Доклад на тему:</w:t>
      </w:r>
    </w:p>
    <w:p w14:paraId="5389BE69" w14:textId="7BD5C371" w:rsidR="003259CE" w:rsidRPr="001A485F" w:rsidRDefault="003259CE" w:rsidP="003259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«Иван Павлов»</w:t>
      </w:r>
    </w:p>
    <w:p w14:paraId="665A9803" w14:textId="77777777" w:rsidR="003259CE" w:rsidRPr="001A485F" w:rsidRDefault="003259CE" w:rsidP="003259C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C868B13" w14:textId="77777777" w:rsidR="003259CE" w:rsidRDefault="003259CE" w:rsidP="003259C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922588" w14:textId="77777777" w:rsidR="003259CE" w:rsidRDefault="003259CE" w:rsidP="003259C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B68CC6" w14:textId="77777777" w:rsidR="003259CE" w:rsidRDefault="003259CE" w:rsidP="003259C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4374E0" w14:textId="77777777" w:rsidR="003259CE" w:rsidRDefault="003259CE" w:rsidP="003259C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E79343" w14:textId="77777777" w:rsidR="003259CE" w:rsidRPr="001A485F" w:rsidRDefault="003259CE" w:rsidP="003259C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Выполнила:</w:t>
      </w:r>
    </w:p>
    <w:p w14:paraId="28093BAC" w14:textId="77777777" w:rsidR="003259CE" w:rsidRPr="001A485F" w:rsidRDefault="003259CE" w:rsidP="003259C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студентка</w:t>
      </w:r>
      <w:proofErr w:type="gramEnd"/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Ш-41</w:t>
      </w:r>
    </w:p>
    <w:p w14:paraId="0542F028" w14:textId="77777777" w:rsidR="003259CE" w:rsidRPr="001A485F" w:rsidRDefault="003259CE" w:rsidP="003259C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Перфилова</w:t>
      </w:r>
      <w:proofErr w:type="spellEnd"/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Полина</w:t>
      </w:r>
    </w:p>
    <w:p w14:paraId="7403EA9F" w14:textId="77777777" w:rsidR="003259CE" w:rsidRDefault="003259CE" w:rsidP="003259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54CC986" w14:textId="77777777" w:rsidR="003259CE" w:rsidRPr="001A485F" w:rsidRDefault="003259CE" w:rsidP="003259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DC0BF1" w14:textId="77777777" w:rsidR="003259CE" w:rsidRPr="001A485F" w:rsidRDefault="003259CE" w:rsidP="003259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Ейск, 2025 г.</w:t>
      </w:r>
    </w:p>
    <w:p w14:paraId="264A8E44" w14:textId="642238BC" w:rsidR="003259CE" w:rsidRPr="003259CE" w:rsidRDefault="003259C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Иван Петрович родился 14 (26) сентября 1849 года в Рязани. Предки Павлова по отцовской и материнской линиям были священнослужителями Русской православной церкви. Отец — Пётр Дмитриевич Павлов (1823—1899), мать — Варвара Ивановна (урождённ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 Успенская) (1826—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1890)[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1].</w:t>
      </w:r>
    </w:p>
    <w:p w14:paraId="688D267F" w14:textId="3A55536A" w:rsidR="003259CE" w:rsidRPr="003259CE" w:rsidRDefault="003259C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Окончив в 1864 году рязанское духовное училище, Павлов поступил в Рязанскую духовную семинарию, о которой впоследствии вспоминал с большой теплотой. На последнем курсе семинарии он прочитал небольшую книгу «Рефлексы головного мозга» профессора И. М. Сеченова, которая перевернула всю его жизнь. В 1870 году поступил на юридический факультет Санкт-Петербургского университета (выпускники семинарии были ограничены в выборе университетских специальностей), но через 17 дней после поступления перешёл на естественное отделение физико-математического факультета, где специализировался по физиологии животных у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Ф. В. Овсянникова.</w:t>
      </w:r>
    </w:p>
    <w:p w14:paraId="5BE7A39F" w14:textId="58ACB6B3" w:rsidR="003259CE" w:rsidRPr="003259CE" w:rsidRDefault="003259C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Павлов как последователь теории нервизма Сеченова много занимался нервной регуляцией. Самому Сеченову пришлось оставить академию, а позднее — переехать из Петербурга в Одессу, где он некоторое время работал в Новороссийском университете. Его кафедру в Медико-хирургической академии занял любимый преподаватель Павлова, ученик Карла Людвига Илья </w:t>
      </w:r>
      <w:proofErr w:type="spellStart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Фаддеевич</w:t>
      </w:r>
      <w:proofErr w:type="spellEnd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</w:t>
      </w:r>
      <w:proofErr w:type="spellEnd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Павлов не только перенял у </w:t>
      </w:r>
      <w:proofErr w:type="spellStart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Циона</w:t>
      </w:r>
      <w:proofErr w:type="spellEnd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виртуозную оперативную технику, но, получив звание кандидата естественных наук в университете, собирался совместить получение своего высшего медицинского образования с работой в лаборатории </w:t>
      </w:r>
      <w:proofErr w:type="spellStart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Циона</w:t>
      </w:r>
      <w:proofErr w:type="spellEnd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МХА. Но в этот момент </w:t>
      </w:r>
      <w:proofErr w:type="spellStart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</w:t>
      </w:r>
      <w:proofErr w:type="spellEnd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покинул Россию. В 1875 году Павлов благодаря образованию в университете поступает сразу на 3-й курс Медико-хирургической академии (ныне — Военно-медицинская академия, ВМА), одновременно (1876—1878) работает в физиологической лаборатории другого ученика Карла Людвига — К. Н. Устимовича на кафедре физиологии ветеринарного отделения Медико-хирургической академии. По рекомендации Устимовича летом 1877 года Павлов отправился в Германию, где работал под руководством специалиста по пищеварению Рудольфа </w:t>
      </w:r>
      <w:proofErr w:type="spellStart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Гейденгайна</w:t>
      </w:r>
      <w:proofErr w:type="spellEnd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Бреслау</w:t>
      </w:r>
      <w:proofErr w:type="spellEnd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(ныне — Вроцлав, </w:t>
      </w:r>
      <w:proofErr w:type="gramStart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Польша)[</w:t>
      </w:r>
      <w:proofErr w:type="gramEnd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7]. По окончании курса Академии с 1878 года работал под руководством одного из своих преподавателей, ученика Клода Бернара, С. П. Боткина в лаборатории при его клинике в Медико-хирургической академии. По воспоминаниям Павлова, друг Сеченова Боткин и сам был прекрасным физиологом, и Павлов считал его одним из своих главных учителей не только как клинициста, но и как физиолога. «Сергей Петрович Боткин, — говорил И. П. Павлов, — был лучшим олицетворением законного и плодотворного союза медицины и физиологии, тех двух родов человеческой деятельности, которые на наших глазах воздвигают здание науки о человеческом организме и сулят в будущем обеспечить человеку его лучшее счастье — здоровье и жизнь». Из-за интенсивной научной работы свою дипломную работу он защитил только в 1879 году, уже после окончания академии. Под руководством С. П. Боткина Павловым и </w:t>
      </w:r>
      <w:proofErr w:type="spellStart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Стольниковым</w:t>
      </w:r>
      <w:proofErr w:type="spellEnd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изучения влияния сердечных лекарств ещё до работ </w:t>
      </w:r>
      <w:proofErr w:type="spellStart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Старлинга</w:t>
      </w:r>
      <w:proofErr w:type="spellEnd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поэтому, возможно, впервые в мире, была разработана методика с искусственным кругом кровообращения. После защиты диссертации о нервах сердца и стажировки у именитых физиологов Германии, включая самого Карла Людвига, стал заведующим этой лабораторией</w:t>
      </w:r>
      <w:r w:rsidR="00DF7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клинике Боткина[8][9][10].</w:t>
      </w:r>
    </w:p>
    <w:p w14:paraId="35B35314" w14:textId="10FAFDB6" w:rsidR="003259CE" w:rsidRPr="003259CE" w:rsidRDefault="003259C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Павлов более 10 лет посвятил тому, чтобы получить фистулу (отверстие) желудочно-кишечного тракта. Сделать такую операцию было чрезвычайно трудно, так как изливавшийся из желудка сок переваривал кишечник и брюшную стенку. И. П. Павлов так сшивал кожу и слизистую, вставлял металлические трубки и закрывал их пробками, что никаких эрозий не было, и он мог получать чистый пищеварительный сок на протяжении всего желудочно-кишечного тракта — от слюнной железы до толстого кишечника, что и было сделано им на сотнях экспериментальных животных. Проводил опыты с мнимым </w:t>
      </w: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кормлением (</w:t>
      </w:r>
      <w:proofErr w:type="spellStart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перерезание</w:t>
      </w:r>
      <w:proofErr w:type="spellEnd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пищевода так, чтобы пища не попадала в желудок), сделав таким образом ряд открытий в области рефлексов выделения желудочного сока. За 10 лет Павлов, по существу, заново создал современную физиологию пищеварения. В 1903 году 54-летний Павлов сделал доклад на XIV Международном медицинском конгрессе в Мадриде. В 1904 году </w:t>
      </w:r>
      <w:proofErr w:type="spellStart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И.П.Павлову</w:t>
      </w:r>
      <w:proofErr w:type="spellEnd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вручена Нобелевская премия за исследование функций главных пищеварительных желёз — он стал первым 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ссийским Нобелевским лауреатом.</w:t>
      </w:r>
    </w:p>
    <w:p w14:paraId="44F95F08" w14:textId="4AB56732" w:rsidR="003259CE" w:rsidRPr="003259CE" w:rsidRDefault="003259C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Мадридском докладе, сделанном на русском языке, И. П. Павлов впервые сформулировал принципы физиологии высшей нервной деятельности, которой он и посвятил последующие 35 лет своей жизни. Такие понятия, как подкрепление (англ. </w:t>
      </w:r>
      <w:proofErr w:type="spellStart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reinforcement</w:t>
      </w:r>
      <w:proofErr w:type="spellEnd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), безусловный и условный рефлексы (не совсем удачно переведённые на английский язык как «</w:t>
      </w:r>
      <w:proofErr w:type="spellStart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unconditioned</w:t>
      </w:r>
      <w:proofErr w:type="spellEnd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proofErr w:type="spellStart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conditioned</w:t>
      </w:r>
      <w:proofErr w:type="spellEnd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reflexes</w:t>
      </w:r>
      <w:proofErr w:type="spellEnd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вместо «</w:t>
      </w:r>
      <w:proofErr w:type="spellStart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conditional</w:t>
      </w:r>
      <w:proofErr w:type="spellEnd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») стали основными понятиями науки о поведении (см.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classical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conditioning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A9291B2" w14:textId="3D0A95C0" w:rsidR="003259CE" w:rsidRPr="003259CE" w:rsidRDefault="003259C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апреле—мае 1918 года Павлов прочитал три лекции, которые обычно объединяют общим условным названием «Об уме вообще, о русском уме в частности», в которых весьма критически анализировались особенности русской ментальности (в первую очередь — отсутстви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интеллектуальной дисциплины).</w:t>
      </w:r>
    </w:p>
    <w:p w14:paraId="25F9BF20" w14:textId="3A5B4FD3" w:rsidR="003259CE" w:rsidRPr="003259CE" w:rsidRDefault="003259C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в годы Гражданской войны и военного коммунизма Павлов, терпя нищету и отсутствие финансирования научных исследований, отказался от приглашения Шведской академии наук переехать в Швецию, где ему обещали создать самые благоприятные условия для жизни и научных исследований, причём в окрестностях Стокгольма планировалось построить по желанию Павлова такой институт, какой он захочет. Павлов ответил, что из России он никуда не уедет[11]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CF698B" w14:textId="6CE1127C" w:rsidR="003259CE" w:rsidRPr="003259CE" w:rsidRDefault="003259C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последовало соответствующее постановление Советского правительства за подписью В. И. Ленина[12], и Павлову построили институт в </w:t>
      </w:r>
      <w:proofErr w:type="spellStart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Колтушах</w:t>
      </w:r>
      <w:proofErr w:type="spellEnd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 Ленинградом, где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тот и проработал до 1936 года.</w:t>
      </w:r>
    </w:p>
    <w:p w14:paraId="5134D427" w14:textId="0E098367" w:rsidR="003259CE" w:rsidRPr="003259CE" w:rsidRDefault="003259C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1920-х годах Павлов поддерживал тесные отношения со своим учеником Глебом Васильевичем фон </w:t>
      </w:r>
      <w:proofErr w:type="spellStart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Анрепом</w:t>
      </w:r>
      <w:proofErr w:type="spellEnd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(1889—1955), который после революции эмигрировал в Великобританию. Павлов с ним переписывался и неоднократно встречался на международных конгрессах (в частности, в 1923 году в Эдинбурге, в 1929 году в Бостоне и Нью-Хейвене); </w:t>
      </w:r>
      <w:proofErr w:type="spellStart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Анреп</w:t>
      </w:r>
      <w:proofErr w:type="spellEnd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помогал ему с переводами докладов на английский язык, а в 1927 году в переводе </w:t>
      </w:r>
      <w:proofErr w:type="spellStart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Анрепа</w:t>
      </w:r>
      <w:proofErr w:type="spellEnd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Оксфорде вышла книга Павлова «Лекции о работе больших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полушарий головного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мозга»[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13].</w:t>
      </w:r>
    </w:p>
    <w:p w14:paraId="72BBCAFC" w14:textId="77777777" w:rsidR="003259CE" w:rsidRPr="003259CE" w:rsidRDefault="003259C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жизни</w:t>
      </w:r>
    </w:p>
    <w:p w14:paraId="29671830" w14:textId="77777777" w:rsidR="003259CE" w:rsidRPr="003259CE" w:rsidRDefault="003259C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Павлов очень мало думал о материальном благополучии и до женитьбы не обращал на житейские проблемы никакого внимания. Бедность начала угнетать его только после того, как в 1881 году он женился на </w:t>
      </w:r>
      <w:proofErr w:type="spellStart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ростовчанке</w:t>
      </w:r>
      <w:proofErr w:type="spellEnd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Серафиме Васильевне </w:t>
      </w:r>
      <w:proofErr w:type="spellStart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Карчевской</w:t>
      </w:r>
      <w:proofErr w:type="spellEnd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Познакомились они в Петербурге в конце 1870-х годов.</w:t>
      </w:r>
    </w:p>
    <w:p w14:paraId="1396FC15" w14:textId="64916666" w:rsidR="003259CE" w:rsidRPr="003259CE" w:rsidRDefault="003259C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Серафима </w:t>
      </w:r>
      <w:proofErr w:type="spellStart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Карчевская</w:t>
      </w:r>
      <w:proofErr w:type="spellEnd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родилась в семье военного врача Василия </w:t>
      </w:r>
      <w:proofErr w:type="spellStart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Авдеевича</w:t>
      </w:r>
      <w:proofErr w:type="spellEnd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Карчевского</w:t>
      </w:r>
      <w:proofErr w:type="spellEnd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служившего на Черноморском флоте. Мать будущей жены Ивана Петровича, Серафима Андреевна </w:t>
      </w:r>
      <w:proofErr w:type="spellStart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Карчевская</w:t>
      </w:r>
      <w:proofErr w:type="spellEnd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урождённая </w:t>
      </w:r>
      <w:proofErr w:type="spellStart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Космина</w:t>
      </w:r>
      <w:proofErr w:type="spellEnd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была из старинного, но обедневшего дворянского рода. Ей удалось получить высшее педагогическое образование. Всю жизнь мать Серафимы Васильевны преподавала в гимназии, став потом её директором; вырастила пятерых детей одна, так как Василий </w:t>
      </w:r>
      <w:proofErr w:type="spellStart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Авдеевич</w:t>
      </w:r>
      <w:proofErr w:type="spellEnd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довольно рано умер, оставив </w:t>
      </w: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жену почти без средств. Дочь Серафима (домашние, а потом и Павлов, чтобы не путать с матерью, называли её Сара) решила пойти по стопам своей родительницы и отправилась в Санкт-Петербург поступать на Высшие женские педагогические курсы, которые она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чила, став учителем математики.</w:t>
      </w:r>
    </w:p>
    <w:p w14:paraId="28AEC253" w14:textId="0C64CB6E" w:rsidR="003259CE" w:rsidRPr="003259CE" w:rsidRDefault="003259C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Серафима Васильевна преподавала в сельской школе только в течение одного учебного года, после чего вышла замуж за И. П. Павлова в 1881 году, посвятив свою жизнь заботам о доме и воспитанию четверых детей — Владимира (1884—1954), Веры (1890—1964), Виктора (1892—1919) и Всеволода (1893—1935). Родители Павлова не одобрили этот брак, так как семья Серафимы Васильевны была бедна, и к тому времени они уже подобрали для сына невесту — дочь богатого петербургского чиновника[14]. Но Иван настоял на своём и, не получив родительского согласия, с Серафимой отправился венчаться в Ростов-на-Дону, где жила её сестра. Деньги на их свадьбу дали родственники жены. Следующие десять лет Павловы прожили очень стеснённо. Младший брат Ивана Петровича Дмитрий, работавший ассистентом у Менделеева и имевший казённую кварт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иру, пустил молодожёнов к себе.</w:t>
      </w:r>
    </w:p>
    <w:p w14:paraId="37A0AE68" w14:textId="5361BFCB" w:rsidR="003259CE" w:rsidRDefault="003259C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Ростове-на-Дону Павлов бывал и дважды жил по нескольку лет: в 1881 году после свадьбы и в 1887 году вместе с женой и сыном. Оба раза Павлов останавливался в одном и том же доме, по адресу: ул. Большая Садовая, 97. Дом сохранился до настоящего времени. На фасаде установлена памятная доска.</w:t>
      </w:r>
    </w:p>
    <w:p w14:paraId="3AEA20E1" w14:textId="77777777" w:rsidR="003259CE" w:rsidRPr="003259CE" w:rsidRDefault="003259C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Награды имени И. П. Павлова</w:t>
      </w:r>
    </w:p>
    <w:p w14:paraId="5EFB7877" w14:textId="2EFC9C4D" w:rsidR="003259CE" w:rsidRPr="003259CE" w:rsidRDefault="003259C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 наградой имени великого учёного стала премия имени И. П. Павлова, учреждённая АН СССР в 1934 году и присуждавшаяся за лучшую научную работу в области физиологии. Первым её лауреатом в 1937 году стал Леон Орбели, один из лучших учеников Ивана Петровича, е</w:t>
      </w:r>
      <w:r w:rsidR="00DF7A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единомышленник и сподвижник.</w:t>
      </w:r>
    </w:p>
    <w:p w14:paraId="4618B0A2" w14:textId="5F0ECC03" w:rsidR="003259CE" w:rsidRPr="003259CE" w:rsidRDefault="003259C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В 1949 году в связи со 100-летием со дня рождения учёного АН СССР учреждена золотая медаль имени И. П. Павлова, которая присуждается за совокупность работ по развитию учения Ивана Петровича Павлова. Её особенность в том, что работы, ранее удостоенные государственной премии, а также именных государственных премий, на соискание золотой медали имени И. П. Павлова не принимаются. То есть выполненная работа должна быть действительно новой и выдающейся. Впервые этой награды был удостоен в 1950 году К. М. Быков за успешное, плодотворное р</w:t>
      </w:r>
      <w:r w:rsidR="00DF7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наследия И. П. Павлова.</w:t>
      </w:r>
    </w:p>
    <w:p w14:paraId="0EB31C98" w14:textId="4956F462" w:rsidR="003259CE" w:rsidRPr="003259CE" w:rsidRDefault="003259C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В 1974 году к 125-летию со дня рождения великого учёного бы</w:t>
      </w:r>
      <w:r w:rsidR="00DF7AA8">
        <w:rPr>
          <w:rFonts w:ascii="Times New Roman" w:eastAsia="Times New Roman" w:hAnsi="Times New Roman" w:cs="Times New Roman"/>
          <w:sz w:val="24"/>
          <w:szCs w:val="24"/>
          <w:lang w:eastAsia="ru-RU"/>
        </w:rPr>
        <w:t>ла изготовлена Памятная медаль.</w:t>
      </w:r>
    </w:p>
    <w:p w14:paraId="085CBB3B" w14:textId="77777777" w:rsidR="003259CE" w:rsidRPr="003259CE" w:rsidRDefault="003259C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медаль И. П. Павлова Ленинградского физиологического общества.</w:t>
      </w:r>
    </w:p>
    <w:p w14:paraId="688768E6" w14:textId="77777777" w:rsidR="003259CE" w:rsidRPr="003259CE" w:rsidRDefault="003259C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B64A3" w14:textId="3EC1FDFE" w:rsidR="003259CE" w:rsidRPr="003259CE" w:rsidRDefault="003259C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1998 году в преддверии 150-летия со дня рождения И. П. Павлова общественная организация «Российская академия естественных наук» учредила серебряную медаль имени И. П. Павлова «За развитие медицины </w:t>
      </w:r>
      <w:r w:rsidR="00DF7A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здравоохранения».</w:t>
      </w:r>
    </w:p>
    <w:p w14:paraId="21FC9C29" w14:textId="260E7825" w:rsidR="003259CE" w:rsidRPr="003259CE" w:rsidRDefault="003259C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память об академике Павлове в Ленинграде про</w:t>
      </w:r>
      <w:r w:rsidR="00DF7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водились Павловские чтения[68].</w:t>
      </w:r>
    </w:p>
    <w:p w14:paraId="72FF99F2" w14:textId="77777777" w:rsidR="003259CE" w:rsidRPr="003259CE" w:rsidRDefault="003259C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Премия Правительства Санкт-Петербурга за выдающиеся научные результаты в области науки и техники: в номинации физиология и медицина — премия им. И. П. Павлова.</w:t>
      </w:r>
    </w:p>
    <w:p w14:paraId="4610B775" w14:textId="1925691D" w:rsidR="003259CE" w:rsidRPr="003259CE" w:rsidRDefault="003259C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Именем Павлова были названы:</w:t>
      </w:r>
      <w:r w:rsidR="00534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астероид (1007) </w:t>
      </w:r>
      <w:proofErr w:type="spellStart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Павловия</w:t>
      </w:r>
      <w:proofErr w:type="spellEnd"/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открытый в 1923 году советским астрономом Владимиром Альбицким;</w:t>
      </w:r>
      <w:r w:rsidR="00534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кратер на обратной стороне Луны;</w:t>
      </w:r>
    </w:p>
    <w:p w14:paraId="0A5AEA3C" w14:textId="77777777" w:rsidR="003259CE" w:rsidRPr="003259CE" w:rsidRDefault="003259C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Физиологический отдел Института экспериментальной медицины (Санкт-Петербург), которым Иван Петрович Павлов руководил в течение 45 лет, с 1890 по 1936 год, и где выполнял свои основные исследования по пищеварению и условным рефлексам.</w:t>
      </w:r>
    </w:p>
    <w:p w14:paraId="5CD8B465" w14:textId="77777777" w:rsidR="003259CE" w:rsidRPr="003259CE" w:rsidRDefault="003259C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Санкт-Петербургский государственный медицинский университет;</w:t>
      </w:r>
    </w:p>
    <w:p w14:paraId="008D742A" w14:textId="77777777" w:rsidR="003259CE" w:rsidRPr="003259CE" w:rsidRDefault="003259C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Психиатрическая больница в Санкт-Петербурге на Васильевском острове (клиника неврозов);</w:t>
      </w:r>
    </w:p>
    <w:p w14:paraId="4DAE3132" w14:textId="77777777" w:rsidR="003259CE" w:rsidRPr="003259CE" w:rsidRDefault="003259C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Станция метро в Праге;</w:t>
      </w:r>
    </w:p>
    <w:p w14:paraId="71DD8EE9" w14:textId="56E61E93" w:rsidR="003259CE" w:rsidRDefault="003259C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Станция метро в Харькове;</w:t>
      </w:r>
      <w:r w:rsidR="00534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санаторий имени И. П. Павлова в Ессентуках;</w:t>
      </w:r>
      <w:r w:rsidR="00534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59C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Павлово во Всеволожском районе Ленинградской области;</w:t>
      </w:r>
    </w:p>
    <w:p w14:paraId="552FD926" w14:textId="77777777" w:rsidR="00534E2E" w:rsidRDefault="00534E2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AA73C1" w14:textId="77777777" w:rsidR="00534E2E" w:rsidRDefault="00534E2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276AA2" w14:textId="77777777" w:rsidR="00534E2E" w:rsidRDefault="00534E2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2B98B" w14:textId="77777777" w:rsidR="00534E2E" w:rsidRDefault="00534E2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04EA87" w14:textId="77777777" w:rsidR="00534E2E" w:rsidRDefault="00534E2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61F94" w14:textId="77777777" w:rsidR="00534E2E" w:rsidRDefault="00534E2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61EC5" w14:textId="77777777" w:rsidR="00534E2E" w:rsidRDefault="00534E2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759A3" w14:textId="77777777" w:rsidR="00534E2E" w:rsidRDefault="00534E2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269589" w14:textId="77777777" w:rsidR="00534E2E" w:rsidRDefault="00534E2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38203" w14:textId="77777777" w:rsidR="00534E2E" w:rsidRDefault="00534E2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DF6D62" w14:textId="77777777" w:rsidR="00534E2E" w:rsidRDefault="00534E2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73F63C" w14:textId="77777777" w:rsidR="00534E2E" w:rsidRDefault="00534E2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A3286" w14:textId="77777777" w:rsidR="00534E2E" w:rsidRDefault="00534E2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13537" w14:textId="77777777" w:rsidR="00534E2E" w:rsidRDefault="00534E2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D3669B" w14:textId="77777777" w:rsidR="00534E2E" w:rsidRDefault="00534E2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142A29" w14:textId="77777777" w:rsidR="00534E2E" w:rsidRDefault="00534E2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A26FA3" w14:textId="77777777" w:rsidR="00534E2E" w:rsidRDefault="00534E2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A1AD16" w14:textId="77777777" w:rsidR="00534E2E" w:rsidRDefault="00534E2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1"/>
        <w:gridCol w:w="7709"/>
      </w:tblGrid>
      <w:tr w:rsidR="001375A2" w:rsidRPr="001A485F" w14:paraId="2B1C148C" w14:textId="77777777" w:rsidTr="00495FB4">
        <w:tc>
          <w:tcPr>
            <w:tcW w:w="2055" w:type="dxa"/>
            <w:vMerge w:val="restart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C1A870" w14:textId="77777777" w:rsidR="001375A2" w:rsidRPr="001A485F" w:rsidRDefault="001375A2" w:rsidP="00495F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85F">
              <w:rPr>
                <w:rFonts w:ascii="Times New Roman" w:eastAsia="Times New Roman" w:hAnsi="Times New Roman" w:cs="Times New Roman"/>
                <w:noProof/>
                <w:color w:val="252525"/>
                <w:sz w:val="28"/>
                <w:szCs w:val="28"/>
                <w:lang w:eastAsia="ru-RU"/>
              </w:rPr>
              <w:lastRenderedPageBreak/>
              <w:drawing>
                <wp:anchor distT="0" distB="0" distL="0" distR="0" simplePos="0" relativeHeight="251664384" behindDoc="0" locked="0" layoutInCell="1" allowOverlap="0" wp14:anchorId="4811197E" wp14:editId="530BC78C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14450" cy="1143000"/>
                  <wp:effectExtent l="0" t="0" r="0" b="0"/>
                  <wp:wrapSquare wrapText="bothSides"/>
                  <wp:docPr id="4" name="Рисунок 4" descr="https://fsd.multiurok.ru/html/2020/12/19/s_5fde40a0a38d7/159740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20/12/19/s_5fde40a0a38d7/159740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67C3ED" w14:textId="77777777" w:rsidR="001375A2" w:rsidRPr="001A485F" w:rsidRDefault="001375A2" w:rsidP="00495F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образования, науки и молодёжной политики</w:t>
            </w:r>
          </w:p>
          <w:p w14:paraId="35D44306" w14:textId="77777777" w:rsidR="001375A2" w:rsidRPr="001A485F" w:rsidRDefault="001375A2" w:rsidP="00495F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Краснодарского края</w:t>
            </w:r>
          </w:p>
        </w:tc>
      </w:tr>
      <w:tr w:rsidR="001375A2" w:rsidRPr="001A485F" w14:paraId="1FEA59AE" w14:textId="77777777" w:rsidTr="00495FB4">
        <w:tc>
          <w:tcPr>
            <w:tcW w:w="0" w:type="auto"/>
            <w:vMerge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vAlign w:val="center"/>
            <w:hideMark/>
          </w:tcPr>
          <w:p w14:paraId="6F4D10C1" w14:textId="77777777" w:rsidR="001375A2" w:rsidRPr="001A485F" w:rsidRDefault="001375A2" w:rsidP="00495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0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88AA68" w14:textId="77777777" w:rsidR="001375A2" w:rsidRPr="001A485F" w:rsidRDefault="001375A2" w:rsidP="00495F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67FE4001" w14:textId="77777777" w:rsidR="001375A2" w:rsidRPr="001A485F" w:rsidRDefault="001375A2" w:rsidP="00495F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«ЕЙСКИЙ ПОЛИПРОФИЛЬНЫЙ КОЛЛЕДЖ»</w:t>
            </w:r>
          </w:p>
        </w:tc>
      </w:tr>
    </w:tbl>
    <w:p w14:paraId="7C7F3097" w14:textId="77777777" w:rsidR="001375A2" w:rsidRPr="001A485F" w:rsidRDefault="001375A2" w:rsidP="001375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677FC87" w14:textId="77777777" w:rsidR="001375A2" w:rsidRPr="001A485F" w:rsidRDefault="001375A2" w:rsidP="001375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41FA1A2" w14:textId="77777777" w:rsidR="001375A2" w:rsidRPr="001A485F" w:rsidRDefault="001375A2" w:rsidP="001375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C888E7B" w14:textId="77777777" w:rsidR="001375A2" w:rsidRPr="001A485F" w:rsidRDefault="001375A2" w:rsidP="001375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DCEDB39" w14:textId="77777777" w:rsidR="001375A2" w:rsidRPr="001A485F" w:rsidRDefault="001375A2" w:rsidP="001375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3BD120A" w14:textId="77777777" w:rsidR="001375A2" w:rsidRPr="001A485F" w:rsidRDefault="001375A2" w:rsidP="001375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769FEE5" w14:textId="77777777" w:rsidR="001375A2" w:rsidRPr="001A485F" w:rsidRDefault="001375A2" w:rsidP="001375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8647B4B" w14:textId="77777777" w:rsidR="001375A2" w:rsidRDefault="001375A2" w:rsidP="001375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Доклад на тему:</w:t>
      </w:r>
    </w:p>
    <w:p w14:paraId="71DADFDC" w14:textId="2CC27208" w:rsidR="001375A2" w:rsidRPr="001A485F" w:rsidRDefault="001375A2" w:rsidP="001375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gramStart"/>
      <w:r w:rsidR="00B726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социальная</w:t>
      </w:r>
      <w:proofErr w:type="gramEnd"/>
      <w:r w:rsidR="00B726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педагогика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14:paraId="74CADF2C" w14:textId="77777777" w:rsidR="001375A2" w:rsidRPr="001A485F" w:rsidRDefault="001375A2" w:rsidP="001375A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5E09CB0" w14:textId="77777777" w:rsidR="001375A2" w:rsidRDefault="001375A2" w:rsidP="001375A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E7CF99" w14:textId="77777777" w:rsidR="001375A2" w:rsidRDefault="001375A2" w:rsidP="001375A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13FB3F" w14:textId="77777777" w:rsidR="001375A2" w:rsidRDefault="001375A2" w:rsidP="001375A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9A717B" w14:textId="77777777" w:rsidR="001375A2" w:rsidRDefault="001375A2" w:rsidP="001375A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007477" w14:textId="77777777" w:rsidR="001375A2" w:rsidRPr="001A485F" w:rsidRDefault="001375A2" w:rsidP="001375A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Выполнила:</w:t>
      </w:r>
    </w:p>
    <w:p w14:paraId="3980F1F1" w14:textId="77777777" w:rsidR="001375A2" w:rsidRPr="001A485F" w:rsidRDefault="001375A2" w:rsidP="001375A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студентка</w:t>
      </w:r>
      <w:proofErr w:type="gramEnd"/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Ш-41</w:t>
      </w:r>
    </w:p>
    <w:p w14:paraId="22CE7601" w14:textId="77777777" w:rsidR="001375A2" w:rsidRPr="001A485F" w:rsidRDefault="001375A2" w:rsidP="001375A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Перфилова</w:t>
      </w:r>
      <w:proofErr w:type="spellEnd"/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Полина</w:t>
      </w:r>
    </w:p>
    <w:p w14:paraId="6591DAD4" w14:textId="77777777" w:rsidR="001375A2" w:rsidRDefault="001375A2" w:rsidP="001375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784E862" w14:textId="77777777" w:rsidR="001375A2" w:rsidRPr="001A485F" w:rsidRDefault="001375A2" w:rsidP="001375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D3CAA0" w14:textId="77777777" w:rsidR="001375A2" w:rsidRPr="001A485F" w:rsidRDefault="001375A2" w:rsidP="001375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Ейск, 2025 г.</w:t>
      </w:r>
    </w:p>
    <w:p w14:paraId="50C1E818" w14:textId="77777777" w:rsidR="00534E2E" w:rsidRPr="00CF6F8B" w:rsidRDefault="00534E2E" w:rsidP="00DF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534E2E" w:rsidRPr="00CF6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F9"/>
    <w:rsid w:val="001375A2"/>
    <w:rsid w:val="001A485F"/>
    <w:rsid w:val="003259CE"/>
    <w:rsid w:val="00534E2E"/>
    <w:rsid w:val="008935F9"/>
    <w:rsid w:val="0095242E"/>
    <w:rsid w:val="00B72602"/>
    <w:rsid w:val="00B7634F"/>
    <w:rsid w:val="00CF6F8B"/>
    <w:rsid w:val="00D36662"/>
    <w:rsid w:val="00DE0AAB"/>
    <w:rsid w:val="00D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8EF8"/>
  <w15:docId w15:val="{02CA68FB-D22B-4551-93B8-C0C9DB15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2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4372</Words>
  <Characters>24923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User</cp:lastModifiedBy>
  <cp:revision>9</cp:revision>
  <dcterms:created xsi:type="dcterms:W3CDTF">2024-12-25T07:24:00Z</dcterms:created>
  <dcterms:modified xsi:type="dcterms:W3CDTF">2025-12-10T21:05:00Z</dcterms:modified>
</cp:coreProperties>
</file>