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F9" w:rsidRPr="00B61FBD" w:rsidRDefault="003731F9" w:rsidP="003731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9A0">
        <w:rPr>
          <w:rFonts w:ascii="Times New Roman" w:hAnsi="Times New Roman" w:cs="Times New Roman"/>
          <w:b/>
          <w:sz w:val="32"/>
          <w:szCs w:val="32"/>
        </w:rPr>
        <w:t>«Танцы красок на водной глади»</w:t>
      </w:r>
    </w:p>
    <w:p w:rsidR="003731F9" w:rsidRPr="00B61FBD" w:rsidRDefault="003731F9" w:rsidP="003731F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1FBD">
        <w:rPr>
          <w:rFonts w:ascii="Times New Roman" w:hAnsi="Times New Roman" w:cs="Times New Roman"/>
          <w:sz w:val="28"/>
          <w:szCs w:val="28"/>
        </w:rPr>
        <w:t>МБДОУ Д\С №3</w:t>
      </w:r>
    </w:p>
    <w:p w:rsidR="003731F9" w:rsidRPr="00B61FBD" w:rsidRDefault="003731F9" w:rsidP="003731F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1FBD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3731F9" w:rsidRPr="00B61FBD" w:rsidRDefault="003731F9" w:rsidP="003731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  <w:r w:rsidRPr="00B61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1F9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237">
        <w:rPr>
          <w:rFonts w:ascii="Times New Roman" w:hAnsi="Times New Roman" w:cs="Times New Roman"/>
          <w:sz w:val="28"/>
          <w:szCs w:val="28"/>
        </w:rPr>
        <w:t>«Вода - это самое мягкое и самое слабое существо в мире,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237">
        <w:rPr>
          <w:rFonts w:ascii="Times New Roman" w:hAnsi="Times New Roman" w:cs="Times New Roman"/>
          <w:sz w:val="28"/>
          <w:szCs w:val="28"/>
        </w:rPr>
        <w:t xml:space="preserve">но в преодолении </w:t>
      </w:r>
      <w:proofErr w:type="gramStart"/>
      <w:r w:rsidRPr="00527237">
        <w:rPr>
          <w:rFonts w:ascii="Times New Roman" w:hAnsi="Times New Roman" w:cs="Times New Roman"/>
          <w:sz w:val="28"/>
          <w:szCs w:val="28"/>
        </w:rPr>
        <w:t>твердого</w:t>
      </w:r>
      <w:proofErr w:type="gramEnd"/>
      <w:r w:rsidRPr="00527237">
        <w:rPr>
          <w:rFonts w:ascii="Times New Roman" w:hAnsi="Times New Roman" w:cs="Times New Roman"/>
          <w:sz w:val="28"/>
          <w:szCs w:val="28"/>
        </w:rPr>
        <w:t xml:space="preserve"> и крепкого она непобедима,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237">
        <w:rPr>
          <w:rFonts w:ascii="Times New Roman" w:hAnsi="Times New Roman" w:cs="Times New Roman"/>
          <w:sz w:val="28"/>
          <w:szCs w:val="28"/>
        </w:rPr>
        <w:t>и на свете нет ей равного</w:t>
      </w:r>
      <w:proofErr w:type="gramStart"/>
      <w:r w:rsidRPr="0052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72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так сказал </w:t>
      </w:r>
      <w:r w:rsidRPr="00527237">
        <w:rPr>
          <w:rFonts w:ascii="Times New Roman" w:hAnsi="Times New Roman" w:cs="Times New Roman"/>
          <w:sz w:val="28"/>
          <w:szCs w:val="28"/>
        </w:rPr>
        <w:t xml:space="preserve"> мудрец Лао-Цзы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1F9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7237">
        <w:rPr>
          <w:rFonts w:ascii="Times New Roman" w:hAnsi="Times New Roman" w:cs="Times New Roman"/>
          <w:sz w:val="28"/>
          <w:szCs w:val="28"/>
        </w:rPr>
        <w:t>Жизнь зародилась в воде</w:t>
      </w:r>
      <w:proofErr w:type="gramStart"/>
      <w:r w:rsidRPr="00527237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527237">
        <w:rPr>
          <w:rFonts w:ascii="Times New Roman" w:hAnsi="Times New Roman" w:cs="Times New Roman"/>
          <w:sz w:val="28"/>
          <w:szCs w:val="28"/>
        </w:rPr>
        <w:t xml:space="preserve"> красота вселенной тут же отразилась в ее звенящих струях. Вода – стихия своенравная и непостоянная. Любое нарушение ее покоя заст</w:t>
      </w:r>
      <w:r>
        <w:rPr>
          <w:rFonts w:ascii="Times New Roman" w:hAnsi="Times New Roman" w:cs="Times New Roman"/>
          <w:sz w:val="28"/>
          <w:szCs w:val="28"/>
        </w:rPr>
        <w:t xml:space="preserve">авляет водный глянец меняться.  </w:t>
      </w:r>
    </w:p>
    <w:p w:rsidR="003731F9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237">
        <w:rPr>
          <w:rFonts w:ascii="Times New Roman" w:hAnsi="Times New Roman" w:cs="Times New Roman"/>
          <w:sz w:val="28"/>
          <w:szCs w:val="28"/>
        </w:rPr>
        <w:t>Все мы знаем, что рисование одно из самых больших удовольствий для ребенка. В рисовании раскрывается его внутренний мир. Рисуя, ребенок отражает не только то, что видит вокруг, но и проявляет собственную фантазию. И нам взрослым не следует забывать, что положительные эмоции составляют основу психического здоровья и эмоционального благополучия детей. А поскольку рисование является источником хорошего настроения ребенка, нам, педагогам нужно поддерживать и развивать интерес ребенка к изобразительному творчеству. В последнее время очень популярными в развитии детей стали нетрадиционные виды рисования.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7237">
        <w:rPr>
          <w:rFonts w:ascii="Times New Roman" w:hAnsi="Times New Roman" w:cs="Times New Roman"/>
          <w:sz w:val="28"/>
          <w:szCs w:val="28"/>
        </w:rPr>
        <w:t xml:space="preserve"> Чем же хороши нетрадиционные техники?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237">
        <w:rPr>
          <w:rFonts w:ascii="Times New Roman" w:hAnsi="Times New Roman" w:cs="Times New Roman"/>
          <w:sz w:val="28"/>
          <w:szCs w:val="28"/>
        </w:rPr>
        <w:t>Они не требуют высокоразвитых технических умений, дают возможность более «рельефно» продемонстрировать возможности некоторых изобразительных средств, что позволяет развивать умение видеть выразительность форм.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237">
        <w:rPr>
          <w:rFonts w:ascii="Times New Roman" w:hAnsi="Times New Roman" w:cs="Times New Roman"/>
          <w:sz w:val="28"/>
          <w:szCs w:val="28"/>
        </w:rPr>
        <w:t xml:space="preserve">Поэтому я хотела бы </w:t>
      </w:r>
      <w:proofErr w:type="gramStart"/>
      <w:r w:rsidRPr="0052723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527237">
        <w:rPr>
          <w:rFonts w:ascii="Times New Roman" w:hAnsi="Times New Roman" w:cs="Times New Roman"/>
          <w:sz w:val="28"/>
          <w:szCs w:val="28"/>
        </w:rPr>
        <w:t xml:space="preserve"> рассказать о давно забытой технике </w:t>
      </w:r>
      <w:proofErr w:type="spellStart"/>
      <w:r w:rsidRPr="0052723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527237">
        <w:rPr>
          <w:rFonts w:ascii="Times New Roman" w:hAnsi="Times New Roman" w:cs="Times New Roman"/>
          <w:sz w:val="28"/>
          <w:szCs w:val="28"/>
        </w:rPr>
        <w:t>.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23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527237">
        <w:rPr>
          <w:rFonts w:ascii="Times New Roman" w:hAnsi="Times New Roman" w:cs="Times New Roman"/>
          <w:sz w:val="28"/>
          <w:szCs w:val="28"/>
        </w:rPr>
        <w:t xml:space="preserve"> около 600 лет, этот вид водяной живописи известен еще в 15 веке в Восточной Азии</w:t>
      </w:r>
      <w:proofErr w:type="gramStart"/>
      <w:r w:rsidRPr="00527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7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723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27237">
        <w:rPr>
          <w:rFonts w:ascii="Times New Roman" w:hAnsi="Times New Roman" w:cs="Times New Roman"/>
          <w:sz w:val="28"/>
          <w:szCs w:val="28"/>
        </w:rPr>
        <w:t>олучила развитие в Турции, а потом постепенно появилась в Европе.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237">
        <w:rPr>
          <w:rFonts w:ascii="Times New Roman" w:hAnsi="Times New Roman" w:cs="Times New Roman"/>
          <w:sz w:val="28"/>
          <w:szCs w:val="28"/>
        </w:rPr>
        <w:t xml:space="preserve">Значение того слова </w:t>
      </w:r>
      <w:proofErr w:type="gramStart"/>
      <w:r w:rsidRPr="00527237">
        <w:rPr>
          <w:rFonts w:ascii="Times New Roman" w:hAnsi="Times New Roman" w:cs="Times New Roman"/>
          <w:sz w:val="28"/>
          <w:szCs w:val="28"/>
        </w:rPr>
        <w:t>неизвестна</w:t>
      </w:r>
      <w:proofErr w:type="gramEnd"/>
      <w:r w:rsidRPr="00527237">
        <w:rPr>
          <w:rFonts w:ascii="Times New Roman" w:hAnsi="Times New Roman" w:cs="Times New Roman"/>
          <w:sz w:val="28"/>
          <w:szCs w:val="28"/>
        </w:rPr>
        <w:t xml:space="preserve">, но существуют несколько версий. По одной из них </w:t>
      </w:r>
      <w:proofErr w:type="spellStart"/>
      <w:r w:rsidRPr="0052723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527237">
        <w:rPr>
          <w:rFonts w:ascii="Times New Roman" w:hAnsi="Times New Roman" w:cs="Times New Roman"/>
          <w:sz w:val="28"/>
          <w:szCs w:val="28"/>
        </w:rPr>
        <w:t xml:space="preserve"> произошло от арабского «</w:t>
      </w:r>
      <w:proofErr w:type="spellStart"/>
      <w:r w:rsidRPr="00527237">
        <w:rPr>
          <w:rFonts w:ascii="Times New Roman" w:hAnsi="Times New Roman" w:cs="Times New Roman"/>
          <w:sz w:val="28"/>
          <w:szCs w:val="28"/>
        </w:rPr>
        <w:t>ab-ru</w:t>
      </w:r>
      <w:proofErr w:type="spellEnd"/>
      <w:r w:rsidRPr="00527237">
        <w:rPr>
          <w:rFonts w:ascii="Times New Roman" w:hAnsi="Times New Roman" w:cs="Times New Roman"/>
          <w:sz w:val="28"/>
          <w:szCs w:val="28"/>
        </w:rPr>
        <w:t>» (вода для лица), по другой «</w:t>
      </w:r>
      <w:proofErr w:type="spellStart"/>
      <w:r w:rsidRPr="00527237">
        <w:rPr>
          <w:rFonts w:ascii="Times New Roman" w:hAnsi="Times New Roman" w:cs="Times New Roman"/>
          <w:sz w:val="28"/>
          <w:szCs w:val="28"/>
        </w:rPr>
        <w:t>ebri</w:t>
      </w:r>
      <w:proofErr w:type="spellEnd"/>
      <w:r w:rsidRPr="00527237">
        <w:rPr>
          <w:rFonts w:ascii="Times New Roman" w:hAnsi="Times New Roman" w:cs="Times New Roman"/>
          <w:sz w:val="28"/>
          <w:szCs w:val="28"/>
        </w:rPr>
        <w:t>» (волнообразный), по третьей название пошло от персидского «</w:t>
      </w:r>
      <w:proofErr w:type="spellStart"/>
      <w:r w:rsidRPr="00527237">
        <w:rPr>
          <w:rFonts w:ascii="Times New Roman" w:hAnsi="Times New Roman" w:cs="Times New Roman"/>
          <w:sz w:val="28"/>
          <w:szCs w:val="28"/>
        </w:rPr>
        <w:t>ebri</w:t>
      </w:r>
      <w:proofErr w:type="spellEnd"/>
      <w:r w:rsidRPr="00527237">
        <w:rPr>
          <w:rFonts w:ascii="Times New Roman" w:hAnsi="Times New Roman" w:cs="Times New Roman"/>
          <w:sz w:val="28"/>
          <w:szCs w:val="28"/>
        </w:rPr>
        <w:t>», что означает «облако».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237">
        <w:rPr>
          <w:rFonts w:ascii="Times New Roman" w:hAnsi="Times New Roman" w:cs="Times New Roman"/>
          <w:sz w:val="28"/>
          <w:szCs w:val="28"/>
        </w:rPr>
        <w:t>Искусство "водяной живописи" передавалось мастерами из поколения в поколение. Суть этой техники в том, что художник наносит рисунок красками на воде, которые не растворяются в воде, а смешиваясь, образуют причудливые узоры. На водный рисунок накладывают бумагу, через несколько секунд аккуратно вынимают и высушивают.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237"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spellStart"/>
      <w:r w:rsidRPr="0052723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527237">
        <w:rPr>
          <w:rFonts w:ascii="Times New Roman" w:hAnsi="Times New Roman" w:cs="Times New Roman"/>
          <w:sz w:val="28"/>
          <w:szCs w:val="28"/>
        </w:rPr>
        <w:t xml:space="preserve"> является прекрасным инструментом развития воображения, моторики, творческого начала. Нет сомнения, что каждому ребенку понравится этот необычный вид творчества, к тому же это все можно перенести не только на бумагу, но и на ткань, посуду, и даже может служить как основа лака для ногтей.</w:t>
      </w:r>
    </w:p>
    <w:p w:rsidR="003731F9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237">
        <w:rPr>
          <w:rFonts w:ascii="Times New Roman" w:hAnsi="Times New Roman" w:cs="Times New Roman"/>
          <w:sz w:val="28"/>
          <w:szCs w:val="28"/>
        </w:rPr>
        <w:t xml:space="preserve">Краски на воде во власти юных талантов творят чудеса. 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27237">
        <w:rPr>
          <w:rFonts w:ascii="Times New Roman" w:hAnsi="Times New Roman" w:cs="Times New Roman"/>
          <w:sz w:val="28"/>
          <w:szCs w:val="28"/>
        </w:rPr>
        <w:t xml:space="preserve">Как и для любого творческого процесса, прежде всего, нужно приобрести материалы. В древние времена требовалась даже специальная вода, содержащая сок растения </w:t>
      </w:r>
      <w:proofErr w:type="spellStart"/>
      <w:r w:rsidRPr="00527237">
        <w:rPr>
          <w:rFonts w:ascii="Times New Roman" w:hAnsi="Times New Roman" w:cs="Times New Roman"/>
          <w:sz w:val="28"/>
          <w:szCs w:val="28"/>
        </w:rPr>
        <w:t>Астралагус</w:t>
      </w:r>
      <w:proofErr w:type="spellEnd"/>
      <w:r w:rsidRPr="00527237">
        <w:rPr>
          <w:rFonts w:ascii="Times New Roman" w:hAnsi="Times New Roman" w:cs="Times New Roman"/>
          <w:sz w:val="28"/>
          <w:szCs w:val="28"/>
        </w:rPr>
        <w:t xml:space="preserve">. Он позволял жидкости быть вязкой. На сегодняшний </w:t>
      </w:r>
      <w:r w:rsidRPr="00527237">
        <w:rPr>
          <w:rFonts w:ascii="Times New Roman" w:hAnsi="Times New Roman" w:cs="Times New Roman"/>
          <w:sz w:val="28"/>
          <w:szCs w:val="28"/>
        </w:rPr>
        <w:lastRenderedPageBreak/>
        <w:t>день достаточно добавить специальный загуститель, так же, как и краски. Шило и гребень – важные части инструментов. Первое должно быть разных форм для более тонких и толстых контурных линий. Последнее служит для того, чтобы рисунок был ровным. Мастера при помощи гребня контролируют узор из</w:t>
      </w:r>
      <w:r>
        <w:rPr>
          <w:rFonts w:ascii="Times New Roman" w:hAnsi="Times New Roman" w:cs="Times New Roman"/>
          <w:sz w:val="28"/>
          <w:szCs w:val="28"/>
        </w:rPr>
        <w:t>ображения. А с помощью кисти на</w:t>
      </w:r>
      <w:r w:rsidRPr="00527237">
        <w:rPr>
          <w:rFonts w:ascii="Times New Roman" w:hAnsi="Times New Roman" w:cs="Times New Roman"/>
          <w:sz w:val="28"/>
          <w:szCs w:val="28"/>
        </w:rPr>
        <w:t>носят на основу рисунок.</w:t>
      </w:r>
    </w:p>
    <w:p w:rsidR="003731F9" w:rsidRPr="00527237" w:rsidRDefault="003731F9" w:rsidP="003731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237"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spellStart"/>
      <w:r w:rsidRPr="0052723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527237">
        <w:rPr>
          <w:rFonts w:ascii="Times New Roman" w:hAnsi="Times New Roman" w:cs="Times New Roman"/>
          <w:sz w:val="28"/>
          <w:szCs w:val="28"/>
        </w:rPr>
        <w:t xml:space="preserve"> является прекрасным инструментом развития воображения, моторики, творческого начала. Нет сомнения, что каждому ребенку понравится этот необычный вид творчества</w:t>
      </w:r>
      <w:proofErr w:type="gramStart"/>
      <w:r w:rsidRPr="00527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3731F9" w:rsidRDefault="003731F9" w:rsidP="003731F9">
      <w:pPr>
        <w:jc w:val="both"/>
      </w:pPr>
    </w:p>
    <w:p w:rsidR="00467597" w:rsidRDefault="00467597" w:rsidP="003731F9">
      <w:pPr>
        <w:ind w:left="284"/>
      </w:pPr>
    </w:p>
    <w:sectPr w:rsidR="00467597" w:rsidSect="003731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14"/>
    <w:rsid w:val="003731F9"/>
    <w:rsid w:val="00467597"/>
    <w:rsid w:val="009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1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2</cp:revision>
  <dcterms:created xsi:type="dcterms:W3CDTF">2025-12-14T18:35:00Z</dcterms:created>
  <dcterms:modified xsi:type="dcterms:W3CDTF">2025-12-14T18:36:00Z</dcterms:modified>
</cp:coreProperties>
</file>