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D12" w:rsidRDefault="00050D12" w:rsidP="008F21B6">
      <w:pPr>
        <w:shd w:val="clear" w:color="auto" w:fill="FFFFFF"/>
        <w:spacing w:before="375" w:after="180" w:line="360" w:lineRule="atLeast"/>
        <w:ind w:left="150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050D12" w:rsidRDefault="00050D12" w:rsidP="00050D12">
      <w:pPr>
        <w:spacing w:after="0" w:line="297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050D12" w:rsidRPr="00050D12" w:rsidRDefault="00050D12" w:rsidP="00050D12">
      <w:pPr>
        <w:spacing w:after="0" w:line="297" w:lineRule="atLeast"/>
        <w:ind w:firstLine="567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050D12" w:rsidRPr="00050D12" w:rsidRDefault="00050D12" w:rsidP="00050D12">
      <w:pPr>
        <w:spacing w:after="0" w:line="297" w:lineRule="atLeast"/>
        <w:ind w:firstLine="567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050D12" w:rsidRPr="00050D12" w:rsidRDefault="00050D12" w:rsidP="00050D12">
      <w:pPr>
        <w:spacing w:after="0" w:line="297" w:lineRule="atLeast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050D12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>Педагогическая статья</w:t>
      </w:r>
    </w:p>
    <w:p w:rsidR="00050D12" w:rsidRPr="00050D12" w:rsidRDefault="00050D12" w:rsidP="00050D12">
      <w:pPr>
        <w:spacing w:after="0" w:line="297" w:lineRule="atLeast"/>
        <w:ind w:firstLine="567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050D12" w:rsidRPr="00050D12" w:rsidRDefault="00050D12" w:rsidP="00050D12">
      <w:pPr>
        <w:spacing w:after="0" w:line="297" w:lineRule="atLeast"/>
        <w:ind w:firstLine="567"/>
        <w:jc w:val="center"/>
        <w:rPr>
          <w:rFonts w:ascii="Times New Roman" w:eastAsia="Calibri" w:hAnsi="Times New Roman" w:cs="Times New Roman"/>
          <w:sz w:val="36"/>
          <w:szCs w:val="36"/>
        </w:rPr>
      </w:pPr>
      <w:r w:rsidRPr="00050D12">
        <w:rPr>
          <w:rFonts w:ascii="Times New Roman" w:eastAsia="Calibri" w:hAnsi="Times New Roman" w:cs="Times New Roman"/>
          <w:sz w:val="36"/>
          <w:szCs w:val="36"/>
        </w:rPr>
        <w:t>учителя русского языка и литературы по теме:</w:t>
      </w:r>
    </w:p>
    <w:p w:rsidR="00050D12" w:rsidRPr="00050D12" w:rsidRDefault="00050D12" w:rsidP="00050D12">
      <w:pPr>
        <w:spacing w:after="0" w:line="297" w:lineRule="atLeast"/>
        <w:ind w:firstLine="567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50D12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«Лексико-грамматические разряды имен существительных».</w:t>
      </w:r>
      <w:r w:rsidRPr="00050D12">
        <w:rPr>
          <w:rFonts w:ascii="Times New Roman" w:eastAsia="Calibri" w:hAnsi="Times New Roman" w:cs="Times New Roman"/>
          <w:b/>
          <w:sz w:val="32"/>
          <w:szCs w:val="32"/>
        </w:rPr>
        <w:t xml:space="preserve">  </w:t>
      </w:r>
    </w:p>
    <w:p w:rsidR="00050D12" w:rsidRPr="00050D12" w:rsidRDefault="00050D12" w:rsidP="00050D12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50D12" w:rsidRPr="00050D12" w:rsidRDefault="00050D12" w:rsidP="00050D12">
      <w:pPr>
        <w:jc w:val="right"/>
        <w:rPr>
          <w:rFonts w:ascii="Calibri" w:eastAsia="Calibri" w:hAnsi="Calibri" w:cs="Times New Roman"/>
        </w:rPr>
      </w:pPr>
    </w:p>
    <w:p w:rsidR="00050D12" w:rsidRPr="00050D12" w:rsidRDefault="00050D12" w:rsidP="00050D12">
      <w:pPr>
        <w:jc w:val="right"/>
        <w:rPr>
          <w:rFonts w:ascii="Calibri" w:eastAsia="Calibri" w:hAnsi="Calibri" w:cs="Times New Roman"/>
        </w:rPr>
      </w:pPr>
      <w:bookmarkStart w:id="0" w:name="_GoBack"/>
      <w:bookmarkEnd w:id="0"/>
    </w:p>
    <w:p w:rsidR="00050D12" w:rsidRPr="00050D12" w:rsidRDefault="00050D12" w:rsidP="00050D12">
      <w:pPr>
        <w:jc w:val="right"/>
        <w:rPr>
          <w:rFonts w:ascii="Calibri" w:eastAsia="Calibri" w:hAnsi="Calibri" w:cs="Times New Roman"/>
        </w:rPr>
      </w:pPr>
    </w:p>
    <w:p w:rsidR="00050D12" w:rsidRPr="00050D12" w:rsidRDefault="00050D12" w:rsidP="00050D12">
      <w:pPr>
        <w:jc w:val="right"/>
        <w:rPr>
          <w:rFonts w:ascii="Calibri" w:eastAsia="Calibri" w:hAnsi="Calibri" w:cs="Times New Roman"/>
        </w:rPr>
      </w:pPr>
    </w:p>
    <w:p w:rsidR="00050D12" w:rsidRPr="00050D12" w:rsidRDefault="00050D12" w:rsidP="00050D12">
      <w:pPr>
        <w:jc w:val="right"/>
        <w:rPr>
          <w:rFonts w:ascii="Calibri" w:eastAsia="Calibri" w:hAnsi="Calibri" w:cs="Times New Roman"/>
        </w:rPr>
      </w:pPr>
    </w:p>
    <w:p w:rsidR="00050D12" w:rsidRPr="00050D12" w:rsidRDefault="00050D12" w:rsidP="00050D12">
      <w:pPr>
        <w:jc w:val="right"/>
        <w:rPr>
          <w:rFonts w:ascii="Calibri" w:eastAsia="Calibri" w:hAnsi="Calibri" w:cs="Times New Roman"/>
        </w:rPr>
      </w:pPr>
    </w:p>
    <w:p w:rsidR="00050D12" w:rsidRPr="00050D12" w:rsidRDefault="00050D12" w:rsidP="00050D12">
      <w:pPr>
        <w:jc w:val="right"/>
        <w:rPr>
          <w:rFonts w:ascii="Calibri" w:eastAsia="Calibri" w:hAnsi="Calibri" w:cs="Times New Roman"/>
        </w:rPr>
      </w:pPr>
    </w:p>
    <w:p w:rsidR="00050D12" w:rsidRPr="00050D12" w:rsidRDefault="00050D12" w:rsidP="00050D12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050D12">
        <w:rPr>
          <w:rFonts w:ascii="Times New Roman" w:eastAsia="Calibri" w:hAnsi="Times New Roman" w:cs="Times New Roman"/>
          <w:sz w:val="28"/>
          <w:szCs w:val="28"/>
        </w:rPr>
        <w:t xml:space="preserve">Автор </w:t>
      </w:r>
      <w:proofErr w:type="spellStart"/>
      <w:r w:rsidRPr="00050D12">
        <w:rPr>
          <w:rFonts w:ascii="Times New Roman" w:eastAsia="Calibri" w:hAnsi="Times New Roman" w:cs="Times New Roman"/>
          <w:sz w:val="28"/>
          <w:szCs w:val="28"/>
        </w:rPr>
        <w:t>работы</w:t>
      </w:r>
      <w:proofErr w:type="gramStart"/>
      <w:r w:rsidRPr="00050D12">
        <w:rPr>
          <w:rFonts w:ascii="Times New Roman" w:eastAsia="Calibri" w:hAnsi="Times New Roman" w:cs="Times New Roman"/>
          <w:sz w:val="28"/>
          <w:szCs w:val="28"/>
        </w:rPr>
        <w:t>:К</w:t>
      </w:r>
      <w:proofErr w:type="gramEnd"/>
      <w:r w:rsidRPr="00050D12">
        <w:rPr>
          <w:rFonts w:ascii="Times New Roman" w:eastAsia="Calibri" w:hAnsi="Times New Roman" w:cs="Times New Roman"/>
          <w:sz w:val="28"/>
          <w:szCs w:val="28"/>
        </w:rPr>
        <w:t>ононенко</w:t>
      </w:r>
      <w:proofErr w:type="spellEnd"/>
      <w:r w:rsidRPr="00050D12">
        <w:rPr>
          <w:rFonts w:ascii="Times New Roman" w:eastAsia="Calibri" w:hAnsi="Times New Roman" w:cs="Times New Roman"/>
          <w:sz w:val="28"/>
          <w:szCs w:val="28"/>
        </w:rPr>
        <w:t xml:space="preserve"> Ирина Викторовна, </w:t>
      </w:r>
    </w:p>
    <w:p w:rsidR="00050D12" w:rsidRPr="00050D12" w:rsidRDefault="00050D12" w:rsidP="00050D12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050D12">
        <w:rPr>
          <w:rFonts w:ascii="Times New Roman" w:eastAsia="Calibri" w:hAnsi="Times New Roman" w:cs="Times New Roman"/>
          <w:sz w:val="28"/>
          <w:szCs w:val="28"/>
        </w:rPr>
        <w:t xml:space="preserve">учитель русского языка и литературы </w:t>
      </w:r>
    </w:p>
    <w:p w:rsidR="00050D12" w:rsidRPr="00050D12" w:rsidRDefault="00050D12" w:rsidP="00050D12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050D12">
        <w:rPr>
          <w:rFonts w:ascii="Times New Roman" w:eastAsia="Calibri" w:hAnsi="Times New Roman" w:cs="Times New Roman"/>
          <w:sz w:val="28"/>
          <w:szCs w:val="28"/>
        </w:rPr>
        <w:t xml:space="preserve">МБОУ «СШ№15» </w:t>
      </w:r>
      <w:proofErr w:type="spellStart"/>
      <w:r w:rsidRPr="00050D12">
        <w:rPr>
          <w:rFonts w:ascii="Times New Roman" w:eastAsia="Calibri" w:hAnsi="Times New Roman" w:cs="Times New Roman"/>
          <w:sz w:val="28"/>
          <w:szCs w:val="28"/>
        </w:rPr>
        <w:t>п</w:t>
      </w:r>
      <w:proofErr w:type="gramStart"/>
      <w:r w:rsidRPr="00050D12">
        <w:rPr>
          <w:rFonts w:ascii="Times New Roman" w:eastAsia="Calibri" w:hAnsi="Times New Roman" w:cs="Times New Roman"/>
          <w:sz w:val="28"/>
          <w:szCs w:val="28"/>
        </w:rPr>
        <w:t>.Я</w:t>
      </w:r>
      <w:proofErr w:type="gramEnd"/>
      <w:r w:rsidRPr="00050D12">
        <w:rPr>
          <w:rFonts w:ascii="Times New Roman" w:eastAsia="Calibri" w:hAnsi="Times New Roman" w:cs="Times New Roman"/>
          <w:sz w:val="28"/>
          <w:szCs w:val="28"/>
        </w:rPr>
        <w:t>блоновский</w:t>
      </w:r>
      <w:proofErr w:type="spellEnd"/>
      <w:r w:rsidRPr="00050D1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050D12" w:rsidRPr="00050D12" w:rsidRDefault="00050D12" w:rsidP="00050D12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050D12">
        <w:rPr>
          <w:rFonts w:ascii="Times New Roman" w:eastAsia="Calibri" w:hAnsi="Times New Roman" w:cs="Times New Roman"/>
          <w:sz w:val="28"/>
          <w:szCs w:val="28"/>
        </w:rPr>
        <w:t>Тахтамукайский</w:t>
      </w:r>
      <w:proofErr w:type="spellEnd"/>
      <w:r w:rsidRPr="00050D1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050D12" w:rsidRPr="00050D12" w:rsidRDefault="00050D12" w:rsidP="00050D12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050D12">
        <w:rPr>
          <w:rFonts w:ascii="Times New Roman" w:eastAsia="Calibri" w:hAnsi="Times New Roman" w:cs="Times New Roman"/>
          <w:sz w:val="28"/>
          <w:szCs w:val="28"/>
        </w:rPr>
        <w:t>район Республика Адыгея</w:t>
      </w:r>
    </w:p>
    <w:p w:rsidR="00050D12" w:rsidRPr="00050D12" w:rsidRDefault="00050D12" w:rsidP="00050D12">
      <w:pPr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50D12" w:rsidRPr="00050D12" w:rsidRDefault="00050D12" w:rsidP="00050D12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50D12" w:rsidRPr="00050D12" w:rsidRDefault="00050D12" w:rsidP="00050D12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50D12" w:rsidRPr="00050D12" w:rsidRDefault="00050D12" w:rsidP="00050D12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50D12" w:rsidRPr="00050D12" w:rsidRDefault="00050D12" w:rsidP="00050D12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50D12" w:rsidRPr="00050D12" w:rsidRDefault="00050D12" w:rsidP="00050D12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2025</w:t>
      </w:r>
      <w:r w:rsidRPr="00050D12">
        <w:rPr>
          <w:rFonts w:ascii="Times New Roman" w:eastAsia="Calibri" w:hAnsi="Times New Roman" w:cs="Times New Roman"/>
          <w:sz w:val="28"/>
          <w:szCs w:val="28"/>
        </w:rPr>
        <w:t>г.</w:t>
      </w:r>
    </w:p>
    <w:p w:rsidR="008F21B6" w:rsidRDefault="008F21B6" w:rsidP="008F21B6">
      <w:pPr>
        <w:shd w:val="clear" w:color="auto" w:fill="FFFFFF"/>
        <w:spacing w:before="375" w:after="180" w:line="360" w:lineRule="atLeast"/>
        <w:ind w:left="150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8F21B6" w:rsidRPr="008F21B6" w:rsidRDefault="008F21B6" w:rsidP="008F21B6">
      <w:pPr>
        <w:shd w:val="clear" w:color="auto" w:fill="FFFFFF"/>
        <w:spacing w:before="375" w:after="180" w:line="360" w:lineRule="atLeast"/>
        <w:ind w:left="150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8F21B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Понятие об имени существительном</w:t>
      </w:r>
    </w:p>
    <w:p w:rsidR="008F21B6" w:rsidRPr="008F21B6" w:rsidRDefault="008F21B6" w:rsidP="008F21B6">
      <w:pPr>
        <w:shd w:val="clear" w:color="auto" w:fill="FFFFFF"/>
        <w:spacing w:before="150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21B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Имя существительное</w:t>
      </w:r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– это знаменательная часть речи, обозначающая предмет и выражающая это значение в словоизменительных грамматических категориях числа и падежа и не словоизменительных категориях рода и одушевленности-неодушевленности. Существительное всегда отвечает на вопрос кто? что? Задавать вопрос нужно к начальной форме слова.</w:t>
      </w:r>
    </w:p>
    <w:p w:rsidR="008F21B6" w:rsidRPr="008F21B6" w:rsidRDefault="008F21B6" w:rsidP="008F21B6">
      <w:pPr>
        <w:shd w:val="clear" w:color="auto" w:fill="FFFFFF"/>
        <w:spacing w:before="150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8F21B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Начальная</w:t>
      </w:r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форма существительного – форма именительного падежа, ед. числа, а у существительных, не имеющих формы ед. ч. – форма им. падежа мн. числа (сани, сутки, джинсы).</w:t>
      </w:r>
      <w:proofErr w:type="gramEnd"/>
    </w:p>
    <w:p w:rsidR="008F21B6" w:rsidRPr="008F21B6" w:rsidRDefault="008F21B6" w:rsidP="008F21B6">
      <w:pPr>
        <w:shd w:val="clear" w:color="auto" w:fill="FFFFFF"/>
        <w:spacing w:before="150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Имя существительное в предложении может быть подлежащим и дополнением, а также несогласованным определением: выступление фигуристов, сказки Пушкина.</w:t>
      </w:r>
    </w:p>
    <w:p w:rsidR="008F21B6" w:rsidRPr="008F21B6" w:rsidRDefault="008F21B6" w:rsidP="008F21B6">
      <w:pPr>
        <w:shd w:val="clear" w:color="auto" w:fill="FFFFFF"/>
        <w:spacing w:before="150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Важный момент — способность существительного определяться прилагательным и причастием: холодная зима, прошедший праздник.</w:t>
      </w:r>
    </w:p>
    <w:p w:rsidR="008F21B6" w:rsidRPr="008F21B6" w:rsidRDefault="008F21B6" w:rsidP="008F21B6">
      <w:pPr>
        <w:shd w:val="clear" w:color="auto" w:fill="FFFFFF"/>
        <w:spacing w:before="150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словообразовании существительные имеют свою систему, отличающуюся от словообразовательных систем других частей речи.</w:t>
      </w:r>
    </w:p>
    <w:p w:rsidR="008F21B6" w:rsidRPr="008F21B6" w:rsidRDefault="008F21B6" w:rsidP="008F21B6">
      <w:pPr>
        <w:shd w:val="clear" w:color="auto" w:fill="FFFFFF"/>
        <w:spacing w:before="150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Чаще всего передает информацию о </w:t>
      </w:r>
      <w:proofErr w:type="spellStart"/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часте</w:t>
      </w:r>
      <w:proofErr w:type="spellEnd"/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речной принадлежности – </w:t>
      </w:r>
      <w:r w:rsidRPr="008F21B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суффикс </w:t>
      </w:r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</w:t>
      </w:r>
      <w:proofErr w:type="spellStart"/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кибер</w:t>
      </w:r>
      <w:proofErr w:type="spellEnd"/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кибернетика, маг – магнитофон, спец - специалист).</w:t>
      </w:r>
      <w:proofErr w:type="gramEnd"/>
    </w:p>
    <w:p w:rsidR="008F21B6" w:rsidRPr="008F21B6" w:rsidRDefault="008F21B6" w:rsidP="008F21B6">
      <w:pPr>
        <w:shd w:val="clear" w:color="auto" w:fill="FFFFFF"/>
        <w:spacing w:before="375" w:after="180" w:line="360" w:lineRule="atLeast"/>
        <w:ind w:left="150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bookmarkStart w:id="1" w:name="2"/>
      <w:bookmarkEnd w:id="1"/>
      <w:r w:rsidRPr="008F21B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Лексико-грамматические разряды существительных</w:t>
      </w:r>
    </w:p>
    <w:p w:rsidR="008F21B6" w:rsidRPr="008F21B6" w:rsidRDefault="008F21B6" w:rsidP="008F21B6">
      <w:pPr>
        <w:shd w:val="clear" w:color="auto" w:fill="FFFFFF"/>
        <w:spacing w:before="150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Существительные объединяются в лексико-грамматические разряды по их значению и проявлению грамматических категорий (числа и падежа).</w:t>
      </w:r>
    </w:p>
    <w:p w:rsidR="008F21B6" w:rsidRPr="008F21B6" w:rsidRDefault="008F21B6" w:rsidP="008F21B6">
      <w:pPr>
        <w:shd w:val="clear" w:color="auto" w:fill="FFFFFF"/>
        <w:spacing w:before="150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Выделяют такие </w:t>
      </w:r>
      <w:r w:rsidRPr="008F21B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лексико-грамматические разряды</w:t>
      </w:r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существительных, как собственные и нарицательные, одушевленные и неодушевленные, конкретные и отвлеченные, вещественные, собирательные.</w:t>
      </w:r>
    </w:p>
    <w:p w:rsidR="008F21B6" w:rsidRPr="008F21B6" w:rsidRDefault="008F21B6" w:rsidP="008F21B6">
      <w:pPr>
        <w:shd w:val="clear" w:color="auto" w:fill="FFFFFF"/>
        <w:spacing w:before="375" w:after="180" w:line="360" w:lineRule="atLeast"/>
        <w:ind w:left="150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bookmarkStart w:id="2" w:name="3"/>
      <w:bookmarkEnd w:id="2"/>
      <w:r w:rsidRPr="008F21B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Нарицательные и собственные</w:t>
      </w:r>
    </w:p>
    <w:p w:rsidR="008F21B6" w:rsidRPr="008F21B6" w:rsidRDefault="008F21B6" w:rsidP="008F21B6">
      <w:pPr>
        <w:shd w:val="clear" w:color="auto" w:fill="FFFFFF"/>
        <w:spacing w:before="150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8F21B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Нарицательными</w:t>
      </w:r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называются существительные, которыми обозначается целый класс, род, вид предметов, однородные предметы, действия или состояния: медведь, весна, мошкара, соломинка, песок, радость.</w:t>
      </w:r>
      <w:proofErr w:type="gramEnd"/>
    </w:p>
    <w:p w:rsidR="008F21B6" w:rsidRPr="008F21B6" w:rsidRDefault="008F21B6" w:rsidP="008F21B6">
      <w:pPr>
        <w:shd w:val="clear" w:color="auto" w:fill="FFFFFF"/>
        <w:spacing w:before="150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Нарицательным</w:t>
      </w:r>
      <w:proofErr w:type="gramEnd"/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противопоставлены </w:t>
      </w:r>
      <w:r w:rsidRPr="008F21B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собственные</w:t>
      </w:r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которые выделяют отдельный предмет из разряда однородных. Сравните значения слов озеро и Байкал, Балхаш, </w:t>
      </w:r>
      <w:proofErr w:type="spellStart"/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Кисегач</w:t>
      </w:r>
      <w:proofErr w:type="spellEnd"/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Еловое, значения слов остров и Сахалин, Гренландия, Мадагаскар, Сицилия.</w:t>
      </w:r>
    </w:p>
    <w:p w:rsidR="008F21B6" w:rsidRPr="008F21B6" w:rsidRDefault="008F21B6" w:rsidP="008F21B6">
      <w:pPr>
        <w:shd w:val="clear" w:color="auto" w:fill="FFFFFF"/>
        <w:spacing w:before="150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8F21B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К собственным</w:t>
      </w:r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существительным относятся: имена, отчества, фамилии (Александр Сергеевич Пушкин), клички животных (Мурка, Жучка), географические названия (Москва, Дон), астрономические названия (созвездие Большой Медведицы), названия литературных произведений, кинофильмов, спектаклей, картин («Котлован», «Утомленные солнцем», «Чайка», «Утро в сосновом бору»), исторических событий (Куликовская битва, ВОВ), названия предприятий, учреждений (магазин «</w:t>
      </w:r>
      <w:proofErr w:type="spellStart"/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Синегорье</w:t>
      </w:r>
      <w:proofErr w:type="spellEnd"/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», кинотеатр «Синематограф»).</w:t>
      </w:r>
      <w:proofErr w:type="gramEnd"/>
    </w:p>
    <w:p w:rsidR="008F21B6" w:rsidRPr="008F21B6" w:rsidRDefault="008F21B6" w:rsidP="008F21B6">
      <w:pPr>
        <w:shd w:val="clear" w:color="auto" w:fill="FFFFFF"/>
        <w:spacing w:before="150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Собственные и нарицательные существительные могут переходить из одной группы в другую. Например: Катюша – катюша (название миномета), Анютины глазки – анютины глазки (цветы).</w:t>
      </w:r>
    </w:p>
    <w:p w:rsidR="008F21B6" w:rsidRPr="008F21B6" w:rsidRDefault="008F21B6" w:rsidP="008F21B6">
      <w:pPr>
        <w:shd w:val="clear" w:color="auto" w:fill="FFFFFF"/>
        <w:spacing w:before="150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Переход имени нарицательного в </w:t>
      </w:r>
      <w:proofErr w:type="gramStart"/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собственное</w:t>
      </w:r>
      <w:proofErr w:type="gramEnd"/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тоже отражается в орфографии: они могут писаться со строчной буквы и без кавычек.</w:t>
      </w:r>
    </w:p>
    <w:p w:rsidR="008F21B6" w:rsidRPr="008F21B6" w:rsidRDefault="008F21B6" w:rsidP="008F21B6">
      <w:pPr>
        <w:shd w:val="clear" w:color="auto" w:fill="FFFFFF"/>
        <w:spacing w:before="375" w:after="180" w:line="360" w:lineRule="atLeast"/>
        <w:ind w:left="150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bookmarkStart w:id="3" w:name="4"/>
      <w:bookmarkEnd w:id="3"/>
      <w:r w:rsidRPr="008F21B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Одушевленные и неодушевленные</w:t>
      </w:r>
    </w:p>
    <w:p w:rsidR="008F21B6" w:rsidRPr="008F21B6" w:rsidRDefault="008F21B6" w:rsidP="008F21B6">
      <w:pPr>
        <w:shd w:val="clear" w:color="auto" w:fill="FFFFFF"/>
        <w:spacing w:before="150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основе этой категории лежит противопоставление «живое - неживое».</w:t>
      </w:r>
    </w:p>
    <w:p w:rsidR="008F21B6" w:rsidRPr="008F21B6" w:rsidRDefault="008F21B6" w:rsidP="008F21B6">
      <w:pPr>
        <w:shd w:val="clear" w:color="auto" w:fill="FFFFFF"/>
        <w:spacing w:before="150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21B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Одушевленными</w:t>
      </w:r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считаются существительные, обозначающие лиц и животных (брат, слон, Петр).</w:t>
      </w:r>
    </w:p>
    <w:p w:rsidR="008F21B6" w:rsidRPr="008F21B6" w:rsidRDefault="008F21B6" w:rsidP="008F21B6">
      <w:pPr>
        <w:shd w:val="clear" w:color="auto" w:fill="FFFFFF"/>
        <w:spacing w:before="150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Растения относятся к неодушевленным существительным.</w:t>
      </w:r>
    </w:p>
    <w:p w:rsidR="008F21B6" w:rsidRPr="008F21B6" w:rsidRDefault="008F21B6" w:rsidP="008F21B6">
      <w:pPr>
        <w:shd w:val="clear" w:color="auto" w:fill="FFFFFF"/>
        <w:spacing w:before="150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8F21B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Неодушевленными</w:t>
      </w:r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являются существительные, обозначающие предметы неживой природы, растения, события, явления, качества, действия, состояния (автомобиль, дерево, буря, красота, отдых).</w:t>
      </w:r>
      <w:proofErr w:type="gramEnd"/>
    </w:p>
    <w:p w:rsidR="008F21B6" w:rsidRPr="008F21B6" w:rsidRDefault="008F21B6" w:rsidP="008F21B6">
      <w:pPr>
        <w:shd w:val="clear" w:color="auto" w:fill="FFFFFF"/>
        <w:spacing w:before="150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Грамматическая категория одушевленности / неодушевленности проявляется </w:t>
      </w:r>
      <w:r w:rsidRPr="008F21B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при склонении</w:t>
      </w:r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существительных. Наиболее отчетливо эта категория бывает выражена в форме мн. числа.</w:t>
      </w:r>
    </w:p>
    <w:p w:rsidR="008F21B6" w:rsidRPr="008F21B6" w:rsidRDefault="008F21B6" w:rsidP="008F21B6">
      <w:pPr>
        <w:shd w:val="clear" w:color="auto" w:fill="FFFFFF"/>
        <w:spacing w:before="150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 одушевленных существительных форма В. п. мн. ч. совпадает с формой Р. п., а у неодушевленных – с формой И. п. (это относится и к самому существительному, и к согласуемым с ним формам прилагательных и причастий).</w:t>
      </w:r>
    </w:p>
    <w:p w:rsidR="008F21B6" w:rsidRPr="008F21B6" w:rsidRDefault="008F21B6" w:rsidP="008F21B6">
      <w:pPr>
        <w:shd w:val="clear" w:color="auto" w:fill="FFFFFF"/>
        <w:spacing w:before="150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Категория одушевленности охватывает главным образом существительные мужского и женского рода. Существительных среднего рода невелико. Например:</w:t>
      </w:r>
    </w:p>
    <w:p w:rsidR="008F21B6" w:rsidRPr="008F21B6" w:rsidRDefault="008F21B6" w:rsidP="008F21B6">
      <w:pPr>
        <w:shd w:val="clear" w:color="auto" w:fill="FFFFFF"/>
        <w:spacing w:before="150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1)​ </w:t>
      </w:r>
      <w:proofErr w:type="spellStart"/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сущ</w:t>
      </w:r>
      <w:proofErr w:type="spellEnd"/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-е с суффиксами </w:t>
      </w:r>
      <w:proofErr w:type="gramStart"/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</w:t>
      </w:r>
      <w:proofErr w:type="spellStart"/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</w:t>
      </w:r>
      <w:proofErr w:type="gramEnd"/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</w:t>
      </w:r>
      <w:proofErr w:type="spellEnd"/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(е), -</w:t>
      </w:r>
      <w:proofErr w:type="spellStart"/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овищ</w:t>
      </w:r>
      <w:proofErr w:type="spellEnd"/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(е), -</w:t>
      </w:r>
      <w:proofErr w:type="spellStart"/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лищ</w:t>
      </w:r>
      <w:proofErr w:type="spellEnd"/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(е): чудище, чудовище, страшилище;</w:t>
      </w:r>
    </w:p>
    <w:p w:rsidR="008F21B6" w:rsidRPr="008F21B6" w:rsidRDefault="008F21B6" w:rsidP="008F21B6">
      <w:pPr>
        <w:shd w:val="clear" w:color="auto" w:fill="FFFFFF"/>
        <w:spacing w:before="150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2)​ некоторые субстантивированные прилагательные и причастия: животное, млекопитающее, насекомое, пресмыкающиеся;</w:t>
      </w:r>
    </w:p>
    <w:p w:rsidR="008F21B6" w:rsidRPr="008F21B6" w:rsidRDefault="008F21B6" w:rsidP="008F21B6">
      <w:pPr>
        <w:shd w:val="clear" w:color="auto" w:fill="FFFFFF"/>
        <w:spacing w:before="150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3) существительные дитя, лицо (в знач. человек), существо (в знач. живой организм).</w:t>
      </w:r>
    </w:p>
    <w:p w:rsidR="008F21B6" w:rsidRPr="008F21B6" w:rsidRDefault="008F21B6" w:rsidP="008F21B6">
      <w:pPr>
        <w:shd w:val="clear" w:color="auto" w:fill="FFFFFF"/>
        <w:spacing w:before="150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Некоторые существительные не обозначают живых существ, но по грамматическим свойствам входят в состав одушевленных:</w:t>
      </w:r>
    </w:p>
    <w:p w:rsidR="008F21B6" w:rsidRPr="008F21B6" w:rsidRDefault="008F21B6" w:rsidP="008F21B6">
      <w:pPr>
        <w:shd w:val="clear" w:color="auto" w:fill="FFFFFF"/>
        <w:spacing w:before="150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1)​ названия мифических существ (домовой, гном, русалка);</w:t>
      </w:r>
    </w:p>
    <w:p w:rsidR="008F21B6" w:rsidRPr="008F21B6" w:rsidRDefault="008F21B6" w:rsidP="008F21B6">
      <w:pPr>
        <w:shd w:val="clear" w:color="auto" w:fill="FFFFFF"/>
        <w:spacing w:before="150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2)​ обозначение игрушек – подобий живых существ (матрешка, кукла);</w:t>
      </w:r>
    </w:p>
    <w:p w:rsidR="008F21B6" w:rsidRPr="008F21B6" w:rsidRDefault="008F21B6" w:rsidP="008F21B6">
      <w:pPr>
        <w:shd w:val="clear" w:color="auto" w:fill="FFFFFF"/>
        <w:spacing w:before="150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3)​ названия фигур в некоторых играх (шар – </w:t>
      </w:r>
      <w:proofErr w:type="spellStart"/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бильярдистов</w:t>
      </w:r>
      <w:proofErr w:type="spellEnd"/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послать шара в лузу, ферзь, туз, валет, козырь);</w:t>
      </w:r>
    </w:p>
    <w:p w:rsidR="008F21B6" w:rsidRPr="008F21B6" w:rsidRDefault="008F21B6" w:rsidP="008F21B6">
      <w:pPr>
        <w:shd w:val="clear" w:color="auto" w:fill="FFFFFF"/>
        <w:spacing w:before="150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4)​ слова мертвец, покойник.</w:t>
      </w:r>
    </w:p>
    <w:p w:rsidR="008F21B6" w:rsidRPr="008F21B6" w:rsidRDefault="008F21B6" w:rsidP="008F21B6">
      <w:pPr>
        <w:shd w:val="clear" w:color="auto" w:fill="FFFFFF"/>
        <w:spacing w:before="150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Вирусы, микробы, бактерии могут быть и одушевленными и неодушевленными (изучать вирусы, микробы, бактерии). Наука изучает этот вопрос.</w:t>
      </w:r>
    </w:p>
    <w:p w:rsidR="008F21B6" w:rsidRPr="008F21B6" w:rsidRDefault="008F21B6" w:rsidP="008F21B6">
      <w:pPr>
        <w:shd w:val="clear" w:color="auto" w:fill="FFFFFF"/>
        <w:spacing w:before="150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Существительные в сочетании с составными числительными, заканчивающимися на два, три, четыре, употребляются как неодушевленные: пригласить двадцать два специалиста (разговорный вариант).</w:t>
      </w:r>
    </w:p>
    <w:p w:rsidR="008F21B6" w:rsidRPr="008F21B6" w:rsidRDefault="008F21B6" w:rsidP="008F21B6">
      <w:pPr>
        <w:shd w:val="clear" w:color="auto" w:fill="FFFFFF"/>
        <w:spacing w:before="150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21B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Вывод</w:t>
      </w:r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 чтобы правильно определить одушевленность/неодушевленность существительного, слово нужно рассматривать в контексте предложения.</w:t>
      </w:r>
    </w:p>
    <w:p w:rsidR="008F21B6" w:rsidRPr="008F21B6" w:rsidRDefault="008F21B6" w:rsidP="008F21B6">
      <w:pPr>
        <w:shd w:val="clear" w:color="auto" w:fill="FFFFFF"/>
        <w:spacing w:before="375" w:after="180" w:line="360" w:lineRule="atLeast"/>
        <w:ind w:left="150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bookmarkStart w:id="4" w:name="5"/>
      <w:bookmarkEnd w:id="4"/>
      <w:r w:rsidRPr="008F21B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Конкретные, вещественные, собирательные, отвлеченные существительные</w:t>
      </w:r>
    </w:p>
    <w:p w:rsidR="008F21B6" w:rsidRPr="008F21B6" w:rsidRDefault="008F21B6" w:rsidP="008F21B6">
      <w:pPr>
        <w:shd w:val="clear" w:color="auto" w:fill="FFFFFF"/>
        <w:spacing w:before="150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 имена существительные принадлежат к одному из четырех лексико-грамматических разрядов: разряду конкретных, вещественных, отвлеченных или собирательных.</w:t>
      </w:r>
    </w:p>
    <w:p w:rsidR="008F21B6" w:rsidRPr="008F21B6" w:rsidRDefault="008F21B6" w:rsidP="008F21B6">
      <w:pPr>
        <w:shd w:val="clear" w:color="auto" w:fill="FFFFFF"/>
        <w:spacing w:before="150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21B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Конкретные —</w:t>
      </w:r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существительные, обозначающие предметы материального мира, воспринимаемые органами чувств человека.</w:t>
      </w:r>
    </w:p>
    <w:p w:rsidR="008F21B6" w:rsidRPr="008F21B6" w:rsidRDefault="008F21B6" w:rsidP="008F21B6">
      <w:pPr>
        <w:shd w:val="clear" w:color="auto" w:fill="FFFFFF"/>
        <w:spacing w:before="150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Особенность конкретных существительных заключается в том, что они могут сочетаться с количественными числительными (четыре человека, пятнадцать книг).</w:t>
      </w:r>
    </w:p>
    <w:p w:rsidR="008F21B6" w:rsidRPr="008F21B6" w:rsidRDefault="008F21B6" w:rsidP="008F21B6">
      <w:pPr>
        <w:shd w:val="clear" w:color="auto" w:fill="FFFFFF"/>
        <w:spacing w:before="150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 </w:t>
      </w:r>
      <w:proofErr w:type="gramStart"/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конкретным</w:t>
      </w:r>
      <w:proofErr w:type="gramEnd"/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относятся существительные, обозначающие:</w:t>
      </w:r>
    </w:p>
    <w:p w:rsidR="008F21B6" w:rsidRPr="008F21B6" w:rsidRDefault="008F21B6" w:rsidP="008F21B6">
      <w:pPr>
        <w:shd w:val="clear" w:color="auto" w:fill="FFFFFF"/>
        <w:spacing w:before="150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1) человека по какому-либо из признаков (по родственным отношениям, национальности, роду деятельности): дочь, внук, зять, русский, таджик.</w:t>
      </w:r>
      <w:proofErr w:type="gramEnd"/>
    </w:p>
    <w:p w:rsidR="008F21B6" w:rsidRPr="008F21B6" w:rsidRDefault="008F21B6" w:rsidP="008F21B6">
      <w:pPr>
        <w:shd w:val="clear" w:color="auto" w:fill="FFFFFF"/>
        <w:spacing w:before="150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2) диких и домашних животных (лев, колибри, гиппопотам, пес, кот, гусь);</w:t>
      </w:r>
      <w:proofErr w:type="gramEnd"/>
    </w:p>
    <w:p w:rsidR="008F21B6" w:rsidRPr="008F21B6" w:rsidRDefault="008F21B6" w:rsidP="008F21B6">
      <w:pPr>
        <w:shd w:val="clear" w:color="auto" w:fill="FFFFFF"/>
        <w:spacing w:before="150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3) предметы (орудия труда, механизмы, устройства): молоток, рубанок, ножницы.</w:t>
      </w:r>
    </w:p>
    <w:p w:rsidR="008F21B6" w:rsidRPr="008F21B6" w:rsidRDefault="008F21B6" w:rsidP="008F21B6">
      <w:pPr>
        <w:shd w:val="clear" w:color="auto" w:fill="FFFFFF"/>
        <w:spacing w:before="150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В группе конкретных существительных выделяется подгруппа так называемых единичных существительных (</w:t>
      </w:r>
      <w:proofErr w:type="spellStart"/>
      <w:r w:rsidRPr="008F21B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сингулятивов</w:t>
      </w:r>
      <w:proofErr w:type="spellEnd"/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).</w:t>
      </w:r>
    </w:p>
    <w:p w:rsidR="008F21B6" w:rsidRPr="008F21B6" w:rsidRDefault="008F21B6" w:rsidP="008F21B6">
      <w:pPr>
        <w:shd w:val="clear" w:color="auto" w:fill="FFFFFF"/>
        <w:spacing w:before="150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Они называют единичные предметы: горошина, жемчужина, снежинка.</w:t>
      </w:r>
    </w:p>
    <w:p w:rsidR="008F21B6" w:rsidRPr="008F21B6" w:rsidRDefault="008F21B6" w:rsidP="008F21B6">
      <w:pPr>
        <w:shd w:val="clear" w:color="auto" w:fill="FFFFFF"/>
        <w:spacing w:before="150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 единичных существительных можно образовывать множественное число, но не из всех: железо, свинец, масло, мясо, вино.</w:t>
      </w:r>
    </w:p>
    <w:p w:rsidR="008F21B6" w:rsidRPr="008F21B6" w:rsidRDefault="008F21B6" w:rsidP="008F21B6">
      <w:pPr>
        <w:shd w:val="clear" w:color="auto" w:fill="FFFFFF"/>
        <w:spacing w:before="150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вещественные существительные, они называют вещества, </w:t>
      </w:r>
      <w:proofErr w:type="spellStart"/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нечленимые</w:t>
      </w:r>
      <w:proofErr w:type="spellEnd"/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величины, поэтому вещественные существительные не изменяются по числам (имеют форму или только ед. ч. (шерсть, медь, пыль), или только мн. ч.: сливки, опилки, отходы).</w:t>
      </w:r>
      <w:proofErr w:type="gramEnd"/>
    </w:p>
    <w:p w:rsidR="008F21B6" w:rsidRPr="008F21B6" w:rsidRDefault="008F21B6" w:rsidP="008F21B6">
      <w:pPr>
        <w:shd w:val="clear" w:color="auto" w:fill="FFFFFF"/>
        <w:spacing w:before="150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21B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Вещественные</w:t>
      </w:r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существительные — не сочетаются с количественными числительными, но сочетаются с единицами мер: килограмм муки, гектар пшеницы, литр молока.</w:t>
      </w:r>
    </w:p>
    <w:p w:rsidR="008F21B6" w:rsidRPr="008F21B6" w:rsidRDefault="008F21B6" w:rsidP="008F21B6">
      <w:pPr>
        <w:shd w:val="clear" w:color="auto" w:fill="FFFFFF"/>
        <w:spacing w:before="150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 </w:t>
      </w:r>
      <w:proofErr w:type="gramStart"/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вещественным</w:t>
      </w:r>
      <w:proofErr w:type="gramEnd"/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относятся существительные, обозначающие:</w:t>
      </w:r>
    </w:p>
    <w:p w:rsidR="008F21B6" w:rsidRPr="008F21B6" w:rsidRDefault="008F21B6" w:rsidP="008F21B6">
      <w:pPr>
        <w:shd w:val="clear" w:color="auto" w:fill="FFFFFF"/>
        <w:spacing w:before="150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1)​ вещества: вода, сливки, грязь, пыль, порох;</w:t>
      </w:r>
    </w:p>
    <w:p w:rsidR="008F21B6" w:rsidRPr="008F21B6" w:rsidRDefault="008F21B6" w:rsidP="008F21B6">
      <w:pPr>
        <w:shd w:val="clear" w:color="auto" w:fill="FFFFFF"/>
        <w:spacing w:before="150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2)​ металлы: железо, медь, золото, сталь;</w:t>
      </w:r>
    </w:p>
    <w:p w:rsidR="008F21B6" w:rsidRPr="008F21B6" w:rsidRDefault="008F21B6" w:rsidP="008F21B6">
      <w:pPr>
        <w:shd w:val="clear" w:color="auto" w:fill="FFFFFF"/>
        <w:spacing w:before="150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3)​ разные виды сырья: лес, газ, нефть;</w:t>
      </w:r>
    </w:p>
    <w:p w:rsidR="008F21B6" w:rsidRPr="008F21B6" w:rsidRDefault="008F21B6" w:rsidP="008F21B6">
      <w:pPr>
        <w:shd w:val="clear" w:color="auto" w:fill="FFFFFF"/>
        <w:spacing w:before="150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4)​ отходы производства: отруби, шлак, выжимки;</w:t>
      </w:r>
    </w:p>
    <w:p w:rsidR="008F21B6" w:rsidRPr="008F21B6" w:rsidRDefault="008F21B6" w:rsidP="008F21B6">
      <w:pPr>
        <w:shd w:val="clear" w:color="auto" w:fill="FFFFFF"/>
        <w:spacing w:before="150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5)​ ткани: шелк, шерсть, драп, ситец;</w:t>
      </w:r>
    </w:p>
    <w:p w:rsidR="008F21B6" w:rsidRPr="008F21B6" w:rsidRDefault="008F21B6" w:rsidP="008F21B6">
      <w:pPr>
        <w:shd w:val="clear" w:color="auto" w:fill="FFFFFF"/>
        <w:spacing w:before="150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6)​ названия плодов и ягод: малина, рябина, вишня;</w:t>
      </w:r>
    </w:p>
    <w:p w:rsidR="008F21B6" w:rsidRPr="008F21B6" w:rsidRDefault="008F21B6" w:rsidP="008F21B6">
      <w:pPr>
        <w:shd w:val="clear" w:color="auto" w:fill="FFFFFF"/>
        <w:spacing w:before="150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7)​ сельскохозяйственные растения: пшеница, рожь, кукуруза;</w:t>
      </w:r>
    </w:p>
    <w:p w:rsidR="008F21B6" w:rsidRPr="008F21B6" w:rsidRDefault="008F21B6" w:rsidP="008F21B6">
      <w:pPr>
        <w:shd w:val="clear" w:color="auto" w:fill="FFFFFF"/>
        <w:spacing w:before="150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8)​ названия лекарств: аспирин, анальгин.</w:t>
      </w:r>
    </w:p>
    <w:p w:rsidR="008F21B6" w:rsidRPr="008F21B6" w:rsidRDefault="008F21B6" w:rsidP="008F21B6">
      <w:pPr>
        <w:shd w:val="clear" w:color="auto" w:fill="FFFFFF"/>
        <w:spacing w:before="150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Некоторые вещественные существительные употребляются в специальном значении, они могут получать формы мн. ч.: В продаже разнообразные минеральные воды. Различают углеродистую и легированную стали.</w:t>
      </w:r>
    </w:p>
    <w:p w:rsidR="008F21B6" w:rsidRPr="008F21B6" w:rsidRDefault="008F21B6" w:rsidP="008F21B6">
      <w:pPr>
        <w:shd w:val="clear" w:color="auto" w:fill="FFFFFF"/>
        <w:spacing w:before="150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8F21B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Собирательные</w:t>
      </w:r>
      <w:proofErr w:type="gramEnd"/>
      <w:r w:rsidRPr="008F21B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— </w:t>
      </w:r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обозначающие множество (неопределенное количество) как одно неделимое целое, хотя состоит это целое из считаемых единиц: профессура, мебель, посуда.</w:t>
      </w:r>
    </w:p>
    <w:p w:rsidR="008F21B6" w:rsidRPr="008F21B6" w:rsidRDefault="008F21B6" w:rsidP="008F21B6">
      <w:pPr>
        <w:shd w:val="clear" w:color="auto" w:fill="FFFFFF"/>
        <w:spacing w:before="150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Собирательные существительные обозначают разные совокупности:</w:t>
      </w:r>
    </w:p>
    <w:p w:rsidR="008F21B6" w:rsidRPr="008F21B6" w:rsidRDefault="008F21B6" w:rsidP="008F21B6">
      <w:pPr>
        <w:shd w:val="clear" w:color="auto" w:fill="FFFFFF"/>
        <w:spacing w:before="150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лиц (молодежь, профессура, генералитет, пролетариат, детвора);</w:t>
      </w:r>
    </w:p>
    <w:p w:rsidR="008F21B6" w:rsidRPr="008F21B6" w:rsidRDefault="008F21B6" w:rsidP="008F21B6">
      <w:pPr>
        <w:shd w:val="clear" w:color="auto" w:fill="FFFFFF"/>
        <w:spacing w:before="150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-​ животных (зверье, поголовье);</w:t>
      </w:r>
    </w:p>
    <w:p w:rsidR="008F21B6" w:rsidRPr="008F21B6" w:rsidRDefault="008F21B6" w:rsidP="008F21B6">
      <w:pPr>
        <w:shd w:val="clear" w:color="auto" w:fill="FFFFFF"/>
        <w:spacing w:before="150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-​ растений (ельник, орешник, малинник);</w:t>
      </w:r>
    </w:p>
    <w:p w:rsidR="008F21B6" w:rsidRPr="008F21B6" w:rsidRDefault="008F21B6" w:rsidP="008F21B6">
      <w:pPr>
        <w:shd w:val="clear" w:color="auto" w:fill="FFFFFF"/>
        <w:spacing w:before="150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-​ предметы (видеотехника, оружие, мебель, тряпье).</w:t>
      </w:r>
    </w:p>
    <w:p w:rsidR="008F21B6" w:rsidRPr="008F21B6" w:rsidRDefault="008F21B6" w:rsidP="008F21B6">
      <w:pPr>
        <w:shd w:val="clear" w:color="auto" w:fill="FFFFFF"/>
        <w:spacing w:before="150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8F21B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Отвлеченные —</w:t>
      </w:r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обозначают отвлеченные понятия: качества, свойства, процессы, состояния — борьба, радость, сон, темнота, большинство, меньшинство.</w:t>
      </w:r>
      <w:proofErr w:type="gramEnd"/>
    </w:p>
    <w:p w:rsidR="008F21B6" w:rsidRPr="008F21B6" w:rsidRDefault="008F21B6" w:rsidP="008F21B6">
      <w:pPr>
        <w:shd w:val="clear" w:color="auto" w:fill="FFFFFF"/>
        <w:spacing w:before="150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Отвлеченные существительные, приобретая конкретное значение, употребляются во множественном числе: холод – зимние холода, судьба – разные судьбы, беда - семь бед – один ответ.</w:t>
      </w:r>
      <w:proofErr w:type="gramEnd"/>
    </w:p>
    <w:p w:rsidR="008F21B6" w:rsidRPr="008F21B6" w:rsidRDefault="008F21B6" w:rsidP="008F21B6">
      <w:pPr>
        <w:shd w:val="clear" w:color="auto" w:fill="FFFFFF"/>
        <w:spacing w:before="150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Отвлеченные существительные образуются с помощью суффиксов отвлеченности: </w:t>
      </w:r>
      <w:proofErr w:type="gramStart"/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proofErr w:type="spellStart"/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</w:t>
      </w:r>
      <w:proofErr w:type="gramEnd"/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тв</w:t>
      </w:r>
      <w:proofErr w:type="spellEnd"/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-, -</w:t>
      </w:r>
      <w:proofErr w:type="spellStart"/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иj</w:t>
      </w:r>
      <w:proofErr w:type="spellEnd"/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-, -</w:t>
      </w:r>
      <w:proofErr w:type="spellStart"/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ениj</w:t>
      </w:r>
      <w:proofErr w:type="spellEnd"/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-, -ин-, -</w:t>
      </w:r>
      <w:proofErr w:type="spellStart"/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ациj</w:t>
      </w:r>
      <w:proofErr w:type="spellEnd"/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-, -</w:t>
      </w:r>
      <w:proofErr w:type="spellStart"/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изм</w:t>
      </w:r>
      <w:proofErr w:type="spellEnd"/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-б-, -ость (буйство, анархия, настроение, вышина, модернизация, эгоизм, борьба, радость).</w:t>
      </w:r>
    </w:p>
    <w:p w:rsidR="008F21B6" w:rsidRPr="008F21B6" w:rsidRDefault="008F21B6" w:rsidP="008F21B6">
      <w:pPr>
        <w:shd w:val="clear" w:color="auto" w:fill="FFFFFF"/>
        <w:spacing w:before="150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анализе существительных по лексико-грамматическим разрядам конкретности, вещественности, собирательности и отвлеченности возникают трудности, т. к. некоторые существительные в своем значении и грамматических показателях совмещают черты разных ЛГ разрядов.</w:t>
      </w:r>
    </w:p>
    <w:p w:rsidR="008F21B6" w:rsidRPr="008F21B6" w:rsidRDefault="008F21B6" w:rsidP="008F21B6">
      <w:pPr>
        <w:shd w:val="clear" w:color="auto" w:fill="FFFFFF"/>
        <w:spacing w:before="375" w:after="180" w:line="360" w:lineRule="atLeast"/>
        <w:ind w:left="150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bookmarkStart w:id="5" w:name="6"/>
      <w:bookmarkEnd w:id="5"/>
      <w:r w:rsidRPr="008F21B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Грамматические категории существительных</w:t>
      </w:r>
    </w:p>
    <w:p w:rsidR="008F21B6" w:rsidRPr="008F21B6" w:rsidRDefault="008F21B6" w:rsidP="008F21B6">
      <w:pPr>
        <w:shd w:val="clear" w:color="auto" w:fill="FFFFFF"/>
        <w:spacing w:before="150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Грамматические категории существительных можно рассмотреть по двум значениям:</w:t>
      </w:r>
    </w:p>
    <w:p w:rsidR="008F21B6" w:rsidRPr="008F21B6" w:rsidRDefault="008F21B6" w:rsidP="008F21B6">
      <w:pPr>
        <w:shd w:val="clear" w:color="auto" w:fill="FFFFFF"/>
        <w:spacing w:before="150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    значение, систематизированное в формообразовании</w:t>
      </w:r>
    </w:p>
    <w:p w:rsidR="008F21B6" w:rsidRPr="008F21B6" w:rsidRDefault="008F21B6" w:rsidP="008F21B6">
      <w:pPr>
        <w:shd w:val="clear" w:color="auto" w:fill="FFFFFF"/>
        <w:spacing w:before="150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    одно из наиболее общих свойств лингвистических единиц вообще или некоторого их класса, получившее в языке грамматическое выражение.</w:t>
      </w:r>
    </w:p>
    <w:p w:rsidR="008F21B6" w:rsidRPr="008F21B6" w:rsidRDefault="008F21B6" w:rsidP="008F21B6">
      <w:pPr>
        <w:shd w:val="clear" w:color="auto" w:fill="FFFFFF"/>
        <w:spacing w:before="150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Существительные имеют три категории, где каждая представляет собой совокупность противопоставленных форм и существует до тех пор, пока сохраняется их </w:t>
      </w:r>
      <w:proofErr w:type="spellStart"/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противопоставленность</w:t>
      </w:r>
      <w:proofErr w:type="spellEnd"/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8F21B6" w:rsidRPr="008F21B6" w:rsidRDefault="008F21B6" w:rsidP="008F21B6">
      <w:pPr>
        <w:shd w:val="clear" w:color="auto" w:fill="FFFFFF"/>
        <w:spacing w:before="150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# Каждая из 3 категорий – род, число, падеж – характеризует существительное со своей стороны.</w:t>
      </w:r>
    </w:p>
    <w:p w:rsidR="008F21B6" w:rsidRPr="008F21B6" w:rsidRDefault="008F21B6" w:rsidP="008F21B6">
      <w:pPr>
        <w:shd w:val="clear" w:color="auto" w:fill="FFFFFF"/>
        <w:spacing w:before="150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# Категория </w:t>
      </w:r>
      <w:r w:rsidRPr="008F21B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рода</w:t>
      </w:r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характеризует существительное со стороны его способности сочетаться с определенными формами согласуемых слов (новый студент, новая студентка, новое письмо).</w:t>
      </w:r>
    </w:p>
    <w:p w:rsidR="008F21B6" w:rsidRPr="008F21B6" w:rsidRDefault="008F21B6" w:rsidP="008F21B6">
      <w:pPr>
        <w:shd w:val="clear" w:color="auto" w:fill="FFFFFF"/>
        <w:spacing w:before="150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# Категория </w:t>
      </w:r>
      <w:r w:rsidRPr="008F21B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числа</w:t>
      </w:r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характеризует существительное с точки зрения его количественной определенности (один или много), если они могут быть посчитаны (ручка - ручки).</w:t>
      </w:r>
    </w:p>
    <w:p w:rsidR="008F21B6" w:rsidRPr="008F21B6" w:rsidRDefault="008F21B6" w:rsidP="008F21B6">
      <w:pPr>
        <w:shd w:val="clear" w:color="auto" w:fill="FFFFFF"/>
        <w:spacing w:before="150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# Категория </w:t>
      </w:r>
      <w:r w:rsidRPr="008F21B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падежа</w:t>
      </w:r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характеризует существительное со стороны его отношения к другому слову (плыть по реке, думать о красоте, приблизиться к огню).</w:t>
      </w:r>
    </w:p>
    <w:p w:rsidR="008F21B6" w:rsidRPr="008F21B6" w:rsidRDefault="008F21B6" w:rsidP="008F21B6">
      <w:pPr>
        <w:shd w:val="clear" w:color="auto" w:fill="FFFFFF"/>
        <w:spacing w:before="150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 В этих случаях формы существительных в этих словосочетаниях подчинены глаголам и имеют ту падежную форму, которую требует от них глагол.</w:t>
      </w:r>
    </w:p>
    <w:p w:rsidR="008F21B6" w:rsidRPr="008F21B6" w:rsidRDefault="008F21B6" w:rsidP="008F21B6">
      <w:pPr>
        <w:shd w:val="clear" w:color="auto" w:fill="FFFFFF"/>
        <w:spacing w:before="150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Каждая из 3 грамматических категорий существительного представляет собой систему форм и систему закрепленных за формами значений.</w:t>
      </w:r>
    </w:p>
    <w:p w:rsidR="008F21B6" w:rsidRPr="008F21B6" w:rsidRDefault="008F21B6" w:rsidP="008F21B6">
      <w:pPr>
        <w:shd w:val="clear" w:color="auto" w:fill="FFFFFF"/>
        <w:spacing w:before="375" w:after="180" w:line="360" w:lineRule="atLeast"/>
        <w:ind w:left="150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bookmarkStart w:id="6" w:name="7"/>
      <w:bookmarkEnd w:id="6"/>
      <w:r w:rsidRPr="008F21B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Категория рода имени существительного. Понятие о категории рода.</w:t>
      </w:r>
    </w:p>
    <w:p w:rsidR="008F21B6" w:rsidRPr="008F21B6" w:rsidRDefault="008F21B6" w:rsidP="008F21B6">
      <w:pPr>
        <w:shd w:val="clear" w:color="auto" w:fill="FFFFFF"/>
        <w:spacing w:before="150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21B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Род</w:t>
      </w:r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– это не словоизменительная категория существительных, которая заставляет изменяться окончание согласованного с существительным прилагательного.</w:t>
      </w:r>
    </w:p>
    <w:p w:rsidR="008F21B6" w:rsidRPr="008F21B6" w:rsidRDefault="008F21B6" w:rsidP="008F21B6">
      <w:pPr>
        <w:shd w:val="clear" w:color="auto" w:fill="FFFFFF"/>
        <w:spacing w:before="150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 существительные в форме ед. ч. имеют категорию рода, т.е. принадлежат к одному из 3 родов: мужскому, женскому и среднему.</w:t>
      </w:r>
    </w:p>
    <w:p w:rsidR="008F21B6" w:rsidRPr="008F21B6" w:rsidRDefault="008F21B6" w:rsidP="008F21B6">
      <w:pPr>
        <w:shd w:val="clear" w:color="auto" w:fill="FFFFFF"/>
        <w:spacing w:before="150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Существительные с окончанием </w:t>
      </w:r>
      <w:proofErr w:type="gramStart"/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–а</w:t>
      </w:r>
      <w:proofErr w:type="gramEnd"/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-я в форме им. п. ед. числа относятся, как правило, к женскому роду (дорога, земля, страна, бабушка). Исключение составляют слова типа дядя, </w:t>
      </w:r>
      <w:proofErr w:type="spellStart"/>
      <w:proofErr w:type="gramStart"/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неряха</w:t>
      </w:r>
      <w:proofErr w:type="spellEnd"/>
      <w:proofErr w:type="gramEnd"/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время.</w:t>
      </w:r>
    </w:p>
    <w:p w:rsidR="008F21B6" w:rsidRPr="008F21B6" w:rsidRDefault="008F21B6" w:rsidP="008F21B6">
      <w:pPr>
        <w:shd w:val="clear" w:color="auto" w:fill="FFFFFF"/>
        <w:spacing w:before="150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Если начальная форма имеет окончание </w:t>
      </w:r>
      <w:proofErr w:type="gramStart"/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–о</w:t>
      </w:r>
      <w:proofErr w:type="gramEnd"/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-е, то существительное относится к среднему роду (море, благо). Исключение: </w:t>
      </w:r>
      <w:proofErr w:type="gramStart"/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домишко</w:t>
      </w:r>
      <w:proofErr w:type="gramEnd"/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домище (существительные со словами субъективной оценки, образованные от </w:t>
      </w:r>
      <w:proofErr w:type="spellStart"/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сущ</w:t>
      </w:r>
      <w:proofErr w:type="spellEnd"/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-х м. рода).</w:t>
      </w:r>
    </w:p>
    <w:p w:rsidR="008F21B6" w:rsidRPr="008F21B6" w:rsidRDefault="008F21B6" w:rsidP="008F21B6">
      <w:pPr>
        <w:shd w:val="clear" w:color="auto" w:fill="FFFFFF"/>
        <w:spacing w:before="150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Небольшая группа слов принадлежит к так называемому общему роду. К ним относятся существительные, не имеющие формы ед. числа (</w:t>
      </w:r>
      <w:proofErr w:type="spellStart"/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pluralia</w:t>
      </w:r>
      <w:proofErr w:type="spellEnd"/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tantum</w:t>
      </w:r>
      <w:proofErr w:type="spellEnd"/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сани, ворота, чернила), не распределяются по родам.</w:t>
      </w:r>
    </w:p>
    <w:p w:rsidR="008F21B6" w:rsidRPr="008F21B6" w:rsidRDefault="008F21B6" w:rsidP="008F21B6">
      <w:pPr>
        <w:shd w:val="clear" w:color="auto" w:fill="FFFFFF"/>
        <w:spacing w:before="375" w:after="180" w:line="360" w:lineRule="atLeast"/>
        <w:ind w:left="150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bookmarkStart w:id="7" w:name="8"/>
      <w:bookmarkEnd w:id="7"/>
      <w:r w:rsidRPr="008F21B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Родовая пара</w:t>
      </w:r>
    </w:p>
    <w:p w:rsidR="008F21B6" w:rsidRPr="008F21B6" w:rsidRDefault="008F21B6" w:rsidP="008F21B6">
      <w:pPr>
        <w:shd w:val="clear" w:color="auto" w:fill="FFFFFF"/>
        <w:spacing w:before="150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21B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Родовая пара</w:t>
      </w:r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– это парное противопоставление существительных м. и ж. рода, имеющих одинаковое лексическое значение, но различающихся значением биологического пола.</w:t>
      </w:r>
    </w:p>
    <w:p w:rsidR="008F21B6" w:rsidRPr="008F21B6" w:rsidRDefault="008F21B6" w:rsidP="008F21B6">
      <w:pPr>
        <w:shd w:val="clear" w:color="auto" w:fill="FFFFFF"/>
        <w:spacing w:before="150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Различают пары:</w:t>
      </w:r>
    </w:p>
    <w:p w:rsidR="008F21B6" w:rsidRPr="008F21B6" w:rsidRDefault="008F21B6" w:rsidP="008F21B6">
      <w:pPr>
        <w:shd w:val="clear" w:color="auto" w:fill="FFFFFF"/>
        <w:spacing w:before="150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1)​ </w:t>
      </w:r>
      <w:r w:rsidRPr="008F21B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супплетивные</w:t>
      </w:r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родовые пары (мужчина – женщина, бабушка – дедушка, овца - баран);</w:t>
      </w:r>
    </w:p>
    <w:p w:rsidR="008F21B6" w:rsidRPr="008F21B6" w:rsidRDefault="008F21B6" w:rsidP="008F21B6">
      <w:pPr>
        <w:shd w:val="clear" w:color="auto" w:fill="FFFFFF"/>
        <w:spacing w:before="150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2)​ </w:t>
      </w:r>
      <w:proofErr w:type="gramStart"/>
      <w:r w:rsidRPr="008F21B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словообразовательные</w:t>
      </w:r>
      <w:proofErr w:type="gramEnd"/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(студент – студентка, гусь – гусыня, лев - львица);</w:t>
      </w:r>
    </w:p>
    <w:p w:rsidR="008F21B6" w:rsidRPr="008F21B6" w:rsidRDefault="008F21B6" w:rsidP="008F21B6">
      <w:pPr>
        <w:shd w:val="clear" w:color="auto" w:fill="FFFFFF"/>
        <w:spacing w:before="150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3)​ </w:t>
      </w:r>
      <w:r w:rsidRPr="008F21B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флективные</w:t>
      </w:r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– имеющие общую основу и различающиеся окончаниями (супруг – супруга, кум – кума, Александр - Александра).</w:t>
      </w:r>
      <w:proofErr w:type="gramEnd"/>
    </w:p>
    <w:p w:rsidR="008F21B6" w:rsidRPr="008F21B6" w:rsidRDefault="008F21B6" w:rsidP="008F21B6">
      <w:pPr>
        <w:shd w:val="clear" w:color="auto" w:fill="FFFFFF"/>
        <w:spacing w:before="150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же слова, входящие в родовую пару, являются названиями животных, то тип животных может быть обозначен как словом м. рода (зайцы, львы, ослы), так и словом ж. рода (кошки, овцы, козы).</w:t>
      </w:r>
      <w:proofErr w:type="gramEnd"/>
    </w:p>
    <w:p w:rsidR="008F21B6" w:rsidRPr="008F21B6" w:rsidRDefault="008F21B6" w:rsidP="008F21B6">
      <w:pPr>
        <w:shd w:val="clear" w:color="auto" w:fill="FFFFFF"/>
        <w:spacing w:before="375" w:after="180" w:line="360" w:lineRule="atLeast"/>
        <w:ind w:left="150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bookmarkStart w:id="8" w:name="9"/>
      <w:bookmarkEnd w:id="8"/>
      <w:r w:rsidRPr="008F21B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Существительные общего рода</w:t>
      </w:r>
    </w:p>
    <w:p w:rsidR="008F21B6" w:rsidRPr="008F21B6" w:rsidRDefault="008F21B6" w:rsidP="008F21B6">
      <w:pPr>
        <w:shd w:val="clear" w:color="auto" w:fill="FFFFFF"/>
        <w:spacing w:before="150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Кроме 3 основных родов (мужской, женский, средний) выделяются еще существительные </w:t>
      </w:r>
      <w:r w:rsidRPr="008F21B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общего рода</w:t>
      </w:r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по значению они соотносятся с лицами и мужского, и женского пола, в контексте реализуют значение только одного рода (наш / наша Саша, страшный / страшная зануда, Белых </w:t>
      </w:r>
      <w:proofErr w:type="gramStart"/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знал</w:t>
      </w:r>
      <w:proofErr w:type="gramEnd"/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/ знала). В разговорной речи можно услышать: депутат принимала посетителей; мастер спорта установила новый рекорд; токарь хорошо справилась с заданием.</w:t>
      </w:r>
    </w:p>
    <w:p w:rsidR="008F21B6" w:rsidRPr="008F21B6" w:rsidRDefault="008F21B6" w:rsidP="008F21B6">
      <w:pPr>
        <w:shd w:val="clear" w:color="auto" w:fill="FFFFFF"/>
        <w:spacing w:before="150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стилизованной речи для речевой характеристики персонажей, при обращении к женщине по профессии рекомендуется использовать нейтральные формы: товарищ кондуктор, товарищ кассир.</w:t>
      </w:r>
    </w:p>
    <w:p w:rsidR="008F21B6" w:rsidRPr="008F21B6" w:rsidRDefault="008F21B6" w:rsidP="008F21B6">
      <w:pPr>
        <w:shd w:val="clear" w:color="auto" w:fill="FFFFFF"/>
        <w:spacing w:before="150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обозначения мужского соответствия словам балерина, машинистка используются описательные выражения </w:t>
      </w:r>
      <w:r w:rsidRPr="008F21B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артист балета, переписчик на машинке</w:t>
      </w:r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В профессиональном употреблении возникла пара </w:t>
      </w:r>
      <w:r w:rsidRPr="008F21B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медицинская сестра – медицинский брат</w:t>
      </w:r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8F21B6" w:rsidRPr="008F21B6" w:rsidRDefault="008F21B6" w:rsidP="008F21B6">
      <w:pPr>
        <w:shd w:val="clear" w:color="auto" w:fill="FFFFFF"/>
        <w:spacing w:before="375" w:after="180" w:line="360" w:lineRule="atLeast"/>
        <w:ind w:left="150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bookmarkStart w:id="9" w:name="10"/>
      <w:bookmarkEnd w:id="9"/>
      <w:r w:rsidRPr="008F21B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Родовые варианты</w:t>
      </w:r>
    </w:p>
    <w:p w:rsidR="008F21B6" w:rsidRPr="008F21B6" w:rsidRDefault="008F21B6" w:rsidP="008F21B6">
      <w:pPr>
        <w:shd w:val="clear" w:color="auto" w:fill="FFFFFF"/>
        <w:spacing w:before="150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Многие существительные употребляются в СРЯ и в форме м., и в форме ж. рода.</w:t>
      </w:r>
    </w:p>
    <w:p w:rsidR="008F21B6" w:rsidRPr="008F21B6" w:rsidRDefault="008F21B6" w:rsidP="008F21B6">
      <w:pPr>
        <w:shd w:val="clear" w:color="auto" w:fill="FFFFFF"/>
        <w:spacing w:before="150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-​ вольер – вольера (употребительнее 1 форма);</w:t>
      </w:r>
    </w:p>
    <w:p w:rsidR="008F21B6" w:rsidRPr="008F21B6" w:rsidRDefault="008F21B6" w:rsidP="008F21B6">
      <w:pPr>
        <w:shd w:val="clear" w:color="auto" w:fill="FFFFFF"/>
        <w:spacing w:before="150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-​ жираф – жирафа (употребительнее 1 форма);</w:t>
      </w:r>
    </w:p>
    <w:p w:rsidR="008F21B6" w:rsidRPr="008F21B6" w:rsidRDefault="008F21B6" w:rsidP="008F21B6">
      <w:pPr>
        <w:shd w:val="clear" w:color="auto" w:fill="FFFFFF"/>
        <w:spacing w:before="150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-​ клипс – клипса (литературной является 1 форма);</w:t>
      </w:r>
    </w:p>
    <w:p w:rsidR="008F21B6" w:rsidRPr="008F21B6" w:rsidRDefault="008F21B6" w:rsidP="008F21B6">
      <w:pPr>
        <w:shd w:val="clear" w:color="auto" w:fill="FFFFFF"/>
        <w:spacing w:before="150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-​ реприз – реприза (чаще употребляется 2 форма).</w:t>
      </w:r>
    </w:p>
    <w:p w:rsidR="008F21B6" w:rsidRPr="008F21B6" w:rsidRDefault="008F21B6" w:rsidP="008F21B6">
      <w:pPr>
        <w:shd w:val="clear" w:color="auto" w:fill="FFFFFF"/>
        <w:spacing w:before="375" w:after="180" w:line="360" w:lineRule="atLeast"/>
        <w:ind w:left="150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bookmarkStart w:id="10" w:name="11"/>
      <w:bookmarkEnd w:id="10"/>
      <w:r w:rsidRPr="008F21B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Род несклоняемых существительных</w:t>
      </w:r>
    </w:p>
    <w:p w:rsidR="008F21B6" w:rsidRPr="008F21B6" w:rsidRDefault="008F21B6" w:rsidP="008F21B6">
      <w:pPr>
        <w:shd w:val="clear" w:color="auto" w:fill="FFFFFF"/>
        <w:spacing w:before="150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21B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Несклоняемые существительные</w:t>
      </w:r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обозначающие животных, относятся к м. роду, при этом м. род употребляется безотносительно к полу животного (забавный пони, серый кенгуру, пестрый какаду). Но если контекст указывает на самку, то соответствующее слово употребляется в форме ж. рода: Кенгуру несла в сумке кенгуренка. Шимпанзе кормила детеныша.</w:t>
      </w:r>
    </w:p>
    <w:p w:rsidR="008F21B6" w:rsidRPr="008F21B6" w:rsidRDefault="008F21B6" w:rsidP="008F21B6">
      <w:pPr>
        <w:shd w:val="clear" w:color="auto" w:fill="FFFFFF"/>
        <w:spacing w:before="150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21B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Неодушевленные</w:t>
      </w:r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существительные (кашне, пальто, портмоне), как правило, среднего рода.</w:t>
      </w:r>
    </w:p>
    <w:p w:rsidR="008F21B6" w:rsidRPr="008F21B6" w:rsidRDefault="008F21B6" w:rsidP="008F21B6">
      <w:pPr>
        <w:shd w:val="clear" w:color="auto" w:fill="FFFFFF"/>
        <w:spacing w:before="150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 м. роду относятся слова бри, сулугуни (влияние родового слова «сыр»), пенальти (влияние русского синонима «одиннадцатиметровый штрафной удар»), кофе (влияние прежних форм кофей, </w:t>
      </w:r>
      <w:proofErr w:type="spellStart"/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кофий</w:t>
      </w:r>
      <w:proofErr w:type="spellEnd"/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).</w:t>
      </w:r>
    </w:p>
    <w:p w:rsidR="008F21B6" w:rsidRPr="008F21B6" w:rsidRDefault="008F21B6" w:rsidP="008F21B6">
      <w:pPr>
        <w:shd w:val="clear" w:color="auto" w:fill="FFFFFF"/>
        <w:spacing w:before="150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 женскому роду относятся слова авеню (русский синоним улица), кольраби (= капуста), салями (= колбаса).</w:t>
      </w:r>
    </w:p>
    <w:p w:rsidR="008F21B6" w:rsidRPr="008F21B6" w:rsidRDefault="008F21B6" w:rsidP="008F21B6">
      <w:pPr>
        <w:shd w:val="clear" w:color="auto" w:fill="FFFFFF"/>
        <w:spacing w:before="150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Наконец, некоторые существительные употребляются в форме 2 родов: арго (ср. и м. р., под влиянием слова жаргон), бренди, виски (ср. и </w:t>
      </w:r>
      <w:proofErr w:type="spellStart"/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м.р</w:t>
      </w:r>
      <w:proofErr w:type="spellEnd"/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.), мокко (ср. и </w:t>
      </w:r>
      <w:proofErr w:type="spellStart"/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м.р</w:t>
      </w:r>
      <w:proofErr w:type="spellEnd"/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.).</w:t>
      </w:r>
      <w:proofErr w:type="gramEnd"/>
    </w:p>
    <w:p w:rsidR="008F21B6" w:rsidRPr="008F21B6" w:rsidRDefault="008F21B6" w:rsidP="008F21B6">
      <w:pPr>
        <w:shd w:val="clear" w:color="auto" w:fill="FFFFFF"/>
        <w:spacing w:before="150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Род несклоняемых географических названий соотносится с родом соответствующего нарицательного существительного: </w:t>
      </w:r>
      <w:proofErr w:type="gramStart"/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Тбилиси = город (м. р.); Онтарио = озеро (ср. р.); Миссисипи = река (</w:t>
      </w:r>
      <w:proofErr w:type="spellStart"/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ж.р</w:t>
      </w:r>
      <w:proofErr w:type="spellEnd"/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.).</w:t>
      </w:r>
      <w:proofErr w:type="gramEnd"/>
    </w:p>
    <w:p w:rsidR="008F21B6" w:rsidRPr="008F21B6" w:rsidRDefault="008F21B6" w:rsidP="008F21B6">
      <w:pPr>
        <w:shd w:val="clear" w:color="auto" w:fill="FFFFFF"/>
        <w:spacing w:before="375" w:after="180" w:line="360" w:lineRule="atLeast"/>
        <w:ind w:left="150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bookmarkStart w:id="11" w:name="12"/>
      <w:bookmarkEnd w:id="11"/>
      <w:r w:rsidRPr="008F21B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Категория числа имени существительного</w:t>
      </w:r>
    </w:p>
    <w:p w:rsidR="008F21B6" w:rsidRPr="008F21B6" w:rsidRDefault="008F21B6" w:rsidP="008F21B6">
      <w:pPr>
        <w:shd w:val="clear" w:color="auto" w:fill="FFFFFF"/>
        <w:spacing w:before="150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21B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Число</w:t>
      </w:r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– это </w:t>
      </w:r>
      <w:proofErr w:type="gramStart"/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слово </w:t>
      </w:r>
      <w:proofErr w:type="spellStart"/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изменительная</w:t>
      </w:r>
      <w:proofErr w:type="spellEnd"/>
      <w:proofErr w:type="gramEnd"/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категория существительных, выражающая в противопоставлении ед. и мн. числа, значения единичности и множественности предметов (поезд – поезда, окно - окна).</w:t>
      </w:r>
    </w:p>
    <w:p w:rsidR="008F21B6" w:rsidRPr="008F21B6" w:rsidRDefault="008F21B6" w:rsidP="008F21B6">
      <w:pPr>
        <w:shd w:val="clear" w:color="auto" w:fill="FFFFFF"/>
        <w:spacing w:before="150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21B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Категории числа</w:t>
      </w:r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8F21B6" w:rsidRPr="008F21B6" w:rsidRDefault="008F21B6" w:rsidP="008F21B6">
      <w:pPr>
        <w:shd w:val="clear" w:color="auto" w:fill="FFFFFF"/>
        <w:spacing w:before="150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·        окончания (поле – поля);</w:t>
      </w:r>
    </w:p>
    <w:p w:rsidR="008F21B6" w:rsidRPr="008F21B6" w:rsidRDefault="008F21B6" w:rsidP="008F21B6">
      <w:pPr>
        <w:shd w:val="clear" w:color="auto" w:fill="FFFFFF"/>
        <w:spacing w:before="150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·        усечение, наращение или чередование </w:t>
      </w:r>
      <w:proofErr w:type="spellStart"/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основообразовательных</w:t>
      </w:r>
      <w:proofErr w:type="spellEnd"/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суффиксов (крестьянин – крестьяне, сын – </w:t>
      </w:r>
      <w:proofErr w:type="spellStart"/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сыновьj</w:t>
      </w:r>
      <w:proofErr w:type="spellEnd"/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а, котёнок - котята);</w:t>
      </w:r>
      <w:proofErr w:type="gramEnd"/>
    </w:p>
    <w:p w:rsidR="008F21B6" w:rsidRPr="008F21B6" w:rsidRDefault="008F21B6" w:rsidP="008F21B6">
      <w:pPr>
        <w:shd w:val="clear" w:color="auto" w:fill="FFFFFF"/>
        <w:spacing w:before="150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·        смена ударения (озеро - озёра);</w:t>
      </w:r>
    </w:p>
    <w:p w:rsidR="008F21B6" w:rsidRPr="008F21B6" w:rsidRDefault="008F21B6" w:rsidP="008F21B6">
      <w:pPr>
        <w:shd w:val="clear" w:color="auto" w:fill="FFFFFF"/>
        <w:spacing w:before="150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·        </w:t>
      </w:r>
      <w:proofErr w:type="spellStart"/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супплетивизм</w:t>
      </w:r>
      <w:proofErr w:type="spellEnd"/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основ (человек - люди).</w:t>
      </w:r>
    </w:p>
    <w:p w:rsidR="008F21B6" w:rsidRPr="008F21B6" w:rsidRDefault="008F21B6" w:rsidP="008F21B6">
      <w:pPr>
        <w:shd w:val="clear" w:color="auto" w:fill="FFFFFF"/>
        <w:spacing w:before="150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Каждая числовая форма имеет  свои собственные значения, но в некоторых случаях (обычно в экспрессивной речи) форма ед. ч. используется вместо мн. ч.: Пусть все откроют учебник. – Форма ед. ч. указывает на реальную множественность предметов. Другой пример: Студент пошел робкий – значение обобщенной множественности.</w:t>
      </w:r>
    </w:p>
    <w:p w:rsidR="008F21B6" w:rsidRPr="008F21B6" w:rsidRDefault="008F21B6" w:rsidP="008F21B6">
      <w:pPr>
        <w:shd w:val="clear" w:color="auto" w:fill="FFFFFF"/>
        <w:spacing w:before="150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все существительные имеют формы обоих чисел. Существительные, имеющие только форму </w:t>
      </w:r>
      <w:r w:rsidRPr="008F21B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ед. ч</w:t>
      </w:r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., по-латыни называются </w:t>
      </w:r>
      <w:proofErr w:type="spellStart"/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singularia</w:t>
      </w:r>
      <w:proofErr w:type="spellEnd"/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tantum</w:t>
      </w:r>
      <w:proofErr w:type="spellEnd"/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(s t). К числу таких слов относятся:</w:t>
      </w:r>
    </w:p>
    <w:p w:rsidR="008F21B6" w:rsidRPr="008F21B6" w:rsidRDefault="008F21B6" w:rsidP="008F21B6">
      <w:pPr>
        <w:shd w:val="clear" w:color="auto" w:fill="FFFFFF"/>
        <w:spacing w:before="150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-​ отвлеченные существительные (тишина, бег, перемирие);</w:t>
      </w:r>
    </w:p>
    <w:p w:rsidR="008F21B6" w:rsidRPr="008F21B6" w:rsidRDefault="008F21B6" w:rsidP="008F21B6">
      <w:pPr>
        <w:shd w:val="clear" w:color="auto" w:fill="FFFFFF"/>
        <w:spacing w:before="150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-​ </w:t>
      </w:r>
      <w:proofErr w:type="gramStart"/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вещественные</w:t>
      </w:r>
      <w:proofErr w:type="gramEnd"/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(уголь, молоко, железо);</w:t>
      </w:r>
    </w:p>
    <w:p w:rsidR="008F21B6" w:rsidRPr="008F21B6" w:rsidRDefault="008F21B6" w:rsidP="008F21B6">
      <w:pPr>
        <w:shd w:val="clear" w:color="auto" w:fill="FFFFFF"/>
        <w:spacing w:before="150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-​ </w:t>
      </w:r>
      <w:proofErr w:type="gramStart"/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собирательные</w:t>
      </w:r>
      <w:proofErr w:type="gramEnd"/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(аппаратура, детвора, человечество);</w:t>
      </w:r>
    </w:p>
    <w:p w:rsidR="008F21B6" w:rsidRPr="008F21B6" w:rsidRDefault="008F21B6" w:rsidP="008F21B6">
      <w:pPr>
        <w:shd w:val="clear" w:color="auto" w:fill="FFFFFF"/>
        <w:spacing w:before="150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-​ некоторые имена собственные (Крым, Зевс, Енисей);</w:t>
      </w:r>
    </w:p>
    <w:p w:rsidR="008F21B6" w:rsidRPr="008F21B6" w:rsidRDefault="008F21B6" w:rsidP="008F21B6">
      <w:pPr>
        <w:shd w:val="clear" w:color="auto" w:fill="FFFFFF"/>
        <w:spacing w:before="150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-​ названия спортивных и других игр (футбол, хоккей, преферанс).</w:t>
      </w:r>
    </w:p>
    <w:p w:rsidR="008F21B6" w:rsidRPr="008F21B6" w:rsidRDefault="008F21B6" w:rsidP="008F21B6">
      <w:pPr>
        <w:shd w:val="clear" w:color="auto" w:fill="FFFFFF"/>
        <w:spacing w:before="150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Существительные, имеющие только форму </w:t>
      </w:r>
      <w:r w:rsidRPr="008F21B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мн. ч</w:t>
      </w:r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., по-латыни называются </w:t>
      </w:r>
      <w:proofErr w:type="spellStart"/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pluralia</w:t>
      </w:r>
      <w:proofErr w:type="spellEnd"/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tantum</w:t>
      </w:r>
      <w:proofErr w:type="spellEnd"/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(p t). К ним относятся:</w:t>
      </w:r>
    </w:p>
    <w:p w:rsidR="008F21B6" w:rsidRPr="008F21B6" w:rsidRDefault="008F21B6" w:rsidP="008F21B6">
      <w:pPr>
        <w:shd w:val="clear" w:color="auto" w:fill="FFFFFF"/>
        <w:spacing w:before="150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-​ некоторые отвлеченные существительные (переговоры, хлопоты, каникулы);</w:t>
      </w:r>
    </w:p>
    <w:p w:rsidR="008F21B6" w:rsidRPr="008F21B6" w:rsidRDefault="008F21B6" w:rsidP="008F21B6">
      <w:pPr>
        <w:shd w:val="clear" w:color="auto" w:fill="FFFFFF"/>
        <w:spacing w:before="150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-​ вещественные (сливки, макароны, духи);</w:t>
      </w:r>
    </w:p>
    <w:p w:rsidR="008F21B6" w:rsidRPr="008F21B6" w:rsidRDefault="008F21B6" w:rsidP="008F21B6">
      <w:pPr>
        <w:shd w:val="clear" w:color="auto" w:fill="FFFFFF"/>
        <w:spacing w:before="150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-​ собирательные (деньги, джунгли, финансы);</w:t>
      </w:r>
    </w:p>
    <w:p w:rsidR="008F21B6" w:rsidRPr="008F21B6" w:rsidRDefault="008F21B6" w:rsidP="008F21B6">
      <w:pPr>
        <w:shd w:val="clear" w:color="auto" w:fill="FFFFFF"/>
        <w:spacing w:before="150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-​ названия детских и спортивных игр (прятки, пятнашки, шахматы);</w:t>
      </w:r>
    </w:p>
    <w:p w:rsidR="008F21B6" w:rsidRPr="008F21B6" w:rsidRDefault="008F21B6" w:rsidP="008F21B6">
      <w:pPr>
        <w:shd w:val="clear" w:color="auto" w:fill="FFFFFF"/>
        <w:spacing w:before="150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-​ конкретные существительные, обозначающие предметы, состоящие из нескольких частей (очки, часы, брюки, ножницы, сани).</w:t>
      </w:r>
      <w:proofErr w:type="gramEnd"/>
    </w:p>
    <w:p w:rsidR="008F21B6" w:rsidRPr="008F21B6" w:rsidRDefault="008F21B6" w:rsidP="008F21B6">
      <w:pPr>
        <w:shd w:val="clear" w:color="auto" w:fill="FFFFFF"/>
        <w:spacing w:before="375" w:after="180" w:line="360" w:lineRule="atLeast"/>
        <w:ind w:left="150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bookmarkStart w:id="12" w:name="13"/>
      <w:bookmarkEnd w:id="12"/>
      <w:r w:rsidRPr="008F21B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Категория падежа имени существительного</w:t>
      </w:r>
    </w:p>
    <w:p w:rsidR="008F21B6" w:rsidRPr="008F21B6" w:rsidRDefault="008F21B6" w:rsidP="008F21B6">
      <w:pPr>
        <w:shd w:val="clear" w:color="auto" w:fill="FFFFFF"/>
        <w:spacing w:before="150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21B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Падеж</w:t>
      </w:r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– это словоизменительная категория существительных, выражающая то или иное отношение обозначаемого существительным предмета к другим предметам, действиям, признакам.</w:t>
      </w:r>
    </w:p>
    <w:p w:rsidR="008F21B6" w:rsidRPr="008F21B6" w:rsidRDefault="008F21B6" w:rsidP="008F21B6">
      <w:pPr>
        <w:shd w:val="clear" w:color="auto" w:fill="FFFFFF"/>
        <w:spacing w:before="150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русском языке 6 падежей: им., род</w:t>
      </w:r>
      <w:proofErr w:type="gramStart"/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., </w:t>
      </w:r>
      <w:proofErr w:type="gramEnd"/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дат., вин., </w:t>
      </w:r>
      <w:proofErr w:type="spellStart"/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тв</w:t>
      </w:r>
      <w:proofErr w:type="spellEnd"/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., </w:t>
      </w:r>
      <w:proofErr w:type="spellStart"/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предл</w:t>
      </w:r>
      <w:proofErr w:type="spellEnd"/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8F21B6" w:rsidRPr="008F21B6" w:rsidRDefault="008F21B6" w:rsidP="008F21B6">
      <w:pPr>
        <w:shd w:val="clear" w:color="auto" w:fill="FFFFFF"/>
        <w:spacing w:before="150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Основным является </w:t>
      </w:r>
      <w:r w:rsidRPr="008F21B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им. падеж</w:t>
      </w:r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который называется </w:t>
      </w:r>
      <w:r w:rsidRPr="008F21B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прямым </w:t>
      </w:r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падежом, остальные падежи называются </w:t>
      </w:r>
      <w:r w:rsidRPr="008F21B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косвенными</w:t>
      </w:r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8F21B6" w:rsidRPr="008F21B6" w:rsidRDefault="008F21B6" w:rsidP="008F21B6">
      <w:pPr>
        <w:shd w:val="clear" w:color="auto" w:fill="FFFFFF"/>
        <w:spacing w:before="150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Именительный падеж всегда употребляется без предлога, предложный падеж, наоборот, - всегда с предлогом. Остальные падежи употребляются как с предлогами, так и без них. У каждого падежа свой набор предлогов.</w:t>
      </w:r>
    </w:p>
    <w:p w:rsidR="008F21B6" w:rsidRPr="008F21B6" w:rsidRDefault="008F21B6" w:rsidP="008F21B6">
      <w:pPr>
        <w:shd w:val="clear" w:color="auto" w:fill="FFFFFF"/>
        <w:spacing w:before="150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Косвенные падежи по своему употреблению делятся на </w:t>
      </w:r>
      <w:proofErr w:type="spellStart"/>
      <w:r w:rsidRPr="008F21B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приглагольные</w:t>
      </w:r>
      <w:proofErr w:type="spellEnd"/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(идти по лесу) и </w:t>
      </w:r>
      <w:r w:rsidRPr="008F21B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приименные</w:t>
      </w:r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(ветка сирени). Один и тот же падеж в зависимости от контекста может выражать разные значения.</w:t>
      </w:r>
    </w:p>
    <w:p w:rsidR="008F21B6" w:rsidRPr="008F21B6" w:rsidRDefault="008F21B6" w:rsidP="008F21B6">
      <w:pPr>
        <w:shd w:val="clear" w:color="auto" w:fill="FFFFFF"/>
        <w:spacing w:before="375" w:after="180" w:line="360" w:lineRule="atLeast"/>
        <w:ind w:left="150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bookmarkStart w:id="13" w:name="14"/>
      <w:bookmarkEnd w:id="13"/>
      <w:r w:rsidRPr="008F21B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Типы склонения существительных</w:t>
      </w:r>
    </w:p>
    <w:p w:rsidR="008F21B6" w:rsidRPr="008F21B6" w:rsidRDefault="008F21B6" w:rsidP="008F21B6">
      <w:pPr>
        <w:shd w:val="clear" w:color="auto" w:fill="FFFFFF"/>
        <w:spacing w:before="150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21B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Склонение</w:t>
      </w:r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– это изменение </w:t>
      </w:r>
      <w:proofErr w:type="spellStart"/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сущ</w:t>
      </w:r>
      <w:proofErr w:type="spellEnd"/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-х по падежам. В зависимости от совокупности окончаний, присущих </w:t>
      </w:r>
      <w:proofErr w:type="spellStart"/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сущ</w:t>
      </w:r>
      <w:proofErr w:type="spellEnd"/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-м, различают 3 продуктивных и 3 непродуктивных типа их склонения.</w:t>
      </w:r>
    </w:p>
    <w:p w:rsidR="008F21B6" w:rsidRPr="008F21B6" w:rsidRDefault="008F21B6" w:rsidP="008F21B6">
      <w:pPr>
        <w:shd w:val="clear" w:color="auto" w:fill="FFFFFF"/>
        <w:spacing w:before="150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21B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Продуктивные склонения.</w:t>
      </w:r>
    </w:p>
    <w:p w:rsidR="008F21B6" w:rsidRPr="008F21B6" w:rsidRDefault="008F21B6" w:rsidP="008F21B6">
      <w:pPr>
        <w:shd w:val="clear" w:color="auto" w:fill="FFFFFF"/>
        <w:spacing w:before="150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 </w:t>
      </w:r>
      <w:r w:rsidRPr="008F21B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1 </w:t>
      </w:r>
      <w:proofErr w:type="spellStart"/>
      <w:r w:rsidRPr="008F21B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скл</w:t>
      </w:r>
      <w:proofErr w:type="spellEnd"/>
      <w:r w:rsidRPr="008F21B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-ю</w:t>
      </w:r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принадлежат </w:t>
      </w:r>
      <w:proofErr w:type="spellStart"/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сущ</w:t>
      </w:r>
      <w:proofErr w:type="spellEnd"/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-е ж. р., м. р. и общего рода с окончаниями–а, </w:t>
      </w:r>
      <w:proofErr w:type="gramStart"/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-я</w:t>
      </w:r>
      <w:proofErr w:type="gramEnd"/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(страна, земля, дядя, юноша, егоза, задира).</w:t>
      </w:r>
    </w:p>
    <w:p w:rsidR="008F21B6" w:rsidRPr="008F21B6" w:rsidRDefault="008F21B6" w:rsidP="008F21B6">
      <w:pPr>
        <w:shd w:val="clear" w:color="auto" w:fill="FFFFFF"/>
        <w:spacing w:before="150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 </w:t>
      </w:r>
      <w:r w:rsidRPr="008F21B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2 </w:t>
      </w:r>
      <w:proofErr w:type="spellStart"/>
      <w:r w:rsidRPr="008F21B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скл</w:t>
      </w:r>
      <w:proofErr w:type="spellEnd"/>
      <w:r w:rsidRPr="008F21B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-ю</w:t>
      </w:r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относятся </w:t>
      </w:r>
      <w:proofErr w:type="spellStart"/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сущ</w:t>
      </w:r>
      <w:proofErr w:type="spellEnd"/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-е м. р. с нулевым окончанием в начальной форме и </w:t>
      </w:r>
      <w:proofErr w:type="spellStart"/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сущ</w:t>
      </w:r>
      <w:proofErr w:type="spellEnd"/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-е ср. р. с окончаниями </w:t>
      </w:r>
      <w:proofErr w:type="gramStart"/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–о</w:t>
      </w:r>
      <w:proofErr w:type="gramEnd"/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-е (химик, исследователь, вещество, поле).</w:t>
      </w:r>
    </w:p>
    <w:p w:rsidR="008F21B6" w:rsidRPr="008F21B6" w:rsidRDefault="008F21B6" w:rsidP="008F21B6">
      <w:pPr>
        <w:shd w:val="clear" w:color="auto" w:fill="FFFFFF"/>
        <w:spacing w:before="150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 </w:t>
      </w:r>
      <w:r w:rsidRPr="008F21B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3 </w:t>
      </w:r>
      <w:proofErr w:type="spellStart"/>
      <w:r w:rsidRPr="008F21B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скл</w:t>
      </w:r>
      <w:proofErr w:type="spellEnd"/>
      <w:r w:rsidRPr="008F21B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-ю</w:t>
      </w:r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принадлежат слова ж. р. с нулевым окончанием (сирень, помощь, ночь).</w:t>
      </w:r>
    </w:p>
    <w:p w:rsidR="008F21B6" w:rsidRPr="008F21B6" w:rsidRDefault="008F21B6" w:rsidP="008F21B6">
      <w:pPr>
        <w:shd w:val="clear" w:color="auto" w:fill="FFFFFF"/>
        <w:spacing w:before="150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Более полное представление дают склонения в ед. числе. Формы мн. числа разных склонений в процессе развития языка унифицировались.</w:t>
      </w:r>
    </w:p>
    <w:p w:rsidR="008F21B6" w:rsidRPr="008F21B6" w:rsidRDefault="008F21B6" w:rsidP="008F21B6">
      <w:pPr>
        <w:shd w:val="clear" w:color="auto" w:fill="FFFFFF"/>
        <w:spacing w:before="150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21B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Непродуктивные склонения.</w:t>
      </w:r>
    </w:p>
    <w:p w:rsidR="008F21B6" w:rsidRPr="008F21B6" w:rsidRDefault="008F21B6" w:rsidP="008F21B6">
      <w:pPr>
        <w:shd w:val="clear" w:color="auto" w:fill="FFFFFF"/>
        <w:spacing w:before="150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21B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1. Разносклоняемые</w:t>
      </w:r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spellStart"/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сущ</w:t>
      </w:r>
      <w:proofErr w:type="spellEnd"/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-е (10 слов на </w:t>
      </w:r>
      <w:proofErr w:type="gramStart"/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</w:t>
      </w:r>
      <w:proofErr w:type="spellStart"/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</w:t>
      </w:r>
      <w:proofErr w:type="gramEnd"/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</w:t>
      </w:r>
      <w:proofErr w:type="spellEnd"/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бремя, время, вымя, знамя, имя, пламя, племя, семя, стремя, темя, слова путь, дитя). Слова на </w:t>
      </w:r>
      <w:proofErr w:type="gramStart"/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</w:t>
      </w:r>
      <w:proofErr w:type="spellStart"/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</w:t>
      </w:r>
      <w:proofErr w:type="gramEnd"/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</w:t>
      </w:r>
      <w:proofErr w:type="spellEnd"/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при образовании форм косв. падежей, кроме В. п., и во всех формах мн. числа имеют наращение основообразующего суффикса –</w:t>
      </w:r>
      <w:proofErr w:type="spellStart"/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ен</w:t>
      </w:r>
      <w:proofErr w:type="spellEnd"/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-, а разносклоняемыми они называются потому, что при их словоизменении используются окончания разных склонений (им-я – </w:t>
      </w:r>
      <w:proofErr w:type="spellStart"/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земл</w:t>
      </w:r>
      <w:proofErr w:type="spellEnd"/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-я – 1 </w:t>
      </w:r>
      <w:proofErr w:type="spellStart"/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скл</w:t>
      </w:r>
      <w:proofErr w:type="spellEnd"/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., именем – полем – 2 </w:t>
      </w:r>
      <w:proofErr w:type="spellStart"/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скл</w:t>
      </w:r>
      <w:proofErr w:type="spellEnd"/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., об имени – о степи – 3 </w:t>
      </w:r>
      <w:proofErr w:type="spellStart"/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скл</w:t>
      </w:r>
      <w:proofErr w:type="spellEnd"/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.).</w:t>
      </w:r>
    </w:p>
    <w:p w:rsidR="008F21B6" w:rsidRPr="008F21B6" w:rsidRDefault="008F21B6" w:rsidP="008F21B6">
      <w:pPr>
        <w:shd w:val="clear" w:color="auto" w:fill="FFFFFF"/>
        <w:spacing w:before="150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21B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2. </w:t>
      </w:r>
      <w:proofErr w:type="spellStart"/>
      <w:r w:rsidRPr="008F21B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Сущ</w:t>
      </w:r>
      <w:proofErr w:type="spellEnd"/>
      <w:r w:rsidRPr="008F21B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-е м. и ср. р</w:t>
      </w:r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., заканчивающиеся на </w:t>
      </w:r>
      <w:proofErr w:type="gramStart"/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</w:t>
      </w:r>
      <w:proofErr w:type="spellStart"/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</w:t>
      </w:r>
      <w:proofErr w:type="gramEnd"/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й</w:t>
      </w:r>
      <w:proofErr w:type="spellEnd"/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-</w:t>
      </w:r>
      <w:proofErr w:type="spellStart"/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ие</w:t>
      </w:r>
      <w:proofErr w:type="spellEnd"/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(санаторий, воспитание), особенность этих </w:t>
      </w:r>
      <w:proofErr w:type="spellStart"/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сущ</w:t>
      </w:r>
      <w:proofErr w:type="spellEnd"/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-х в том, что в П. п. </w:t>
      </w:r>
      <w:proofErr w:type="spellStart"/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ед</w:t>
      </w:r>
      <w:proofErr w:type="spellEnd"/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ч. они имеют окончание –И (в санатории, о воспитании).</w:t>
      </w:r>
    </w:p>
    <w:p w:rsidR="008F21B6" w:rsidRPr="008F21B6" w:rsidRDefault="008F21B6" w:rsidP="008F21B6">
      <w:pPr>
        <w:shd w:val="clear" w:color="auto" w:fill="FFFFFF"/>
        <w:spacing w:before="150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3. </w:t>
      </w:r>
      <w:r w:rsidRPr="008F21B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Субстантивированные</w:t>
      </w:r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слова, они склоняются по образцу прилагательных: вкусное мороженое, вкусного мороженого.</w:t>
      </w:r>
    </w:p>
    <w:p w:rsidR="008F21B6" w:rsidRPr="008F21B6" w:rsidRDefault="008F21B6" w:rsidP="008F21B6">
      <w:pPr>
        <w:shd w:val="clear" w:color="auto" w:fill="FFFFFF"/>
        <w:spacing w:before="150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Необходимо выделить группу несклоняемых </w:t>
      </w:r>
      <w:proofErr w:type="spellStart"/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сущ</w:t>
      </w:r>
      <w:proofErr w:type="spellEnd"/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-х, </w:t>
      </w:r>
      <w:proofErr w:type="gramStart"/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которые</w:t>
      </w:r>
      <w:proofErr w:type="gramEnd"/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во всех падежах имеют одну, </w:t>
      </w:r>
      <w:r w:rsidRPr="008F21B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начальную</w:t>
      </w:r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форму.</w:t>
      </w:r>
    </w:p>
    <w:p w:rsidR="008F21B6" w:rsidRPr="008F21B6" w:rsidRDefault="008F21B6" w:rsidP="008F21B6">
      <w:pPr>
        <w:shd w:val="clear" w:color="auto" w:fill="FFFFFF"/>
        <w:spacing w:before="150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 ним относятся:</w:t>
      </w:r>
    </w:p>
    <w:p w:rsidR="008F21B6" w:rsidRPr="008F21B6" w:rsidRDefault="008F21B6" w:rsidP="008F21B6">
      <w:pPr>
        <w:shd w:val="clear" w:color="auto" w:fill="FFFFFF"/>
        <w:spacing w:before="150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-​ иноязычные слова, оканчивающиеся на гласный: шоу, айкидо, дефиле;</w:t>
      </w:r>
    </w:p>
    <w:p w:rsidR="008F21B6" w:rsidRPr="008F21B6" w:rsidRDefault="008F21B6" w:rsidP="008F21B6">
      <w:pPr>
        <w:shd w:val="clear" w:color="auto" w:fill="FFFFFF"/>
        <w:spacing w:before="150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-​ иноязычные названия лиц женского пола: мисс, мадам, фрау;</w:t>
      </w:r>
    </w:p>
    <w:p w:rsidR="008F21B6" w:rsidRPr="008F21B6" w:rsidRDefault="008F21B6" w:rsidP="008F21B6">
      <w:pPr>
        <w:shd w:val="clear" w:color="auto" w:fill="FFFFFF"/>
        <w:spacing w:before="150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-​ русские фамилии, заканчивающиеся на </w:t>
      </w:r>
      <w:proofErr w:type="gramStart"/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</w:t>
      </w:r>
      <w:proofErr w:type="spellStart"/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proofErr w:type="gramEnd"/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</w:t>
      </w:r>
      <w:proofErr w:type="spellEnd"/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-</w:t>
      </w:r>
      <w:proofErr w:type="spellStart"/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яго</w:t>
      </w:r>
      <w:proofErr w:type="spellEnd"/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-</w:t>
      </w:r>
      <w:proofErr w:type="spellStart"/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ово</w:t>
      </w:r>
      <w:proofErr w:type="spellEnd"/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-</w:t>
      </w:r>
      <w:proofErr w:type="spellStart"/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ых</w:t>
      </w:r>
      <w:proofErr w:type="spellEnd"/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-их (Живаго, Дурново, Черных), </w:t>
      </w:r>
      <w:proofErr w:type="spellStart"/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иностр</w:t>
      </w:r>
      <w:proofErr w:type="spellEnd"/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фамилии на </w:t>
      </w:r>
      <w:proofErr w:type="spellStart"/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согл</w:t>
      </w:r>
      <w:proofErr w:type="spellEnd"/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-й, относящиеся к женщинам (</w:t>
      </w:r>
      <w:proofErr w:type="spellStart"/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Дитц</w:t>
      </w:r>
      <w:proofErr w:type="spellEnd"/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Робинзон);</w:t>
      </w:r>
    </w:p>
    <w:p w:rsidR="008F21B6" w:rsidRPr="008F21B6" w:rsidRDefault="008F21B6" w:rsidP="008F21B6">
      <w:pPr>
        <w:shd w:val="clear" w:color="auto" w:fill="FFFFFF"/>
        <w:spacing w:before="150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-​ сложносокращенные слова (РФ, ИТАР – Информационное телеграфное агентство России, КНР);</w:t>
      </w:r>
    </w:p>
    <w:p w:rsidR="008F21B6" w:rsidRPr="008F21B6" w:rsidRDefault="008F21B6" w:rsidP="008F21B6">
      <w:pPr>
        <w:shd w:val="clear" w:color="auto" w:fill="FFFFFF"/>
        <w:spacing w:before="150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-​ некоторые топонимы при употреблении их в официальной сфере (мост через реку Десна, на станции Знаменка, в деревне Столбово).</w:t>
      </w:r>
    </w:p>
    <w:p w:rsidR="008F21B6" w:rsidRPr="008F21B6" w:rsidRDefault="008F21B6" w:rsidP="008F21B6">
      <w:pPr>
        <w:shd w:val="clear" w:color="auto" w:fill="FFFFFF"/>
        <w:spacing w:before="375" w:after="180" w:line="360" w:lineRule="atLeast"/>
        <w:ind w:left="150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bookmarkStart w:id="14" w:name="15"/>
      <w:bookmarkEnd w:id="14"/>
      <w:r w:rsidRPr="008F21B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Морфологический разбор имени существительного</w:t>
      </w:r>
    </w:p>
    <w:p w:rsidR="008F21B6" w:rsidRPr="008F21B6" w:rsidRDefault="008F21B6" w:rsidP="008F21B6">
      <w:pPr>
        <w:shd w:val="clear" w:color="auto" w:fill="FFFFFF"/>
        <w:spacing w:before="150" w:after="22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21B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Схема вузовского морфологического разбора</w:t>
      </w:r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8F21B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имени существительного</w:t>
      </w:r>
    </w:p>
    <w:p w:rsidR="008F21B6" w:rsidRPr="008F21B6" w:rsidRDefault="008F21B6" w:rsidP="008F21B6">
      <w:pPr>
        <w:shd w:val="clear" w:color="auto" w:fill="FFFFFF"/>
        <w:spacing w:before="150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I.​ Часть речи. Классное категориальное значение (указать, к какой лексико-семантической группе относится).</w:t>
      </w:r>
    </w:p>
    <w:p w:rsidR="008F21B6" w:rsidRPr="008F21B6" w:rsidRDefault="008F21B6" w:rsidP="008F21B6">
      <w:pPr>
        <w:shd w:val="clear" w:color="auto" w:fill="FFFFFF"/>
        <w:spacing w:before="150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II.​ 1. Начальная форма.</w:t>
      </w:r>
    </w:p>
    <w:p w:rsidR="008F21B6" w:rsidRPr="008F21B6" w:rsidRDefault="008F21B6" w:rsidP="008F21B6">
      <w:pPr>
        <w:shd w:val="clear" w:color="auto" w:fill="FFFFFF"/>
        <w:spacing w:before="150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2. Лексико-грамматические разряды, постоянные грамматические признаки </w:t>
      </w:r>
      <w:proofErr w:type="spellStart"/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сущ-го</w:t>
      </w:r>
      <w:proofErr w:type="spellEnd"/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8F21B6" w:rsidRPr="008F21B6" w:rsidRDefault="008F21B6" w:rsidP="008F21B6">
      <w:pPr>
        <w:shd w:val="clear" w:color="auto" w:fill="FFFFFF"/>
        <w:spacing w:before="150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а) нарицательное / собственное;</w:t>
      </w:r>
    </w:p>
    <w:p w:rsidR="008F21B6" w:rsidRPr="008F21B6" w:rsidRDefault="008F21B6" w:rsidP="008F21B6">
      <w:pPr>
        <w:shd w:val="clear" w:color="auto" w:fill="FFFFFF"/>
        <w:spacing w:before="150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б) неодушевленное / одушевленное;</w:t>
      </w:r>
    </w:p>
    <w:p w:rsidR="008F21B6" w:rsidRPr="008F21B6" w:rsidRDefault="008F21B6" w:rsidP="008F21B6">
      <w:pPr>
        <w:shd w:val="clear" w:color="auto" w:fill="FFFFFF"/>
        <w:spacing w:before="150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в) отвлеченное / конкретное / собирательное / вещественное / единичное;</w:t>
      </w:r>
    </w:p>
    <w:p w:rsidR="008F21B6" w:rsidRPr="008F21B6" w:rsidRDefault="008F21B6" w:rsidP="008F21B6">
      <w:pPr>
        <w:shd w:val="clear" w:color="auto" w:fill="FFFFFF"/>
        <w:spacing w:before="150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г) род (грамматическое значение и форма его выражения);</w:t>
      </w:r>
    </w:p>
    <w:p w:rsidR="008F21B6" w:rsidRPr="008F21B6" w:rsidRDefault="008F21B6" w:rsidP="008F21B6">
      <w:pPr>
        <w:shd w:val="clear" w:color="auto" w:fill="FFFFFF"/>
        <w:spacing w:before="150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д) склонение.</w:t>
      </w:r>
    </w:p>
    <w:p w:rsidR="008F21B6" w:rsidRPr="008F21B6" w:rsidRDefault="008F21B6" w:rsidP="008F21B6">
      <w:pPr>
        <w:shd w:val="clear" w:color="auto" w:fill="FFFFFF"/>
        <w:spacing w:before="150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3. Словоизменительные категории </w:t>
      </w:r>
      <w:proofErr w:type="spellStart"/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сущ-го</w:t>
      </w:r>
      <w:proofErr w:type="spellEnd"/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8F21B6" w:rsidRPr="008F21B6" w:rsidRDefault="008F21B6" w:rsidP="008F21B6">
      <w:pPr>
        <w:shd w:val="clear" w:color="auto" w:fill="FFFFFF"/>
        <w:spacing w:before="150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а) в каком числе употреблено (коррелятивное / </w:t>
      </w:r>
      <w:proofErr w:type="spellStart"/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некоррелятивное</w:t>
      </w:r>
      <w:proofErr w:type="spellEnd"/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 числу);</w:t>
      </w:r>
    </w:p>
    <w:p w:rsidR="008F21B6" w:rsidRPr="008F21B6" w:rsidRDefault="008F21B6" w:rsidP="008F21B6">
      <w:pPr>
        <w:shd w:val="clear" w:color="auto" w:fill="FFFFFF"/>
        <w:spacing w:before="150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б) в каком падеже стоит, типовое и частное значение падежной формы.</w:t>
      </w:r>
    </w:p>
    <w:p w:rsidR="008F21B6" w:rsidRPr="008F21B6" w:rsidRDefault="008F21B6" w:rsidP="008F21B6">
      <w:pPr>
        <w:shd w:val="clear" w:color="auto" w:fill="FFFFFF"/>
        <w:spacing w:before="150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III. Синтаксическая функция.</w:t>
      </w:r>
    </w:p>
    <w:p w:rsidR="008F21B6" w:rsidRPr="008F21B6" w:rsidRDefault="008F21B6" w:rsidP="008F21B6">
      <w:pPr>
        <w:shd w:val="clear" w:color="auto" w:fill="FFFFFF"/>
        <w:spacing w:before="150" w:after="22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21B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Образец вузовского разбора</w:t>
      </w:r>
    </w:p>
    <w:p w:rsidR="008F21B6" w:rsidRPr="008F21B6" w:rsidRDefault="008F21B6" w:rsidP="008F21B6">
      <w:pPr>
        <w:shd w:val="clear" w:color="auto" w:fill="FFFFFF"/>
        <w:spacing w:before="150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Уланы с пестрыми значками,</w:t>
      </w:r>
    </w:p>
    <w:p w:rsidR="008F21B6" w:rsidRPr="008F21B6" w:rsidRDefault="008F21B6" w:rsidP="008F21B6">
      <w:pPr>
        <w:shd w:val="clear" w:color="auto" w:fill="FFFFFF"/>
        <w:spacing w:before="150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Драгуны с конскими хвостами,</w:t>
      </w:r>
    </w:p>
    <w:p w:rsidR="008F21B6" w:rsidRPr="008F21B6" w:rsidRDefault="008F21B6" w:rsidP="008F21B6">
      <w:pPr>
        <w:shd w:val="clear" w:color="auto" w:fill="FFFFFF"/>
        <w:spacing w:before="150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 промелькнули перед нами,</w:t>
      </w:r>
    </w:p>
    <w:p w:rsidR="008F21B6" w:rsidRPr="008F21B6" w:rsidRDefault="008F21B6" w:rsidP="008F21B6">
      <w:pPr>
        <w:shd w:val="clear" w:color="auto" w:fill="FFFFFF"/>
        <w:spacing w:before="150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 побывали тут.</w:t>
      </w:r>
    </w:p>
    <w:p w:rsidR="008F21B6" w:rsidRPr="008F21B6" w:rsidRDefault="008F21B6" w:rsidP="008F21B6">
      <w:pPr>
        <w:shd w:val="clear" w:color="auto" w:fill="FFFFFF"/>
        <w:spacing w:before="150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(Уланы) </w:t>
      </w:r>
      <w:proofErr w:type="gramStart"/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</w:t>
      </w:r>
      <w:proofErr w:type="gramEnd"/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значками – </w:t>
      </w:r>
      <w:proofErr w:type="spellStart"/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сущ</w:t>
      </w:r>
      <w:proofErr w:type="spellEnd"/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-е, т.к.:</w:t>
      </w:r>
    </w:p>
    <w:p w:rsidR="008F21B6" w:rsidRPr="008F21B6" w:rsidRDefault="008F21B6" w:rsidP="008F21B6">
      <w:pPr>
        <w:shd w:val="clear" w:color="auto" w:fill="FFFFFF"/>
        <w:spacing w:before="150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I.​ Имеет ККЗ предметности (</w:t>
      </w:r>
      <w:proofErr w:type="spellStart"/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обозн</w:t>
      </w:r>
      <w:proofErr w:type="spellEnd"/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предмет).</w:t>
      </w:r>
    </w:p>
    <w:p w:rsidR="008F21B6" w:rsidRPr="008F21B6" w:rsidRDefault="008F21B6" w:rsidP="008F21B6">
      <w:pPr>
        <w:shd w:val="clear" w:color="auto" w:fill="FFFFFF"/>
        <w:spacing w:before="150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II.​ 1. </w:t>
      </w:r>
      <w:proofErr w:type="spellStart"/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Н.ф</w:t>
      </w:r>
      <w:proofErr w:type="spellEnd"/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значок.</w:t>
      </w:r>
    </w:p>
    <w:p w:rsidR="008F21B6" w:rsidRPr="008F21B6" w:rsidRDefault="008F21B6" w:rsidP="008F21B6">
      <w:pPr>
        <w:shd w:val="clear" w:color="auto" w:fill="FFFFFF"/>
        <w:spacing w:before="150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 а) </w:t>
      </w:r>
      <w:proofErr w:type="spellStart"/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неодуш</w:t>
      </w:r>
      <w:proofErr w:type="spellEnd"/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(</w:t>
      </w:r>
      <w:proofErr w:type="spellStart"/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обозн</w:t>
      </w:r>
      <w:proofErr w:type="spellEnd"/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пр-т, сделанный человеком, </w:t>
      </w:r>
      <w:proofErr w:type="spellStart"/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В.</w:t>
      </w:r>
      <w:proofErr w:type="gramStart"/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proofErr w:type="spellEnd"/>
      <w:proofErr w:type="gramEnd"/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= </w:t>
      </w:r>
      <w:proofErr w:type="spellStart"/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И.п</w:t>
      </w:r>
      <w:proofErr w:type="spellEnd"/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.),</w:t>
      </w:r>
    </w:p>
    <w:p w:rsidR="008F21B6" w:rsidRPr="008F21B6" w:rsidRDefault="008F21B6" w:rsidP="008F21B6">
      <w:pPr>
        <w:shd w:val="clear" w:color="auto" w:fill="FFFFFF"/>
        <w:spacing w:before="150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б) </w:t>
      </w:r>
      <w:proofErr w:type="spellStart"/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нариц</w:t>
      </w:r>
      <w:proofErr w:type="spellEnd"/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(</w:t>
      </w:r>
      <w:proofErr w:type="spellStart"/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обозн</w:t>
      </w:r>
      <w:proofErr w:type="spellEnd"/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предмет как представителя класса однородных предметов, </w:t>
      </w:r>
      <w:proofErr w:type="spellStart"/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пиш-ся</w:t>
      </w:r>
      <w:proofErr w:type="spellEnd"/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со строчной буквы),</w:t>
      </w:r>
    </w:p>
    <w:p w:rsidR="008F21B6" w:rsidRPr="008F21B6" w:rsidRDefault="008F21B6" w:rsidP="008F21B6">
      <w:pPr>
        <w:shd w:val="clear" w:color="auto" w:fill="FFFFFF"/>
        <w:spacing w:before="150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в) </w:t>
      </w:r>
      <w:proofErr w:type="spellStart"/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конкр</w:t>
      </w:r>
      <w:proofErr w:type="spellEnd"/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-е (</w:t>
      </w:r>
      <w:proofErr w:type="spellStart"/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обознач</w:t>
      </w:r>
      <w:proofErr w:type="spellEnd"/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отдельный предмет матер</w:t>
      </w:r>
      <w:proofErr w:type="gramStart"/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</w:t>
      </w:r>
      <w:proofErr w:type="gramEnd"/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ира, изменяется по числам, сочетается с </w:t>
      </w:r>
      <w:proofErr w:type="spellStart"/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числ</w:t>
      </w:r>
      <w:proofErr w:type="spellEnd"/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-ми, можно </w:t>
      </w:r>
      <w:proofErr w:type="spellStart"/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изобр</w:t>
      </w:r>
      <w:proofErr w:type="spellEnd"/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графически),</w:t>
      </w:r>
    </w:p>
    <w:p w:rsidR="008F21B6" w:rsidRPr="008F21B6" w:rsidRDefault="008F21B6" w:rsidP="008F21B6">
      <w:pPr>
        <w:shd w:val="clear" w:color="auto" w:fill="FFFFFF"/>
        <w:spacing w:before="150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г) м. р. (имеет ГЗ качеств</w:t>
      </w:r>
      <w:proofErr w:type="gramStart"/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</w:t>
      </w:r>
      <w:proofErr w:type="gramEnd"/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пределенности, ср-во выражения – нулевая флексия),</w:t>
      </w:r>
    </w:p>
    <w:p w:rsidR="008F21B6" w:rsidRPr="008F21B6" w:rsidRDefault="008F21B6" w:rsidP="008F21B6">
      <w:pPr>
        <w:shd w:val="clear" w:color="auto" w:fill="FFFFFF"/>
        <w:spacing w:before="150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д) 2 </w:t>
      </w:r>
      <w:proofErr w:type="spellStart"/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скл</w:t>
      </w:r>
      <w:proofErr w:type="spellEnd"/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-я.</w:t>
      </w:r>
    </w:p>
    <w:p w:rsidR="008F21B6" w:rsidRPr="008F21B6" w:rsidRDefault="008F21B6" w:rsidP="008F21B6">
      <w:pPr>
        <w:shd w:val="clear" w:color="auto" w:fill="FFFFFF"/>
        <w:spacing w:before="150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а) во мн. ч. (</w:t>
      </w:r>
      <w:proofErr w:type="gramStart"/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коррелятивное</w:t>
      </w:r>
      <w:proofErr w:type="gramEnd"/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ф. ед. ч. - значок),</w:t>
      </w:r>
    </w:p>
    <w:p w:rsidR="008F21B6" w:rsidRPr="008F21B6" w:rsidRDefault="008F21B6" w:rsidP="008F21B6">
      <w:pPr>
        <w:shd w:val="clear" w:color="auto" w:fill="FFFFFF"/>
        <w:spacing w:before="150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б) в Т. п. (типовое значение – определительное, ЧЗ – </w:t>
      </w:r>
      <w:proofErr w:type="spellStart"/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твор</w:t>
      </w:r>
      <w:proofErr w:type="spellEnd"/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gramStart"/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качественной</w:t>
      </w:r>
      <w:proofErr w:type="gramEnd"/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хар-ки</w:t>
      </w:r>
      <w:proofErr w:type="spellEnd"/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).</w:t>
      </w:r>
    </w:p>
    <w:p w:rsidR="008F21B6" w:rsidRPr="008F21B6" w:rsidRDefault="008F21B6" w:rsidP="008F21B6">
      <w:pPr>
        <w:shd w:val="clear" w:color="auto" w:fill="FFFFFF"/>
        <w:spacing w:before="150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III.​ </w:t>
      </w:r>
      <w:proofErr w:type="gramStart"/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</w:t>
      </w:r>
      <w:proofErr w:type="gramEnd"/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значками (</w:t>
      </w:r>
      <w:proofErr w:type="spellStart"/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несогл</w:t>
      </w:r>
      <w:proofErr w:type="spellEnd"/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определение).</w:t>
      </w:r>
    </w:p>
    <w:p w:rsidR="008F21B6" w:rsidRPr="008F21B6" w:rsidRDefault="008F21B6" w:rsidP="008F21B6">
      <w:pPr>
        <w:shd w:val="clear" w:color="auto" w:fill="FFFFFF"/>
        <w:spacing w:before="150" w:after="22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21B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Образец школьного разбора</w:t>
      </w:r>
    </w:p>
    <w:p w:rsidR="008F21B6" w:rsidRPr="008F21B6" w:rsidRDefault="008F21B6" w:rsidP="008F21B6">
      <w:pPr>
        <w:shd w:val="clear" w:color="auto" w:fill="FFFFFF"/>
        <w:spacing w:before="150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</w:t>
      </w:r>
      <w:proofErr w:type="gramEnd"/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значками – </w:t>
      </w:r>
      <w:proofErr w:type="spellStart"/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сущ</w:t>
      </w:r>
      <w:proofErr w:type="spellEnd"/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-е, т.к.:</w:t>
      </w:r>
    </w:p>
    <w:p w:rsidR="008F21B6" w:rsidRPr="008F21B6" w:rsidRDefault="008F21B6" w:rsidP="008F21B6">
      <w:pPr>
        <w:shd w:val="clear" w:color="auto" w:fill="FFFFFF"/>
        <w:spacing w:before="150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1.​ обозначает предмет,</w:t>
      </w:r>
    </w:p>
    <w:p w:rsidR="008F21B6" w:rsidRPr="008F21B6" w:rsidRDefault="008F21B6" w:rsidP="008F21B6">
      <w:pPr>
        <w:shd w:val="clear" w:color="auto" w:fill="FFFFFF"/>
        <w:spacing w:before="150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Н.Ф. – значок.</w:t>
      </w:r>
    </w:p>
    <w:p w:rsidR="008F21B6" w:rsidRPr="008F21B6" w:rsidRDefault="008F21B6" w:rsidP="008F21B6">
      <w:pPr>
        <w:shd w:val="clear" w:color="auto" w:fill="FFFFFF"/>
        <w:spacing w:before="150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2.​ Пост</w:t>
      </w:r>
      <w:proofErr w:type="gramStart"/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proofErr w:type="gramStart"/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proofErr w:type="gramEnd"/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р-ки</w:t>
      </w:r>
      <w:proofErr w:type="spellEnd"/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</w:t>
      </w:r>
      <w:proofErr w:type="spellStart"/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неодуш</w:t>
      </w:r>
      <w:proofErr w:type="spellEnd"/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., </w:t>
      </w:r>
      <w:proofErr w:type="spellStart"/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нариц</w:t>
      </w:r>
      <w:proofErr w:type="spellEnd"/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., м. р., 2 </w:t>
      </w:r>
      <w:proofErr w:type="spellStart"/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скл</w:t>
      </w:r>
      <w:proofErr w:type="spellEnd"/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-я;</w:t>
      </w:r>
    </w:p>
    <w:p w:rsidR="008F21B6" w:rsidRPr="008F21B6" w:rsidRDefault="008F21B6" w:rsidP="008F21B6">
      <w:pPr>
        <w:shd w:val="clear" w:color="auto" w:fill="FFFFFF"/>
        <w:spacing w:before="150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непост</w:t>
      </w:r>
      <w:proofErr w:type="spellEnd"/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пр-ки</w:t>
      </w:r>
      <w:proofErr w:type="spellEnd"/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в форме мн. ч., </w:t>
      </w:r>
      <w:proofErr w:type="spellStart"/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тв</w:t>
      </w:r>
      <w:proofErr w:type="spellEnd"/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п.</w:t>
      </w:r>
    </w:p>
    <w:p w:rsidR="008F21B6" w:rsidRPr="008F21B6" w:rsidRDefault="008F21B6" w:rsidP="008F21B6">
      <w:pPr>
        <w:shd w:val="clear" w:color="auto" w:fill="FFFFFF"/>
        <w:spacing w:before="150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3.​ со значками (</w:t>
      </w:r>
      <w:proofErr w:type="spellStart"/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несогл</w:t>
      </w:r>
      <w:proofErr w:type="spellEnd"/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опр-ние</w:t>
      </w:r>
      <w:proofErr w:type="spellEnd"/>
      <w:r w:rsidRPr="008F2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).</w:t>
      </w:r>
    </w:p>
    <w:p w:rsidR="00502335" w:rsidRDefault="00502335"/>
    <w:sectPr w:rsidR="005023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1B6"/>
    <w:rsid w:val="00050D12"/>
    <w:rsid w:val="00502335"/>
    <w:rsid w:val="008F21B6"/>
    <w:rsid w:val="00F57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1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2962</Words>
  <Characters>16888</Characters>
  <Application>Microsoft Office Word</Application>
  <DocSecurity>0</DocSecurity>
  <Lines>140</Lines>
  <Paragraphs>39</Paragraphs>
  <ScaleCrop>false</ScaleCrop>
  <Company/>
  <LinksUpToDate>false</LinksUpToDate>
  <CharactersWithSpaces>19811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6</cp:revision>
  <dcterms:created xsi:type="dcterms:W3CDTF">2023-03-28T21:57:00Z</dcterms:created>
  <dcterms:modified xsi:type="dcterms:W3CDTF">2025-09-15T19:01:00Z</dcterms:modified>
</cp:coreProperties>
</file>