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7C61"/>
    <w:p w14:paraId="62360E4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Экспериментальная деятельность как пространство для выращивания будущих открывателей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1DDF3179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Зачем лужам нужен зонтик, а детям-пробирки:</w:t>
      </w:r>
    </w:p>
    <w:p w14:paraId="3A62D34B">
      <w:pPr>
        <w:ind w:left="0" w:leftChars="0" w:firstLine="5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 Размышления педагога о том, что стоит за простыми опытами с водой и магнитами в детском саду.Мы часто слышим: «Дети — это маленькие исследователи». Это не просто красивая метафора. Это — их способ существования в мире. Малыш, шлепающий по луже, не просто балуется. 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задаёт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>селенной тысячи вопросов: «Насколько глубоко можно шлепнуть? Какого цвета отразятся в луче облака? Почему вода разлетается брызгами, а не целиком?» Он проводит сложнейший мультисенсорный эксперимент.</w:t>
      </w:r>
    </w:p>
    <w:p w14:paraId="1C39FC4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Казалось бы, зачем в эпоху, когда ответ на любой вопрос можно найти за две секунды в смартфоне, создавать в детском саду «мини-лаборатории» и тратить время на опыты с содой и уксусом? Ответ лежит не в плоскости получения готовых знаний, а в плоскости выращивания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определённого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типа мышления и личности. Экспериментальная деятельность в ДОУ — это не подготовка к урокам физики, это фундамент для становления человека познающего, человека думающего, человека смелого.</w:t>
      </w:r>
    </w:p>
    <w:p w14:paraId="126899A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Это профилактика «клипового» мышления, или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ак вырастить причинно-следственные связи.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Современный мир обрушивает на ребенка лавину разрозненных фактов и образов. Алгоритмы соцсетей работают на создание короткого, яркого, но часто бессвязного впечатления. Экспер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имент — лучший антидот. Он учит видеть неразрывную цепочку: 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ЕСЛИ</w:t>
      </w:r>
      <w:r>
        <w:rPr>
          <w:rFonts w:hint="default" w:ascii="Times New Roman" w:hAnsi="Times New Roman" w:cs="Times New Roman"/>
          <w:sz w:val="24"/>
          <w:szCs w:val="24"/>
        </w:rPr>
        <w:t xml:space="preserve"> я налью в стакан с растительным маслом подкрашенную воду, ТО… она опустится на дно, образовав красивые пузыри, ПОТОМУ ЧТО… плотность воды больше плотности масла».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Это «если — то — потому что» и есть золотой стержень логического, научного мышления. Ребенок, который своими руками установил связь между действием и результатом, между причиной и следствием, не будет принимать мир как хаотичный набор случайностей. Он научится его предсказывать и анализировать. И в будущем это поможет ему не только в науке, но и в жизни: понять, что невыученные уроки приводят к плохим оценкам, а вовремя сказанное доброе слово — к теплым отношениям.</w:t>
      </w:r>
    </w:p>
    <w:p w14:paraId="4347EC1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Это территория принятия ошибки, или Где «у меня не получилось» превращается в «а что, если попробовать иначе?».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 нашей культуре до сих пор силен страх ошибки. Ошибка — это стыдно, это плохо, это повод для двойки. Лаборатория (пусть и детсадовская) кардинально меняет эти установки. Здесь ошибка — это ценный результат, важнейшая часть пути. Не взлетел самодельный парашют? Отлично! Значит, наша гипотеза о легкости материала не подтвердилась. Давайте проверим другую: а может, стропы слишком длинные?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Когда ребенок видит, что педагог не ругает за «пролито» или «сломалось», а с интересом спрашивает: «Что нам говорит эта неудача? Какой новый вопрос ты себе задал?» — у него формируется стойкость  и установка на рост. Он усваивает, что путь к успеху лежит через череду проб, проверок и коррекций. Это качество — основа инноваций и в науке, и в бизнесе, и в личностном развитии.</w:t>
      </w:r>
    </w:p>
    <w:p w14:paraId="43F791E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Это школа «медленного» познания, или Противопоставление «гуглу».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Поисковик дает мгновенный, но часто поверхностный и забывающийся ответ. Эксперимент требует времени: на подготовку, на ожидание, на наблюдение (как же медленно тает цветной лед!). Он задействует все органы чувств: ребенок щупает, нюхает, слушит, наблюдает, иногда даже пробует на вкус (если это безопасно и уместно). Он пропускает знание через себя, через свои ощущения.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Пронаблюдав неделю, как проклевывается фасоль на влажной вате, ребенок строит в голове не абстрактное понятие «прорастание», а живой, эмоционально окрашенный образ. Это знание становится его личным открытием, а не заемной информацией. Такие знания усваиваются на уровне опыта, оставаясь с человеком навсегда.</w:t>
      </w:r>
    </w:p>
    <w:p w14:paraId="6983378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Это полигон для развития «мягких» навыков , или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>де рождается командный дух.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Современный эксперимент в ДОУ редко проходит в тишине и одиночестве. Чаще это работа в паре или малой группе. Детям нужно договориться, кто что делает, выслушать идеи друг друга, распределить роли («Ты держишь, а я наливаю»), презентовать общий результат.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Вот они, во всей красе, те самые компетенции XXI века: коммуникация, кооперация, критическое мышление, креативность. Они отрабатываются не на теоретических занятиях «о дружбе», а в реальной, захватывающей совместной деятельности по разгадыванию тайн мира.</w:t>
      </w:r>
    </w:p>
    <w:p w14:paraId="62303E7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Это диалог с миром на равных, или Формирование экологического сознания.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Экспериментируя с водой, почвой, воздухом, растениями, ребенок не просто узнает их свойства. Он вступает с ними в интимный, бережный диалог. Он понимает, что вода — это не просто жидкость из крана, а удивительная субстанция, которая может быть твердой, жидкой и газообразной, которая растворяет, очищает, необходима для жизни.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Из такого диалога естественно рождается бережное, экологичное отношение. Не потому что «так сказала воспитательница», а потому что ты сам видел, как растение вянет без воды, как масло загрязняет ее поверхность, не давая дышать рыбкам. Это знание — из области чувств и личной ответственности.</w:t>
      </w:r>
    </w:p>
    <w:p w14:paraId="5A78DED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Заключение: лаборатория как модель мира</w:t>
      </w:r>
    </w:p>
    <w:p w14:paraId="76F7BEC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экспериментальная деятельность в детском саду — это не дополнение к основной программе, а ее смысловое ядро. Это пространство, где ребенок учится главному: не бояться задавать вопросы миру и не пугаться его сложных, порой противоречивых ответов. Это модель идеального познания, построенная на любопытстве, уважении к фактам, сотрудничестве и радости открытия.</w:t>
      </w:r>
    </w:p>
    <w:p w14:paraId="7034AA0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Вернемся к той самой луже. Мы можем просто оттащить ребенка от нее со словами «нельзя, промокнешь, грязно». А можем надеть ему резиновые сапоги, дать ведерко, палочки, краски и превратить лужу в первую в его жизни природную лабораторию. В первом случае мы сохраним чистоту одежды. Во втором — сохраним и взрастим в нем исследователя, того самого человека, без которого будущее невозможно.</w:t>
      </w:r>
    </w:p>
    <w:p w14:paraId="0EF98DF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Готовые знания — это прошлое. Умение эти знания добывать, проверять и создавать новые — это и есть тот самый навигатор, который мы, взрослые, можем и должны вручить нашим детям. И этот навигатор собирается по винтикам именно здесь, в детском саду, среди банок с крупой, магнитов, лупы и восторженного детского возгласа: «Ура! У меня получилось! Смотрите!»</w:t>
      </w:r>
    </w:p>
    <w:p w14:paraId="1C9EFFA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basedOn w:val="1"/>
    <w:uiPriority w:val="0"/>
    <w:rPr>
      <w:sz w:val="24"/>
      <w:szCs w:val="24"/>
    </w:rPr>
  </w:style>
  <w:style w:type="paragraph" w:styleId="7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2025-12-10T17:48:47Z</dcterms:created>
  <dc:creator>User</dc:creator>
  <cp:lastModifiedBy>WPS_1759261945</cp:lastModifiedBy>
  <dcterms:modified xsi:type="dcterms:W3CDTF">2025-12-10T18:26:28Z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60A2D0D1E3E141209F2724816F746508_12</vt:lpwstr>
  </property>
</Properties>
</file>