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89" w:rsidRPr="00993D97" w:rsidRDefault="00035F27" w:rsidP="00993D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Инновационный подход к обучению. Современные технологии на уроках физической культуры и </w:t>
      </w:r>
      <w:r w:rsidR="00993D97">
        <w:rPr>
          <w:rFonts w:ascii="Times New Roman" w:hAnsi="Times New Roman" w:cs="Times New Roman"/>
          <w:b/>
          <w:sz w:val="28"/>
          <w:szCs w:val="28"/>
        </w:rPr>
        <w:t>Основ безопасности и Защиты Р</w:t>
      </w:r>
      <w:r w:rsidRPr="00035F27">
        <w:rPr>
          <w:rFonts w:ascii="Times New Roman" w:hAnsi="Times New Roman" w:cs="Times New Roman"/>
          <w:b/>
          <w:sz w:val="28"/>
          <w:szCs w:val="28"/>
        </w:rPr>
        <w:t>одины</w:t>
      </w:r>
    </w:p>
    <w:p w:rsidR="00BD3F49" w:rsidRPr="00BD3F49" w:rsidRDefault="00BD3F49" w:rsidP="00BD3F4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D3F49">
        <w:rPr>
          <w:rFonts w:ascii="Times New Roman" w:eastAsia="Times New Roman" w:hAnsi="Times New Roman" w:cs="Times New Roman"/>
          <w:b/>
          <w:bCs/>
          <w:lang w:eastAsia="ru-RU"/>
        </w:rPr>
        <w:t>Евсеев Сергей Альбертович –</w:t>
      </w:r>
    </w:p>
    <w:p w:rsidR="00BD3F49" w:rsidRPr="00BD3F49" w:rsidRDefault="00BD3F49" w:rsidP="00BD3F4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D3F49">
        <w:rPr>
          <w:rFonts w:ascii="Times New Roman" w:eastAsia="Times New Roman" w:hAnsi="Times New Roman" w:cs="Times New Roman"/>
          <w:b/>
          <w:bCs/>
          <w:lang w:eastAsia="ru-RU"/>
        </w:rPr>
        <w:t>учитель физической культуры</w:t>
      </w:r>
      <w:r w:rsidR="00993D97">
        <w:rPr>
          <w:rFonts w:ascii="Times New Roman" w:eastAsia="Times New Roman" w:hAnsi="Times New Roman" w:cs="Times New Roman"/>
          <w:b/>
          <w:bCs/>
          <w:lang w:eastAsia="ru-RU"/>
        </w:rPr>
        <w:t xml:space="preserve"> и ОБЗР</w:t>
      </w:r>
      <w:r w:rsidRPr="00BD3F4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AD2D26" w:rsidRDefault="00BD3F49" w:rsidP="00B37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D3F49">
        <w:rPr>
          <w:rFonts w:ascii="Times New Roman" w:eastAsia="Times New Roman" w:hAnsi="Times New Roman" w:cs="Times New Roman"/>
          <w:b/>
          <w:bCs/>
          <w:lang w:eastAsia="ru-RU"/>
        </w:rPr>
        <w:t>МБОУ «СОШ № 56»</w:t>
      </w:r>
    </w:p>
    <w:p w:rsidR="00993D97" w:rsidRDefault="00993D97" w:rsidP="00B375A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35F27" w:rsidRPr="00035F27" w:rsidRDefault="00035F27" w:rsidP="00993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педагогика требует от преподавателя не только глубоких знаний предмета, но и умения эффективно применять новейшие образовательные инструменты. Цель – сделать процесс обучения максимально результативным, увлекательным и, что особенно важно, релевантным для подрастающего поколения.</w:t>
      </w:r>
    </w:p>
    <w:p w:rsidR="00035F27" w:rsidRPr="00035F27" w:rsidRDefault="00035F27" w:rsidP="000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передовых образовательных технологий позволяет достичь следующих результатов:</w:t>
      </w:r>
    </w:p>
    <w:p w:rsidR="00035F27" w:rsidRPr="00035F27" w:rsidRDefault="00035F27" w:rsidP="00035F2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вовлеченности учащихся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Интерактивные методики, игровые форматы и проектная деятельность делают уроки более динамичными и стимулируют активное участие школьников.</w:t>
      </w:r>
    </w:p>
    <w:p w:rsidR="00035F27" w:rsidRPr="00035F27" w:rsidRDefault="00035F27" w:rsidP="00035F2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Наглядность и доступность материала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Видеоматериалы, симуляторы и 3D-модели помогают визуализировать сложные концепции, будь то правила оказания первой помощи или принципы поведения в чрезвычайных ситуациях.</w:t>
      </w:r>
    </w:p>
    <w:p w:rsidR="00035F27" w:rsidRPr="00035F27" w:rsidRDefault="00035F27" w:rsidP="00035F2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критического мышления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готовых ответов, акцент делается на анализе информации, поиске нестандартных решений и формировании навыков принятия ответственных решений.</w:t>
      </w:r>
    </w:p>
    <w:p w:rsidR="00035F27" w:rsidRPr="00035F27" w:rsidRDefault="00035F27" w:rsidP="00035F2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Индивидуализация обучения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Цифровые платформы и </w:t>
      </w:r>
      <w:proofErr w:type="spellStart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онлайн-ресурсы</w:t>
      </w:r>
      <w:proofErr w:type="spellEnd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дают возможность отслеживать прогресс каждого ученика, предлагать задания различной сложности и оказывать адресную поддержку.</w:t>
      </w:r>
    </w:p>
    <w:p w:rsidR="00035F27" w:rsidRPr="00035F27" w:rsidRDefault="00035F27" w:rsidP="00035F2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реальным жизненным ситуациям: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технологии позволяют моделировать различные сценарии, с которыми учащиеся могут столкнуться в жизни, и отрабатывать необходимые навыки в безопасной среде.</w:t>
      </w:r>
    </w:p>
    <w:p w:rsidR="00035F27" w:rsidRPr="00035F27" w:rsidRDefault="00035F27" w:rsidP="000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применение технологий</w:t>
      </w:r>
    </w:p>
    <w:p w:rsidR="00035F27" w:rsidRPr="00035F27" w:rsidRDefault="00993D97" w:rsidP="000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уроках О</w:t>
      </w:r>
      <w:r w:rsidR="00035F27"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снов без</w:t>
      </w:r>
      <w:r w:rsid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опасности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Защиты Р</w:t>
      </w:r>
      <w:r w:rsid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одины (ОБЗР</w:t>
      </w:r>
      <w:r w:rsidR="00035F27"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035F27" w:rsidRPr="00035F27" w:rsidRDefault="00035F27" w:rsidP="00035F2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Интерактивные </w:t>
      </w:r>
      <w:proofErr w:type="spellStart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онлайн-курсы</w:t>
      </w:r>
      <w:proofErr w:type="spellEnd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тесты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закрепления теоретических знаний по первой помощи, гражданской обороне и действиям при чрезвычайных ситуациях.</w:t>
      </w:r>
    </w:p>
    <w:p w:rsidR="00035F27" w:rsidRPr="00035F27" w:rsidRDefault="00035F27" w:rsidP="00035F2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Видеоуроки</w:t>
      </w:r>
      <w:proofErr w:type="spellEnd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демонстрации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правильной техники выполнения приемов первой помощи, использования средств индивидуальной защиты, действий при пожаре или стихийных бедствиях.</w:t>
      </w:r>
    </w:p>
    <w:p w:rsidR="00035F27" w:rsidRPr="00035F27" w:rsidRDefault="00035F27" w:rsidP="00035F2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Виртуальные тренажеры и симуляторы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практических навыков, например, в оказании первой помощи пострадавшему с использованием манекенов и программного обеспечения.</w:t>
      </w:r>
    </w:p>
    <w:p w:rsidR="00035F27" w:rsidRPr="00035F27" w:rsidRDefault="00035F27" w:rsidP="00035F2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учащимися </w:t>
      </w:r>
      <w:proofErr w:type="spellStart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мультимедийных</w:t>
      </w:r>
      <w:proofErr w:type="spellEnd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проектов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Презентации, видеоролики, </w:t>
      </w:r>
      <w:proofErr w:type="spellStart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темы безопасности, которые затем представляются классу.</w:t>
      </w:r>
    </w:p>
    <w:p w:rsidR="00035F27" w:rsidRPr="00035F27" w:rsidRDefault="00035F27" w:rsidP="00035F2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мобильных приложений: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быстрого доступа к информации о действиях в экстренных ситуациях и получения оповещений о ЧС.</w:t>
      </w:r>
    </w:p>
    <w:p w:rsidR="00035F27" w:rsidRPr="00035F27" w:rsidRDefault="00035F27" w:rsidP="000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уроках физической культуры:</w:t>
      </w:r>
    </w:p>
    <w:p w:rsidR="00035F27" w:rsidRPr="00035F27" w:rsidRDefault="00035F27" w:rsidP="00035F2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Видеоанализ техники выполнения упражнений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видеокамеры и специализированного программного обеспечения для коррекции ошибок и улучшения спортивных результатов.</w:t>
      </w:r>
    </w:p>
    <w:p w:rsidR="00035F27" w:rsidRPr="00035F27" w:rsidRDefault="00035F27" w:rsidP="00035F2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Интерактивные </w:t>
      </w:r>
      <w:proofErr w:type="spellStart"/>
      <w:proofErr w:type="gramStart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фитнес-программы</w:t>
      </w:r>
      <w:proofErr w:type="spellEnd"/>
      <w:proofErr w:type="gramEnd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приложения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составления индивидуальных планов тренировок, отслеживания прогресса и проведения </w:t>
      </w:r>
      <w:proofErr w:type="spellStart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онлайн-соревнований</w:t>
      </w:r>
      <w:proofErr w:type="spellEnd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F27" w:rsidRPr="00035F27" w:rsidRDefault="00035F27" w:rsidP="00035F2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цифровых </w:t>
      </w:r>
      <w:proofErr w:type="spellStart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портфолио</w:t>
      </w:r>
      <w:proofErr w:type="spellEnd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учащихся: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их спортивными достижениями и результатами тестирования.</w:t>
      </w:r>
    </w:p>
    <w:p w:rsidR="00035F27" w:rsidRPr="00035F27" w:rsidRDefault="00035F27" w:rsidP="00035F2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Геймификация</w:t>
      </w:r>
      <w:proofErr w:type="spellEnd"/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процесса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Внедрение игровых элементов, </w:t>
      </w:r>
      <w:proofErr w:type="spellStart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рейтингов для повышения интереса к занятиям.</w:t>
      </w:r>
    </w:p>
    <w:p w:rsidR="00035F27" w:rsidRPr="00035F27" w:rsidRDefault="00035F27" w:rsidP="000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принципы работы:</w:t>
      </w:r>
    </w:p>
    <w:p w:rsidR="00035F27" w:rsidRPr="00035F27" w:rsidRDefault="00035F27" w:rsidP="00035F2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направленность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и навыки должны быть применимы в реальной жизни.</w:t>
      </w:r>
    </w:p>
    <w:p w:rsidR="00035F27" w:rsidRPr="00035F27" w:rsidRDefault="00035F27" w:rsidP="00035F2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Активное обучение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выступает в роли активного участника образовательного процесса.</w:t>
      </w:r>
    </w:p>
    <w:p w:rsidR="00035F27" w:rsidRPr="00035F27" w:rsidRDefault="00035F27" w:rsidP="00035F2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и здоровье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 отдается формированию культуры безопасного поведения и заботы о собственном здоровье.</w:t>
      </w:r>
    </w:p>
    <w:p w:rsidR="00035F27" w:rsidRPr="00035F27" w:rsidRDefault="00035F27" w:rsidP="00035F2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Непрерывное развитие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Постоянное освоение новых технологий и методик для повышения эффективности обучения.</w:t>
      </w:r>
    </w:p>
    <w:p w:rsidR="00035F27" w:rsidRPr="00035F27" w:rsidRDefault="00035F27" w:rsidP="000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работы:</w:t>
      </w:r>
    </w:p>
    <w:p w:rsidR="00035F27" w:rsidRPr="00035F27" w:rsidRDefault="00035F27" w:rsidP="00035F2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уровня знаний и навыков учащихся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Школьники лучше ориентируются в вопросах безопасности, увереннее действуют в экстренных ситуациях и демонстрируют лучшие результаты в физической подготовке.</w:t>
      </w:r>
    </w:p>
    <w:p w:rsidR="00035F27" w:rsidRPr="00035F27" w:rsidRDefault="00035F27" w:rsidP="00035F2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ответственного отношения к здоровью и безопасности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осознают важность здорового образа жизни и профилактики рисков.</w:t>
      </w:r>
    </w:p>
    <w:p w:rsidR="00035F27" w:rsidRPr="00035F27" w:rsidRDefault="00035F27" w:rsidP="00035F2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самостоятельности и инициативности</w:t>
      </w:r>
      <w:r w:rsidR="00373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активно участвуют в проектной деятельности, предлагают собственные идеи и проявляют лидерские качества.</w:t>
      </w:r>
    </w:p>
    <w:p w:rsidR="00035F27" w:rsidRPr="00035F27" w:rsidRDefault="00035F27" w:rsidP="00993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современных образовательных технологий н</w:t>
      </w:r>
      <w:r w:rsidR="00993D97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уроках физической культуры и О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</w:t>
      </w:r>
      <w:r w:rsidR="00993D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безопасности и Защиты Родины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широкие перспективы для создания мотивирующей, эффективной и ориентированной на практический результат образовательной среды. Такой подход позволяет не только передать необходимый объем знаний и сформировать ключевые навыки, но и воспитать у подрастающего поколения осознанное отношение к собственному здоровью, безопасности и готовность к действиям в различных жизненных ситуациях. Дальнейшее развитие и интеграция инновационных методик, таких как использование искусственного </w:t>
      </w:r>
      <w:proofErr w:type="gramStart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интеллекта</w:t>
      </w:r>
      <w:proofErr w:type="gramEnd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персонализации</w:t>
      </w:r>
      <w:proofErr w:type="spellEnd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расширение применения виртуальной и дополненной реальности для более глубокого погружения в изучаемые темы, а также развитие цифровых образовательных экосистем, способных объединить все аспекты учебного процесса, обещают сделать уроки еще более насыщенными и результативными. Важно помнить, что технологии – это лишь инструмент, а истинная ценность заключается в умении педагога грамотно и творчески применять их для достижения главной цели: подготовки гармонично развитой, ответственной и компетентной личности, готовой к вызовам современного мира.</w:t>
      </w:r>
    </w:p>
    <w:p w:rsidR="00035F27" w:rsidRPr="00035F27" w:rsidRDefault="00035F27" w:rsidP="00993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инновации не только обогащают содержание уроков, но и трансформируют сам процесс обучения, делая его более гибким и адаптивным к индивидуальным потребностям каждого ученика. Например, адаптивные обучающие системы, основанные на алгоритмах искусственного интеллекта, способны анализировать темп усвоения материала, выявлять пробелы в знаниях и предлагать персонализированные задания, что особенно ценно при работе с </w:t>
      </w:r>
      <w:proofErr w:type="spellStart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разноуровневыми</w:t>
      </w:r>
      <w:proofErr w:type="spellEnd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классами. Виртуальная и дополненная реальность открывают уникальные возможности для моделирования экстремальных ситуаций, позволяя учащимся безопасно отработать действия при пожаре, землетрясении или оказании помощи пострадавшему в условиях, максимально приближенных </w:t>
      </w:r>
      <w:proofErr w:type="gramStart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реальным. Это способствует более глубокому пониманию и запоминанию материала, а также формированию устойчивых навыков поведения в стрессовых ситуациях.</w:t>
      </w:r>
    </w:p>
    <w:p w:rsidR="00035F27" w:rsidRPr="00035F27" w:rsidRDefault="00035F27" w:rsidP="000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цифровых образовательных экосистем, объединяющих различные платформы, ресурсы и инструменты, создает единое информационное пространство для учителя и ученика. Это позволяет централизованно управлять учебным процессом, отслеживать успеваемость, обмениваться информацией и материалами, а также организовывать совместную проектную деятельность. Такие экосистемы способствуют формированию у учащихся навыков самоорганизации, самостоятельного поиска информации и </w:t>
      </w: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эффективного взаимодействия в цифровой среде, что является неотъемлемой частью современной компетентности.</w:t>
      </w:r>
    </w:p>
    <w:p w:rsidR="00035F27" w:rsidRDefault="00035F27" w:rsidP="00993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несмотря на все преимущества технологий, ключевая роль в образовательном процессе по-прежнему принадлежит педагогу. Именно его профессионализм, </w:t>
      </w:r>
      <w:proofErr w:type="spellStart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03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умение находить баланс между традиционными и инновационными методами обучения определяют успех. Важно не просто внедрять новые инструменты, но и осмысленно интегрировать их в педагогическую практику, руководствуясь принципами практической направленности, активного обучения, заботы о здоровье и безопасности, а также постоянного самосовершенствования. Только в этом случае технологии станут мощным катализатором развития личности, способствуя формированию у молодого поколения не только знаний и умений, но и ценностных ориентиров, необходимых для успешной и безопасной 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зни в динамично меняющемся мире.</w:t>
      </w:r>
    </w:p>
    <w:p w:rsidR="00035F27" w:rsidRDefault="00035F27" w:rsidP="000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F27" w:rsidRDefault="00035F27" w:rsidP="00993D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12 декабря 1993 года (с учетом поправок, внесенных Законами Российской Федерации о поправках к Конституции Российской Федерации от 30.12.2008 </w:t>
      </w:r>
      <w:hyperlink r:id="rId5" w:history="1">
        <w:r w:rsidRPr="006B16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6-ФКЗ</w:t>
        </w:r>
      </w:hyperlink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30.12.2008 </w:t>
      </w:r>
      <w:hyperlink r:id="rId6" w:history="1">
        <w:r w:rsidRPr="006B16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7-ФКЗ</w:t>
        </w:r>
      </w:hyperlink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05.02.2014 </w:t>
      </w:r>
      <w:hyperlink r:id="rId7" w:history="1">
        <w:r w:rsidRPr="006B16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2-ФКЗ</w:t>
        </w:r>
      </w:hyperlink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21.07.2014 </w:t>
      </w:r>
      <w:hyperlink r:id="rId8" w:history="1">
        <w:r w:rsidRPr="006B16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11-ФКЗ</w:t>
        </w:r>
      </w:hyperlink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"Об образовании в Российской Федерации" N 273-ФЗ от 29 декабря 2012 года с изменениями 2017-2016 года.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Левин А.Ш. Самоучитель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CorelDRAW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А.Ш.Левин. – Санкт-Петербург: Питер, 2005. – 205с.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Леонтьев В.П. Новейшая энциклопедия персонального компьютера 2007 / В.П. Леонтьев. – Москва: ОЛМА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медиагрупп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896с.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Бубнов В.Г. Атлас добровольного спасателя. Учебное пособие / В.Г. Бубнов, Н.В.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Бубнова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редакцией Г.А.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Короткина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Москва: АСТ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 – 80с.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Соловьёва Л.Ф. Компьютерные технологии для преподавателя / Л.Ф. Соловьёва. – Санкт-Петербург: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БХВ-Петербург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2008. – 453с.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Крымов Б.,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PinnacleStudio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 Русская версия: Учебное пособие / Б. Крымов. – Москва: Триумф, 2006. – 256с.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Тонких А.П. Российские образовательные интернет-ресурсы для учителей начальной школы / А.П. Тонких // Начальная школа. – 2007. - №1.</w:t>
      </w:r>
      <w:proofErr w:type="gram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С.117-124.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Ставрова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О.Б. Применение компьютера в профессиональной деятельности учителя / О.Б.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Ставрова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Москва: Интеллект-Центр, 2007. – 144с.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Комаров В.Н. Технология применения компьютерных технологий в преподавании ОБЖ. –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in-n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Гликман И. Педагогическая технология – это одно из средств педагогической методики // Директор школы.– 2004.– № 7.– с. 46–49.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Кондаков А. О таком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Интеренете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 Аргентине, мы можем только мечтать // Первое сентября.– 2 апреля 2005 г.</w:t>
      </w:r>
    </w:p>
    <w:p w:rsidR="00993D97" w:rsidRPr="006B16B0" w:rsidRDefault="00993D97" w:rsidP="00993D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Масленникова А. Педагогические и образовательные технологии: определение и классификация // Директор школы. – 2004. – № 7. – с. 50–56.</w:t>
      </w:r>
    </w:p>
    <w:p w:rsidR="00993D97" w:rsidRPr="00993D97" w:rsidRDefault="00993D97" w:rsidP="00993D97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3D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Сайты </w:t>
      </w:r>
      <w:proofErr w:type="spellStart"/>
      <w:r w:rsidRPr="00993D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993D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http: //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www.yandex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http: //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www.rambler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Rambler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http: //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www.google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Сайты с нормативными документами по образованию и методическими материалами: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http: //www.school.edu – Российский общеобразовательный портал;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//www.ed.gov – Федеральное агентство по образованию РФ Министерства образования и науки РФ;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//www.edu – Федеральный сайт Российского образования;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www.edu.km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Образовательные проекты;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//www.ict.edu – Информационно-коммуникационные технологии в образовании;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//www.festival.1september – Сайт педагогических идей «Открытый урок»;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www.vestniknews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Журнал «Вестник образования России»;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www.fio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Сайт Федерации </w:t>
      </w:r>
      <w:proofErr w:type="spellStart"/>
      <w:proofErr w:type="gram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Интернет-образования</w:t>
      </w:r>
      <w:proofErr w:type="spellEnd"/>
      <w:proofErr w:type="gram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www.sputnik.mto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Спутниковый канал единой образовательной информационной среды;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www.eurekanet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Инновационная образовательная сеть;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www.mediaeducation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Лаборатория ТСО и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медиаобразования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института содержания и методов образования РАО;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www.pedlib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Сайт педагогической библиотеки;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www.profile-edu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Профильное обучение в старшей школе;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www.int-edu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Каталог образовательных ресурсов, методические материалы.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ресурсы Интернета по основам безопасности жизнедеятельности: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//www.school.edu/catalog.asp?cat_ob_no=108&amp;pg=1 – Каталог ресурсов по ОБЖ Российского общеобразовательного портала;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znakcomplect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top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/out.php?id=65 – Инструкции, учебные фильмы, иллюстрированные инструктажи, 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видеоинструктажи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тематические стенды и плакаты по охране труда, безопасности дорожного движения, технике безопасности, безопасности жизнедеятельности;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 рефератов по безопасности жизнедеятельности;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school-obz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Основы безопасности жизнедеятельности, информационно-методическое издание для преподавателей МЧС России;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alleng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/saf.htm - Методические материалы, тесты, билеты, книги и учебные пособия по ОБЖ;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window.edu/window/catalog?p_rubr=2.1.15 – Каталог по основам безопасности жизнедеятельности единого окна доступа к образовательным ресурсам;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obzh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Личная безопасность в различных условиях;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garant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prime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/20070719/6232673.htm - Методические рекомендации по организации образовательного процесса в общеобразовательных учреждениях по курсу ОБЖ;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school-collection.edu/catalog/res/ - Библиотека электронных наглядных пособий по ОБЖ для 5-11 классов;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znakcomplect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school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/school7.php - Охрана труда в образовании;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Фестиваль «Открытый урок», материалы по ОБЖ;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uroki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dokobgd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htm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Для учителя ОБЖД материалы к урокам, сценарии внеклассных мероприятий, документы;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4students/search.asp?id_subject=20 – Рефераты по безопасности жизнедеятельности;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russmag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/pgroup.php?id=2 – Материалы журнала «Основы безопасности жизни»;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warning.dp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Справочник по безопасности, пособие по выживанию, поведение в экстремальных ситуациях;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it-n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/communities.aspx?cat_no=21983&amp;tmpl=com – Сообщество учителей безопасности жизнедеятельности;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shkolazhizni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tag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Школа жизни. Материалы по безопасности, стихийным бедствиям и чрезвычайным ситуациям;</w:t>
      </w:r>
    </w:p>
    <w:p w:rsidR="00993D97" w:rsidRPr="006B16B0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school.holm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predmet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obg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Ссылки по учебным предметам: ОБЖ;</w:t>
      </w:r>
    </w:p>
    <w:p w:rsidR="00993D97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examens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otvet</w:t>
      </w:r>
      <w:proofErr w:type="spellEnd"/>
      <w:r w:rsidRPr="006B1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/3 - Ответы на экзаменационные вопросы по ОБЖ.</w:t>
      </w:r>
    </w:p>
    <w:p w:rsidR="00993D97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Бороненко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Кайсина А.В., Федотова В.С. Развитие цифровой грамотности школьников в условиях создания цифровой образовательной среды // Перспективы науки и образования 2019 №2(38) с.167-193</w:t>
      </w:r>
    </w:p>
    <w:p w:rsidR="00993D97" w:rsidRPr="004E0AAC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цифровой грамотности и </w:t>
      </w:r>
      <w:proofErr w:type="spellStart"/>
      <w:r w:rsidRPr="004E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кибербезопасности</w:t>
      </w:r>
      <w:proofErr w:type="spellEnd"/>
      <w:r w:rsidRPr="004E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учебное пособие/Т.А. </w:t>
      </w:r>
      <w:proofErr w:type="spellStart"/>
      <w:r w:rsidRPr="004E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Бороненко</w:t>
      </w:r>
      <w:proofErr w:type="gramStart"/>
      <w:r w:rsidRPr="004E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4E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.В.Кайсина</w:t>
      </w:r>
      <w:proofErr w:type="spellEnd"/>
      <w:r w:rsidRPr="004E0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0AA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И.Н.Пальчикова</w:t>
      </w:r>
      <w:proofErr w:type="spellEnd"/>
      <w:r w:rsidRPr="004E0AA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Е.В. Федоркевич, В.С. Федотова- СПб ЛГУ им. А.С.Пушкина, 2021- 431с.</w:t>
      </w:r>
    </w:p>
    <w:p w:rsidR="00993D97" w:rsidRPr="004E0AAC" w:rsidRDefault="00993D97" w:rsidP="00993D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AA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Основы безопасности и защиты Родины. Безопасность человека. Учебник практикум для среднего профессионального образования/ В.П.Соломин: под общей редакцией В.П. Соломина.- Москва. Издательство </w:t>
      </w:r>
      <w:proofErr w:type="spellStart"/>
      <w:r w:rsidRPr="004E0AA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Юрайт</w:t>
      </w:r>
      <w:proofErr w:type="spellEnd"/>
      <w:r w:rsidRPr="004E0AA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2024-399 </w:t>
      </w:r>
      <w:proofErr w:type="gramStart"/>
      <w:r w:rsidRPr="004E0AA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4E0AA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993D97" w:rsidRPr="004E0AAC" w:rsidRDefault="00993D97" w:rsidP="00993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3D97" w:rsidRDefault="00993D97" w:rsidP="00035F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3D97" w:rsidRPr="00035F27" w:rsidRDefault="00993D97" w:rsidP="00035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289" w:rsidRPr="00B375A9" w:rsidRDefault="006A5289" w:rsidP="00035F2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6A5289" w:rsidRPr="00B375A9" w:rsidSect="0006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6A9"/>
    <w:multiLevelType w:val="multilevel"/>
    <w:tmpl w:val="1D5E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661F3"/>
    <w:multiLevelType w:val="multilevel"/>
    <w:tmpl w:val="C73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85EDF"/>
    <w:multiLevelType w:val="multilevel"/>
    <w:tmpl w:val="CB8A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44916"/>
    <w:multiLevelType w:val="multilevel"/>
    <w:tmpl w:val="14DE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210F7"/>
    <w:multiLevelType w:val="multilevel"/>
    <w:tmpl w:val="0D96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25EDE"/>
    <w:multiLevelType w:val="multilevel"/>
    <w:tmpl w:val="4C0C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655B3"/>
    <w:multiLevelType w:val="multilevel"/>
    <w:tmpl w:val="D214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A64108"/>
    <w:multiLevelType w:val="multilevel"/>
    <w:tmpl w:val="2FBE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A6131C"/>
    <w:multiLevelType w:val="multilevel"/>
    <w:tmpl w:val="BCD8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0113A8"/>
    <w:multiLevelType w:val="multilevel"/>
    <w:tmpl w:val="869A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E06CD2"/>
    <w:multiLevelType w:val="multilevel"/>
    <w:tmpl w:val="0942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4F7420"/>
    <w:multiLevelType w:val="multilevel"/>
    <w:tmpl w:val="637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CD39C0"/>
    <w:multiLevelType w:val="multilevel"/>
    <w:tmpl w:val="6B7E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8D2F73"/>
    <w:multiLevelType w:val="multilevel"/>
    <w:tmpl w:val="1FD8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412528"/>
    <w:multiLevelType w:val="multilevel"/>
    <w:tmpl w:val="5A3A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436353"/>
    <w:multiLevelType w:val="multilevel"/>
    <w:tmpl w:val="7218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0A60EC"/>
    <w:multiLevelType w:val="multilevel"/>
    <w:tmpl w:val="0A18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9723E3"/>
    <w:multiLevelType w:val="multilevel"/>
    <w:tmpl w:val="00004B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6A5FDE"/>
    <w:multiLevelType w:val="multilevel"/>
    <w:tmpl w:val="251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186FE4"/>
    <w:multiLevelType w:val="multilevel"/>
    <w:tmpl w:val="B47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620868"/>
    <w:multiLevelType w:val="multilevel"/>
    <w:tmpl w:val="3EE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3"/>
  </w:num>
  <w:num w:numId="7">
    <w:abstractNumId w:val="3"/>
  </w:num>
  <w:num w:numId="8">
    <w:abstractNumId w:val="15"/>
  </w:num>
  <w:num w:numId="9">
    <w:abstractNumId w:val="1"/>
  </w:num>
  <w:num w:numId="10">
    <w:abstractNumId w:val="4"/>
  </w:num>
  <w:num w:numId="11">
    <w:abstractNumId w:val="16"/>
  </w:num>
  <w:num w:numId="12">
    <w:abstractNumId w:val="8"/>
  </w:num>
  <w:num w:numId="13">
    <w:abstractNumId w:val="5"/>
  </w:num>
  <w:num w:numId="14">
    <w:abstractNumId w:val="20"/>
  </w:num>
  <w:num w:numId="15">
    <w:abstractNumId w:val="11"/>
  </w:num>
  <w:num w:numId="16">
    <w:abstractNumId w:val="18"/>
  </w:num>
  <w:num w:numId="17">
    <w:abstractNumId w:val="12"/>
  </w:num>
  <w:num w:numId="18">
    <w:abstractNumId w:val="19"/>
  </w:num>
  <w:num w:numId="19">
    <w:abstractNumId w:val="10"/>
  </w:num>
  <w:num w:numId="20">
    <w:abstractNumId w:val="1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D26"/>
    <w:rsid w:val="00035F27"/>
    <w:rsid w:val="00067458"/>
    <w:rsid w:val="000B7DF4"/>
    <w:rsid w:val="000C17F6"/>
    <w:rsid w:val="00252789"/>
    <w:rsid w:val="00373E34"/>
    <w:rsid w:val="00430A27"/>
    <w:rsid w:val="00487AC7"/>
    <w:rsid w:val="00630A2D"/>
    <w:rsid w:val="006A5289"/>
    <w:rsid w:val="00993D97"/>
    <w:rsid w:val="00AB2304"/>
    <w:rsid w:val="00AD2D26"/>
    <w:rsid w:val="00B375A9"/>
    <w:rsid w:val="00B66434"/>
    <w:rsid w:val="00BD3F49"/>
    <w:rsid w:val="00CA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26"/>
  </w:style>
  <w:style w:type="paragraph" w:styleId="2">
    <w:name w:val="heading 2"/>
    <w:basedOn w:val="a"/>
    <w:link w:val="20"/>
    <w:uiPriority w:val="9"/>
    <w:qFormat/>
    <w:rsid w:val="006A5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52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A5289"/>
    <w:rPr>
      <w:b/>
      <w:bCs/>
    </w:rPr>
  </w:style>
  <w:style w:type="character" w:styleId="a5">
    <w:name w:val="Hyperlink"/>
    <w:basedOn w:val="a0"/>
    <w:uiPriority w:val="99"/>
    <w:semiHidden/>
    <w:unhideWhenUsed/>
    <w:rsid w:val="00035F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consultant.ru/document/cons_doc_LAW_165801/3d0cac60971a511280cbba229d9b6329c07731f7/%23dst100009&amp;sa=D&amp;source=editors&amp;ust=1670652338419700&amp;usg=AOvVaw3JDQr0FQHDoFF67jpQXTE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consultant.ru/document/cons_doc_LAW_158640/3d0cac60971a511280cbba229d9b6329c07731f7/%23dst100009&amp;sa=D&amp;source=editors&amp;ust=1670652338419415&amp;usg=AOvVaw010oKd8ui1LI58yx_C70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consultant.ru/document/cons_doc_LAW_83181/3d0cac60971a511280cbba229d9b6329c07731f7/%23dst100009&amp;sa=D&amp;source=editors&amp;ust=1670652338419111&amp;usg=AOvVaw1myNkZkUURcJgZfhLh_TaB" TargetMode="External"/><Relationship Id="rId5" Type="http://schemas.openxmlformats.org/officeDocument/2006/relationships/hyperlink" Target="https://www.google.com/url?q=http://www.consultant.ru/document/cons_doc_LAW_83180/3d0cac60971a511280cbba229d9b6329c07731f7/%23dst100009&amp;sa=D&amp;source=editors&amp;ust=1670652338418668&amp;usg=AOvVaw2oFy6MVHROkiABWNKyQwL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 №56</cp:lastModifiedBy>
  <cp:revision>7</cp:revision>
  <dcterms:created xsi:type="dcterms:W3CDTF">2025-10-26T14:45:00Z</dcterms:created>
  <dcterms:modified xsi:type="dcterms:W3CDTF">2025-12-10T16:35:00Z</dcterms:modified>
</cp:coreProperties>
</file>