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4B85" w14:textId="2289175C" w:rsidR="0051269A" w:rsidRDefault="0051269A" w:rsidP="0051269A">
      <w:r>
        <w:t>Админ феномен</w:t>
      </w:r>
    </w:p>
    <w:p w14:paraId="5299C1D3" w14:textId="030BECDB" w:rsidR="0051269A" w:rsidRPr="0051269A" w:rsidRDefault="0051269A" w:rsidP="0051269A">
      <w:r w:rsidRPr="0051269A">
        <w:t>Управление информационно-коммуникативными ресурсами в воспитательной работе рассматривается как административный феномен, поскольку </w:t>
      </w:r>
      <w:r w:rsidRPr="0051269A">
        <w:rPr>
          <w:b/>
          <w:bCs/>
        </w:rPr>
        <w:t>оно объединяет педагогические, управленческие и цифровые аспекты деятельности образовательных организаций</w:t>
      </w:r>
      <w:r w:rsidRPr="0051269A">
        <w:t>. </w:t>
      </w:r>
      <w:hyperlink r:id="rId5" w:tgtFrame="_blank" w:history="1">
        <w:r w:rsidRPr="0051269A">
          <w:rPr>
            <w:rStyle w:val="ac"/>
          </w:rPr>
          <w:t>zavuch.su</w:t>
        </w:r>
      </w:hyperlink>
    </w:p>
    <w:p w14:paraId="6FAD915E" w14:textId="77777777" w:rsidR="0051269A" w:rsidRPr="0051269A" w:rsidRDefault="0051269A" w:rsidP="0051269A">
      <w:r w:rsidRPr="0051269A">
        <w:t>Некоторые аспекты, в которых проявляется административный характер управления такими ресурсами:</w:t>
      </w:r>
    </w:p>
    <w:p w14:paraId="70AEBB8E" w14:textId="77777777" w:rsidR="0051269A" w:rsidRPr="0051269A" w:rsidRDefault="0051269A" w:rsidP="0051269A">
      <w:pPr>
        <w:numPr>
          <w:ilvl w:val="0"/>
          <w:numId w:val="1"/>
        </w:numPr>
      </w:pPr>
      <w:r w:rsidRPr="0051269A">
        <w:rPr>
          <w:b/>
          <w:bCs/>
        </w:rPr>
        <w:t>Создание единого информационно-методического пространства</w:t>
      </w:r>
      <w:r w:rsidRPr="0051269A">
        <w:t>. Оно основано на сетевом взаимодействии, открытом доступе к ресурсам и постоянном профессиональном развитии педагогов. </w:t>
      </w:r>
      <w:hyperlink r:id="rId6" w:tgtFrame="_blank" w:history="1">
        <w:r w:rsidRPr="0051269A">
          <w:rPr>
            <w:rStyle w:val="ac"/>
          </w:rPr>
          <w:t>zavuch.su</w:t>
        </w:r>
      </w:hyperlink>
    </w:p>
    <w:p w14:paraId="7A5E32E4" w14:textId="77777777" w:rsidR="0051269A" w:rsidRPr="0051269A" w:rsidRDefault="0051269A" w:rsidP="0051269A">
      <w:pPr>
        <w:numPr>
          <w:ilvl w:val="0"/>
          <w:numId w:val="1"/>
        </w:numPr>
      </w:pPr>
      <w:r w:rsidRPr="0051269A">
        <w:rPr>
          <w:b/>
          <w:bCs/>
        </w:rPr>
        <w:t>Автоматизация системы отчётности</w:t>
      </w:r>
      <w:r w:rsidRPr="0051269A">
        <w:t>. С помощью информационно-коммуникационных технологий администрация может проводить постоянный мониторинг успеваемости и обученности учащихся, контролировать учебный процесс. </w:t>
      </w:r>
      <w:hyperlink r:id="rId7" w:tgtFrame="_blank" w:history="1">
        <w:r w:rsidRPr="0051269A">
          <w:rPr>
            <w:rStyle w:val="ac"/>
          </w:rPr>
          <w:t>meridian-journal.ru</w:t>
        </w:r>
      </w:hyperlink>
    </w:p>
    <w:p w14:paraId="0AD33BDC" w14:textId="77777777" w:rsidR="0051269A" w:rsidRPr="0051269A" w:rsidRDefault="0051269A" w:rsidP="0051269A">
      <w:pPr>
        <w:numPr>
          <w:ilvl w:val="0"/>
          <w:numId w:val="1"/>
        </w:numPr>
      </w:pPr>
      <w:r w:rsidRPr="0051269A">
        <w:rPr>
          <w:b/>
          <w:bCs/>
        </w:rPr>
        <w:t>Поддержка педагогов</w:t>
      </w:r>
      <w:r w:rsidRPr="0051269A">
        <w:t>. Администрация образовательного учреждения помогает педагогам в освоении новых информационно-коммуникационных технологий. </w:t>
      </w:r>
      <w:hyperlink r:id="rId8" w:tgtFrame="_blank" w:history="1">
        <w:r w:rsidRPr="0051269A">
          <w:rPr>
            <w:rStyle w:val="ac"/>
          </w:rPr>
          <w:t>art-talant.org</w:t>
        </w:r>
      </w:hyperlink>
    </w:p>
    <w:p w14:paraId="64AC111B" w14:textId="77777777" w:rsidR="0051269A" w:rsidRPr="0051269A" w:rsidRDefault="0051269A" w:rsidP="0051269A">
      <w:pPr>
        <w:numPr>
          <w:ilvl w:val="0"/>
          <w:numId w:val="1"/>
        </w:numPr>
      </w:pPr>
      <w:r w:rsidRPr="0051269A">
        <w:rPr>
          <w:b/>
          <w:bCs/>
        </w:rPr>
        <w:t>Принятие управленческих решений</w:t>
      </w:r>
      <w:r w:rsidRPr="0051269A">
        <w:t>. В управленческом центре собирается информация из разнообразных источников, на основе которой анализируется ситуация и принимаются корректирующие управленческие воздействия. </w:t>
      </w:r>
      <w:proofErr w:type="spellStart"/>
      <w:r w:rsidRPr="0051269A">
        <w:fldChar w:fldCharType="begin"/>
      </w:r>
      <w:r w:rsidRPr="0051269A">
        <w:instrText>HYPERLINK "https://pedpsyjournal.mgpu.ru/wp-content/uploads/sites/7/2021/09/1185.pdf" \t "_blank"</w:instrText>
      </w:r>
      <w:r w:rsidRPr="0051269A">
        <w:fldChar w:fldCharType="separate"/>
      </w:r>
      <w:r w:rsidRPr="0051269A">
        <w:rPr>
          <w:rStyle w:val="ac"/>
        </w:rPr>
        <w:t>pedpsyjournal.mgpu.ru</w:t>
      </w:r>
      <w:r w:rsidRPr="0051269A">
        <w:fldChar w:fldCharType="end"/>
      </w:r>
      <w:hyperlink r:id="rId9" w:tgtFrame="_blank" w:history="1">
        <w:r w:rsidRPr="0051269A">
          <w:rPr>
            <w:rStyle w:val="ac"/>
          </w:rPr>
          <w:t>педпроект.рф</w:t>
        </w:r>
        <w:proofErr w:type="spellEnd"/>
      </w:hyperlink>
    </w:p>
    <w:p w14:paraId="38191CC4" w14:textId="77777777" w:rsidR="0051269A" w:rsidRPr="0051269A" w:rsidRDefault="0051269A" w:rsidP="0051269A">
      <w:r w:rsidRPr="0051269A">
        <w:t>Таким образом, управление информационно-коммуникативными ресурсами в воспитательной работе связано с административной поддержкой, автоматизацией процессов и принятием решений на основе информации, что характерно для управленческой деятельности.</w:t>
      </w:r>
    </w:p>
    <w:p w14:paraId="418CDCBC" w14:textId="77777777" w:rsidR="00641A25" w:rsidRDefault="00641A25"/>
    <w:sectPr w:rsidR="0064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B2F75"/>
    <w:multiLevelType w:val="multilevel"/>
    <w:tmpl w:val="99E6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29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9A"/>
    <w:rsid w:val="00013211"/>
    <w:rsid w:val="0051269A"/>
    <w:rsid w:val="0064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42E5"/>
  <w15:chartTrackingRefBased/>
  <w15:docId w15:val="{BD586E7D-693E-495E-881F-FF494BEE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6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6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6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6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6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2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2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26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6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26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26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269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269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12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-talant.org/publikacii/1428-administrativnaya-podderghka-pedagogicheskogo-kollektiva-v-osvoenii-novyh-informacionno-kommunikacionnyh-tehnologi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ridian-journal.ru/site/article399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vuch.su/publication/6488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vuch.su/publication/64888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d1abbusdciv.xn--p1ai/wp-content/uploads/2022/03/%D0%98%D1%81%D0%BF%D0%BE%D0%BB%D1%8C%D0%B7%D0%BE%D0%B2%D0%B0%D0%BD%D0%B8%D0%B5-%D0%98%D0%9A%D0%A2-%D0%B2-%D1%81%D0%BE%D0%B2%D1%80%D0%B5%D0%BC%D0%B5%D0%BD.-%D0%BE%D0%B1%D1%80%D0%B0%D0%B7%D0%BE%D0%B2%D0%B0%D1%82%D0%B5%D0%BB%D1%8C%D0%BD%D0%BE%D0%B9-%D1%81%D1%80%D0%B5%D0%B4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Дятлов</dc:creator>
  <cp:keywords/>
  <dc:description/>
  <cp:lastModifiedBy>Иван Дятлов</cp:lastModifiedBy>
  <cp:revision>1</cp:revision>
  <dcterms:created xsi:type="dcterms:W3CDTF">2025-12-06T03:00:00Z</dcterms:created>
  <dcterms:modified xsi:type="dcterms:W3CDTF">2025-12-06T03:00:00Z</dcterms:modified>
</cp:coreProperties>
</file>