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877" w:rsidRDefault="004D7877" w:rsidP="004D7877">
      <w:pPr>
        <w:spacing w:after="0" w:line="240" w:lineRule="auto"/>
        <w:ind w:firstLine="567"/>
        <w:jc w:val="center"/>
        <w:rPr>
          <w:rFonts w:ascii="Arial" w:eastAsia="Calibri" w:hAnsi="Arial" w:cs="Arial"/>
          <w:b/>
          <w:sz w:val="28"/>
          <w:szCs w:val="24"/>
        </w:rPr>
      </w:pPr>
      <w:r>
        <w:rPr>
          <w:rFonts w:ascii="Arial" w:eastAsia="Calibri" w:hAnsi="Arial" w:cs="Arial"/>
          <w:b/>
          <w:sz w:val="28"/>
          <w:szCs w:val="24"/>
        </w:rPr>
        <w:t xml:space="preserve">Лекторий для педагогов </w:t>
      </w:r>
    </w:p>
    <w:p w:rsidR="004D7877" w:rsidRDefault="004D7877" w:rsidP="004D7877">
      <w:pPr>
        <w:spacing w:after="0" w:line="240" w:lineRule="auto"/>
        <w:ind w:firstLine="567"/>
        <w:jc w:val="center"/>
        <w:rPr>
          <w:rFonts w:ascii="Arial" w:eastAsia="Calibri" w:hAnsi="Arial" w:cs="Arial"/>
          <w:b/>
          <w:sz w:val="28"/>
          <w:szCs w:val="24"/>
        </w:rPr>
      </w:pPr>
      <w:r>
        <w:rPr>
          <w:rFonts w:ascii="Arial" w:eastAsia="Calibri" w:hAnsi="Arial" w:cs="Arial"/>
          <w:b/>
          <w:sz w:val="28"/>
          <w:szCs w:val="24"/>
        </w:rPr>
        <w:t>«</w:t>
      </w:r>
      <w:r w:rsidRPr="004D7877">
        <w:rPr>
          <w:rFonts w:ascii="Arial" w:eastAsia="Calibri" w:hAnsi="Arial" w:cs="Arial"/>
          <w:b/>
          <w:sz w:val="28"/>
          <w:szCs w:val="24"/>
        </w:rPr>
        <w:t>Подростковый суицид – мифы и реальность</w:t>
      </w:r>
      <w:r>
        <w:rPr>
          <w:rFonts w:ascii="Arial" w:eastAsia="Calibri" w:hAnsi="Arial" w:cs="Arial"/>
          <w:b/>
          <w:sz w:val="28"/>
          <w:szCs w:val="24"/>
        </w:rPr>
        <w:t>»</w:t>
      </w:r>
    </w:p>
    <w:p w:rsidR="00AE50B3" w:rsidRPr="000C6F38" w:rsidRDefault="00AE50B3" w:rsidP="000C6F38">
      <w:pPr>
        <w:spacing w:after="0" w:line="240" w:lineRule="auto"/>
        <w:ind w:firstLine="567"/>
        <w:jc w:val="both"/>
        <w:rPr>
          <w:rFonts w:ascii="Arial" w:hAnsi="Arial" w:cs="Arial"/>
          <w:sz w:val="28"/>
          <w:szCs w:val="28"/>
        </w:rPr>
      </w:pPr>
      <w:bookmarkStart w:id="0" w:name="_GoBack"/>
      <w:bookmarkEnd w:id="0"/>
      <w:r w:rsidRPr="000C6F38">
        <w:rPr>
          <w:rFonts w:ascii="Arial" w:hAnsi="Arial" w:cs="Arial"/>
          <w:sz w:val="28"/>
          <w:szCs w:val="28"/>
        </w:rPr>
        <w:t>По данным статистики, в России ежедневно происходит в среднем по четыре-пять самоубийств школьников. А за последние двадцать лет в нашей стране покончили с собой восемьсот тысяч детей и подростков – цифра, сопоставимая с населением Саратова или Краснодара.</w:t>
      </w:r>
    </w:p>
    <w:p w:rsidR="00AE50B3" w:rsidRPr="000C6F38" w:rsidRDefault="00AE50B3" w:rsidP="000C6F38">
      <w:pPr>
        <w:spacing w:after="0" w:line="240" w:lineRule="auto"/>
        <w:ind w:firstLine="567"/>
        <w:jc w:val="both"/>
        <w:rPr>
          <w:rFonts w:ascii="Arial" w:hAnsi="Arial" w:cs="Arial"/>
          <w:sz w:val="28"/>
          <w:szCs w:val="28"/>
        </w:rPr>
      </w:pPr>
      <w:r w:rsidRPr="000C6F38">
        <w:rPr>
          <w:rFonts w:ascii="Arial" w:hAnsi="Arial" w:cs="Arial"/>
          <w:sz w:val="28"/>
          <w:szCs w:val="28"/>
        </w:rPr>
        <w:t>Что же подвигло этих ребят на отчаянный и бесповоротный шаг? Почему практически каждый день средства массовой информации приносят нам новую страшную новость об очередном подростковом самоубийстве?</w:t>
      </w:r>
    </w:p>
    <w:p w:rsidR="00AE50B3" w:rsidRPr="000C6F38" w:rsidRDefault="00AE50B3" w:rsidP="000C6F38">
      <w:pPr>
        <w:spacing w:after="0" w:line="240" w:lineRule="auto"/>
        <w:ind w:firstLine="567"/>
        <w:jc w:val="both"/>
        <w:rPr>
          <w:rFonts w:ascii="Arial" w:hAnsi="Arial" w:cs="Arial"/>
          <w:sz w:val="28"/>
          <w:szCs w:val="28"/>
        </w:rPr>
      </w:pPr>
      <w:r w:rsidRPr="000C6F38">
        <w:rPr>
          <w:rFonts w:ascii="Arial" w:hAnsi="Arial" w:cs="Arial"/>
          <w:sz w:val="28"/>
          <w:szCs w:val="28"/>
        </w:rPr>
        <w:t>Мы не станем говорить о том, что все эти трагедии произошли в неблагополучных семьях. Не будем констатировать тот очевидный факт, что родители должны уделять своим детям достаточно внимания, жить их интересами. Это азбучная истина. Давайте обратимся к науке. У социологов существует термин «эффект Вертера», названный так по имени покончившего с собой героя романа Иоганна Вольфганга Гёте «Страдания юного Вертера» (1774 г.). Суть этого эффекта в том, что в первые дни и даже недели после подробного освещения средствами массовой информации самоубийств значительно возрастает число суицидов именно среди старшеклассников.</w:t>
      </w:r>
    </w:p>
    <w:p w:rsidR="00AE50B3" w:rsidRPr="000C6F38" w:rsidRDefault="00AE50B3"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Над этим надо серьёзно задуматься. Ведь если раньше подобные печальные новости если не скрывались от общества, то терялись в потоках информационных сообщений СМИ. </w:t>
      </w:r>
    </w:p>
    <w:p w:rsidR="00AE50B3" w:rsidRPr="000C6F38" w:rsidRDefault="00AE50B3"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Таким образом, у нас есть действенный и несложный способ уменьшить число подростковых суицидов. Как видим, он не требует никаких финансовых вложений, </w:t>
      </w:r>
      <w:r w:rsidR="000C6F38">
        <w:rPr>
          <w:rFonts w:ascii="Arial" w:hAnsi="Arial" w:cs="Arial"/>
          <w:sz w:val="28"/>
          <w:szCs w:val="28"/>
        </w:rPr>
        <w:t xml:space="preserve">нужна только инициатива сверху - </w:t>
      </w:r>
      <w:r w:rsidRPr="000C6F38">
        <w:rPr>
          <w:rFonts w:ascii="Arial" w:hAnsi="Arial" w:cs="Arial"/>
          <w:sz w:val="28"/>
          <w:szCs w:val="28"/>
        </w:rPr>
        <w:t>предложи</w:t>
      </w:r>
      <w:r w:rsidR="000C6F38">
        <w:rPr>
          <w:rFonts w:ascii="Arial" w:hAnsi="Arial" w:cs="Arial"/>
          <w:sz w:val="28"/>
          <w:szCs w:val="28"/>
        </w:rPr>
        <w:t>ть</w:t>
      </w:r>
      <w:r w:rsidRPr="000C6F38">
        <w:rPr>
          <w:rFonts w:ascii="Arial" w:hAnsi="Arial" w:cs="Arial"/>
          <w:sz w:val="28"/>
          <w:szCs w:val="28"/>
        </w:rPr>
        <w:t xml:space="preserve"> ввести законодательные ограничения на освещение в СМИ самоубийств школьников. </w:t>
      </w:r>
    </w:p>
    <w:p w:rsidR="00041EB2" w:rsidRPr="000C6F38" w:rsidRDefault="00041EB2" w:rsidP="000C6F38">
      <w:pPr>
        <w:spacing w:after="0" w:line="240" w:lineRule="auto"/>
        <w:ind w:firstLine="567"/>
        <w:jc w:val="both"/>
        <w:rPr>
          <w:rFonts w:ascii="Arial" w:hAnsi="Arial" w:cs="Arial"/>
          <w:b/>
          <w:sz w:val="28"/>
          <w:szCs w:val="28"/>
        </w:rPr>
      </w:pPr>
      <w:r w:rsidRPr="000C6F38">
        <w:rPr>
          <w:rFonts w:ascii="Arial" w:hAnsi="Arial" w:cs="Arial"/>
          <w:b/>
          <w:sz w:val="28"/>
          <w:szCs w:val="28"/>
        </w:rPr>
        <w:t>Мифы и реальность подросткового суицида</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Суицид является одним из наиболее трагических видов общественного поведения, связанного с потерей смысла жизни. Особенно трагичен суицид детей и подростков. По данным статистики, наибольшее количество суицидов совершается осенью (в октябре) и весной (в апреле, мае). По возрасту пик суицидов приходится на 15 – 16 лет и практически не встречается у детей до 8 лет. По половой принадлежности больше склонны к суицидам мальчики. 92% детей и подростков, совершивших суицид, не попадали в поле зрения психиатра.</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Изучение проблемы суицида среди молодёжи показывает, что в целом ряде случаев подростки решались на самоубийство в целях обратить внимание родителей, педагогов на свои проблемы и протестовали таким образом против бездушия, безразличия и </w:t>
      </w:r>
      <w:r w:rsidRPr="000C6F38">
        <w:rPr>
          <w:rFonts w:ascii="Arial" w:hAnsi="Arial" w:cs="Arial"/>
          <w:sz w:val="28"/>
          <w:szCs w:val="28"/>
        </w:rPr>
        <w:lastRenderedPageBreak/>
        <w:t>жестокости взрослых. Психология самоубийства - это, прежде всего, психология безнадёжности, обиды на жизнь, на других людей, на весь мир, утрата смысла жизни.</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Суицидальное поведение у детей и подростков, имея сходство с действиями взрослых, отличается естественным возрастным своеобразием. Детям характерна повышенная впечатлительность и внушаемость, способность ярко чувствовать и переживать, склонность к колебаниям настроения, слабость критических способностей, эгоцентрическая устремленность, импульсивность в принятии решения. Нередки случаи, когда самоубийство детей и подростков вызывается гневом, протестом, злобой или желанием наказать себя и других. При переходе к подростковому возрасту возникает повышенная склонность к самоанализу, пессимистической оценке окружающего и своей личности.   Эмоциональная нестабильность, часто ведущая к суициду, в настоящее время считается вариантом временного видоизменения характера ("патология идентичности" по Эриксону) и встречается почти у четверти здоровых подростков.</w:t>
      </w:r>
    </w:p>
    <w:p w:rsid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Рассмотрим основные мотивы суицидального поведения у детей и подростков. </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Переживание обиды, одиночества, отчужденности и непонимания.</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Действительная или мнимая утрата любви родителей, неразделенное чувство и ревность.</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Переживания, связанные со смертью, разводом или уходом родителей из семьи.</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Чувства вины, стыда, оскорбленного самолюбия, самообвинения.</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Боязнь позора, насмешек или унижения.</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Страх наказания, нежелание извиниться.</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Любовные неудачи, сексуальные эксцессы, беременность.</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Чувство мести, злобы, протеста; угроза или вымогательство.</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Желание привлечь к себе внимание, вызвать сочувствие, избежать неприятных последствий, уйти от трудной ситуации.</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Сочувствие или подражание товарищам, героям книг или фильмов.</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Особенности суицидального поведения детей в разные периоды жизни.</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Во-первых, это - недостаточно адекватная оценка последствий аутоагрессивных действий. Понятие "смерть" в детском возрасте обычно воспринимается весьма абстрактно, как что- то временное, похожее на сон, не всегда связанное с собственной личностью. Само понятие смерти возникает у детей уже между 2 - 3 годами, и для большинства она не является пугающим событием.</w:t>
      </w:r>
    </w:p>
    <w:p w:rsid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lastRenderedPageBreak/>
        <w:t xml:space="preserve"> В дошкольном возрасте дети не считают ее концом жизни, а воспринимают как временное явление, подобно сну или отъезду. </w:t>
      </w:r>
    </w:p>
    <w:p w:rsid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В младшем школьном возрасте дети считают смерть маловероятной, не осознают ее возможности для себя, не считают необратимой</w:t>
      </w:r>
      <w:r w:rsidR="000C6F38">
        <w:rPr>
          <w:rFonts w:ascii="Arial" w:hAnsi="Arial" w:cs="Arial"/>
          <w:sz w:val="28"/>
          <w:szCs w:val="28"/>
        </w:rPr>
        <w:t>.</w:t>
      </w:r>
    </w:p>
    <w:p w:rsid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Для подростков смерть становится более очевидным явлением. Но они фактически отрицают ее для себя, гоняя на мотоциклах, экспериментируя с опасными веществами или будучи вовлеченными в другую привлекательную, но рискованную активность. В дальнейшем подросток принимает мысль о своей смерти, но, преодолевая возникшую тревогу, отрицает реальность этой возможности. </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Дети, а нередко и многие подростки, совершая суицид, прямо не предусматривают смертельного исхода. В отличие от взрослых у них отсутствуют четкие границы между истинной суицидальной попыткой и демонстративно - шантажирующим аутоагрессивным поступком. Это заставляет в практических целях все виды аутоагрессии у детей и подростков рассматривать как разновидности суицидального поведения. Они следующие:</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1. Несерьезность, мимолетность и незначительность (с точки зрения взрослых) мотивов, которыми дети объясняют попытки самоубийства. Этим обусловлены трудности своевременного распознавания суицидальных тенденций и существенная частота неожиданных для окружающих случаев.</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2. Наличие взаимосвязи попыток самоубийств детей и подростков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сексуальными эксцессами и т.д.</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3. В детском и подростковом возрасте возникновению суицидального поведения способствуют депрессивные состояния, которые проявляются иначе, чем у взрослых, и существенно разнятся между собой.</w:t>
      </w:r>
    </w:p>
    <w:p w:rsid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Если подросток задумал серьезно совершить самоубийство, то обычно об этом нетрудно догадаться по ряду характерных признаков, которые можно разделить на 3 группы: словесные, поведенческие и ситуационные.</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b/>
          <w:sz w:val="28"/>
          <w:szCs w:val="28"/>
        </w:rPr>
        <w:t>Словесные признаки</w:t>
      </w:r>
      <w:r w:rsidR="00915674" w:rsidRPr="000C6F38">
        <w:rPr>
          <w:rFonts w:ascii="Arial" w:hAnsi="Arial" w:cs="Arial"/>
          <w:b/>
          <w:sz w:val="28"/>
          <w:szCs w:val="28"/>
        </w:rPr>
        <w:t xml:space="preserve"> </w:t>
      </w:r>
      <w:r w:rsidRPr="000C6F38">
        <w:rPr>
          <w:rFonts w:ascii="Arial" w:hAnsi="Arial" w:cs="Arial"/>
          <w:sz w:val="28"/>
          <w:szCs w:val="28"/>
        </w:rPr>
        <w:t>Подросток, готовящийся совершить самоубийство, часто говорит о своём душевном состоянии:</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прямо говорит о смерти: «Я собираюсь покончить с собой», «Я не могу так дальше жить»;</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косвенно намекает о своём намерении: «Я больше не буду ни для кого проблемой», «Тебе больше не придётся обо мне волноваться»;</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много шутит на тему самоубийства;</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lastRenderedPageBreak/>
        <w:t xml:space="preserve"> - проявляет нездоровую заинтересованность вопросами смерти.</w:t>
      </w:r>
    </w:p>
    <w:p w:rsidR="00041EB2" w:rsidRPr="000C6F38" w:rsidRDefault="00041EB2" w:rsidP="000C6F38">
      <w:pPr>
        <w:spacing w:after="0" w:line="240" w:lineRule="auto"/>
        <w:ind w:firstLine="567"/>
        <w:jc w:val="both"/>
        <w:rPr>
          <w:rFonts w:ascii="Arial" w:hAnsi="Arial" w:cs="Arial"/>
          <w:b/>
          <w:sz w:val="28"/>
          <w:szCs w:val="28"/>
        </w:rPr>
      </w:pPr>
      <w:r w:rsidRPr="000C6F38">
        <w:rPr>
          <w:rFonts w:ascii="Arial" w:hAnsi="Arial" w:cs="Arial"/>
          <w:b/>
          <w:sz w:val="28"/>
          <w:szCs w:val="28"/>
        </w:rPr>
        <w:t>Поведенческие признаки</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Подросток может:</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1. раздавать другим вещи, имеющие большую личную значимость, окончательно приводить в порядок дела, мириться с давними врагами;</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2. демонстрировать радикальные перемены в поведении, такие как:</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в еде - есть слишком мало или слишком много; </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во сне - спать слишком мало или слишком много;</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во внешнем виде - стать неряшливым; </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в школьных привычках - пропускать занятия, не выполнять  домашние задания, избегать общения с одноклассниками, проявлять раздражительность, угрюмость, находиться в подавленном настроении; </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замкнуться от семьи и друзей;</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быть чрезмерно деятельным или наоборот безразличным к окружающему миру; ощущать попеременно то внезапную эйфорию, то приступы отчаяния;</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проявлять признаки беспомощности, безнадёжности и отчаяния.</w:t>
      </w:r>
    </w:p>
    <w:p w:rsidR="00041EB2" w:rsidRPr="000C6F38" w:rsidRDefault="00041EB2" w:rsidP="000C6F38">
      <w:pPr>
        <w:spacing w:after="0" w:line="240" w:lineRule="auto"/>
        <w:ind w:firstLine="567"/>
        <w:jc w:val="both"/>
        <w:rPr>
          <w:rFonts w:ascii="Arial" w:hAnsi="Arial" w:cs="Arial"/>
          <w:b/>
          <w:sz w:val="28"/>
          <w:szCs w:val="28"/>
        </w:rPr>
      </w:pPr>
      <w:r w:rsidRPr="000C6F38">
        <w:rPr>
          <w:rFonts w:ascii="Arial" w:hAnsi="Arial" w:cs="Arial"/>
          <w:b/>
          <w:sz w:val="28"/>
          <w:szCs w:val="28"/>
        </w:rPr>
        <w:t>Ситуационные признаки</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Ребенок может решиться на самоубийство, если:</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социально изолирован, чувствует себя отверженным;</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живёт в нестабильном окружении (серьёзный кризис в семье; алкоголизм- личная или семейная проблема);</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ощущает себя жертвой насилия - физического, сексуального или эмоционального;</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предпринимал раньше попытки самоубийства;</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имеет склонность к суициду вследствие того, что он совершился кем-то из друзей, знакомых или членов семьи;</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перенёс тяжёлую потерю (смерть кого-то из близких, развод родителей);</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 слишком критически относится к себе.</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Для  подростков  склонных  к  самоубийству  характерны   высокая   внушаемость и  стремление   к  подражанию.  Поэтому, когда  случается  одно  самоубийство, оно становится  сигналом   к  действию  для   других,  предрасположенных  к  этому подростков. Иногда  небольшие  группы  ребят  даже  объединялись  с  целью  создания некой  субкультуры  самоубийств»  («эпидемии  самоубийств среди подростков»).</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Если замечена  склонность  школьников  к  самоубийству, следующие  рекомендации   помогут  изменить ситуацию:</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lastRenderedPageBreak/>
        <w:t>1.Внимательно  выслушайте  решившегося  на  самоубийство  подростка. Приложите  все  усилия, чтобы понять  проблему, скрытую за  словами.</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2.Оцените  серьезность, намерений и чувств,  глубину  эмоционального  кризиса ребенка.</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3.Внимательно  отнеситесь ко  всем   даже   самым   незначительным   обидам  и жалобам. Не  пренебрегайте  ничем  из  сказанного.</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4.Не  бойтесь  прямо  спросить, не  думает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 Ребенок  может почувствовать  облегчение  после  разговора  о  самоубийстве, но  вскоре  опять может  вернуться  к  тем  же  мыслям. Поэтому   важно    не   оставлять   его     в одиночестве  даже  после  успешного  разговора.</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5.Поддерживайте  его  и будьте  настойчивы. Человеку  в  состоянии  душевного кризиса  нужны  строгие  и  утвердительные  указания.</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6.Убедите  его   в  том, что  он  сделал  верный  шаг, приняв  вашу  помощь. Осознание  вашей   компетентности,   заинтересованности   в   его  судьбе  и  готовности  помочь  дадут  ему  эмоциональную  опору.</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7.Следует  принять  во  внимание  и  другие  возможные  источники  помощи: друзей, семью, врачей, священников, к  которым  можно  обратиться.  </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Психологический  смысл  суицида  чаще  всего заключается  в  реагировании, снятии  аффективного  напряжения, ухода, выключение  из  тяжелой  жизненной ситуации. Общей  эмоцией   в  кризисной,  ведущей  к  самоубийству, ситуации является  эмоция  безнадежности  и  беспомощности. Часто у  подростков  эта эмоция  проявляется  смятением  и  тревогой.  </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Все суициды делятся на три группы: - истинные, - скрытые, - демонстративные.</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b/>
          <w:sz w:val="28"/>
          <w:szCs w:val="28"/>
        </w:rPr>
        <w:t>Истинный суицид</w:t>
      </w:r>
      <w:r w:rsidRPr="000C6F38">
        <w:rPr>
          <w:rFonts w:ascii="Arial" w:hAnsi="Arial" w:cs="Arial"/>
          <w:sz w:val="28"/>
          <w:szCs w:val="28"/>
        </w:rPr>
        <w:t xml:space="preserve"> никогда не бывает спонтанным, хоть иногда и выглядит довольно неожиданным. Такому суициду всегда предшествуют угнетенное настроение, депрессивное состояние или просто мысли об уходе из жизни. Причем окружающие, даже самые близкие люди, нередко такого состояния человека не замечают (особенно если откровенно не хотят этого). И своеобразный тест на готовность к истинному суициду - размышления человека о смысле жизни. Поэтому своего рода «группу риска» по суицидам составляют подростки. Подросток часто не находит для себя ответа, каково его предназначение в этом мире, а в силу подросткового максимализма принять ответ - «жить для того, чтобы жить» - ему еще очень трудно. </w:t>
      </w:r>
      <w:r w:rsidRPr="000C6F38">
        <w:rPr>
          <w:rFonts w:ascii="Arial" w:hAnsi="Arial" w:cs="Arial"/>
          <w:sz w:val="28"/>
          <w:szCs w:val="28"/>
        </w:rPr>
        <w:lastRenderedPageBreak/>
        <w:t>Основной процент самоубийств "из-за любви" происходит потому, что детская влюбленность - не что иное, как отражение потребности быть нужным хоть кому-то: если уж не родителям, то Ему или Ей. И когда взаимности не возникает, нередко приходит ощущение, что ВО ВСЕМ МИРЕ ТЫ НИКОМУ НЕ НУЖЕН.</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b/>
          <w:sz w:val="28"/>
          <w:szCs w:val="28"/>
        </w:rPr>
        <w:t>Демонстративный суицид</w:t>
      </w:r>
      <w:r w:rsidRPr="000C6F38">
        <w:rPr>
          <w:rFonts w:ascii="Arial" w:hAnsi="Arial" w:cs="Arial"/>
          <w:sz w:val="28"/>
          <w:szCs w:val="28"/>
        </w:rPr>
        <w:t xml:space="preserve">. Но основная часть суицидов – это попытка подростка вести диалог, только вот таким своеобразным и совершенно непригодным для этого методом. Большинство самоубийц, как правило, хотели вовсе не умереть, а только достучаться до кого-то, обратить внимание на свои проблемы, позвать на помощь. </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Очень часто приходится сталкиваться с родительскими жалобами на "неуправляемость" детей и подростков: на уроках шалит, разбил стекло, нахамил учительнице, избил товарища. Просят проверить, все ли у ребенка в порядке с психикой, или начинают давать ему успокоительные препараты. А на самом деле все гораздо проще: даже двух-трехлетний малыш, когда ему необходимо родительское внимание, может разбить чашку или написать в штанишки. И тогда взрослые пусть отшлепают, пусть наругают, но зато и увидят, что у них есть ребенок! И как это ни цинично и как ни страшно, иной раз детские и подростковые суициды происходят по той же причине: ребенок уходит из жизни с мыслью - «наконец-то вы обратите внимание на то, что я есть, вернее, был...»</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Конечно, демонстративный суицид иногда проявляется и как способ своеобразного шантажа - "сделай то-то и то-то или я застрелюсь, повешусь, брошусь под поезд...". И бич демонстративных самоубийц - случайность: случайно выстрелило ружье, случайно затянулась петля, случайно оказался скользким перрон... А они-то хотели только попугать!</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w:t>
      </w:r>
      <w:r w:rsidRPr="000C6F38">
        <w:rPr>
          <w:rFonts w:ascii="Arial" w:hAnsi="Arial" w:cs="Arial"/>
          <w:b/>
          <w:sz w:val="28"/>
          <w:szCs w:val="28"/>
        </w:rPr>
        <w:t>Скрытый суицид</w:t>
      </w:r>
      <w:r w:rsidRPr="000C6F38">
        <w:rPr>
          <w:rFonts w:ascii="Arial" w:hAnsi="Arial" w:cs="Arial"/>
          <w:sz w:val="28"/>
          <w:szCs w:val="28"/>
        </w:rPr>
        <w:t xml:space="preserve"> - удел тех, кто понимает, что самоубийство - не самый достойный путь решения проблемы, но тем не менее другого пути человек найти не может. Такие люди выбирают не открытый уход из жизни «по собственному желанию», а так называемое «суицидально обусловленное поведение». Это и рискованная езда на автомобиле, и занятия экстремальными видами спорта или опасным бизнесом, и добровольные поездки в горячие точки, и даже алкогольная или наркотическая зависимость. Даже дети, которые катаются на крыше лифта, могут делать это по той же самой причине. И сколько угодно можно твердить человеку о том, что все это опасно для жизни, как правило, именно этой опасности и жаждут скрытые суициденты. </w:t>
      </w:r>
    </w:p>
    <w:p w:rsidR="00041EB2"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 xml:space="preserve"> Не стоит доверять и распространенному мифу о том, что, мол, «кто говорит о самоубийстве, никогда этого не сделает». Да, заявление о возможном суициде может быть и демонстрацией, но </w:t>
      </w:r>
      <w:r w:rsidRPr="000C6F38">
        <w:rPr>
          <w:rFonts w:ascii="Arial" w:hAnsi="Arial" w:cs="Arial"/>
          <w:sz w:val="28"/>
          <w:szCs w:val="28"/>
        </w:rPr>
        <w:lastRenderedPageBreak/>
        <w:t>может быть и криком о помощи, причем сорвавшимся случайно. И неспециалисту «диагноз» здесь поставить очень сложно. Поэтому советуем не оставлять без внимания такие высказывания.</w:t>
      </w:r>
    </w:p>
    <w:p w:rsidR="00F73C9A" w:rsidRPr="000C6F38" w:rsidRDefault="00041EB2" w:rsidP="000C6F38">
      <w:pPr>
        <w:spacing w:after="0" w:line="240" w:lineRule="auto"/>
        <w:ind w:firstLine="567"/>
        <w:jc w:val="both"/>
        <w:rPr>
          <w:rFonts w:ascii="Arial" w:hAnsi="Arial" w:cs="Arial"/>
          <w:sz w:val="28"/>
          <w:szCs w:val="28"/>
        </w:rPr>
      </w:pPr>
      <w:r w:rsidRPr="000C6F38">
        <w:rPr>
          <w:rFonts w:ascii="Arial" w:hAnsi="Arial" w:cs="Arial"/>
          <w:sz w:val="28"/>
          <w:szCs w:val="28"/>
        </w:rPr>
        <w:t>Любой суицид - это личное, осознанное решение самого человека. И лучшая профилактика суицида - дать возможность подростку позитивно ощутить право распоряжаться собственной жизнью, равно как и право искать другие методы для решения его проблем! Если человек чувствует себя нужным хотя бы самому себе, если он имеет право голоса хотя бы в отношении себя самого - уже поэтому жизнь становится для него достаточно большой ценностью.</w:t>
      </w:r>
    </w:p>
    <w:p w:rsidR="00915674" w:rsidRPr="000C6F38" w:rsidRDefault="00915674" w:rsidP="000C6F38">
      <w:pPr>
        <w:spacing w:after="0" w:line="240" w:lineRule="auto"/>
        <w:ind w:firstLine="567"/>
        <w:jc w:val="both"/>
        <w:rPr>
          <w:rFonts w:ascii="Arial" w:hAnsi="Arial" w:cs="Arial"/>
          <w:sz w:val="28"/>
          <w:szCs w:val="28"/>
        </w:rPr>
      </w:pPr>
    </w:p>
    <w:p w:rsidR="00915674" w:rsidRPr="000C6F38" w:rsidRDefault="00915674" w:rsidP="000C6F38">
      <w:pPr>
        <w:spacing w:after="0" w:line="240" w:lineRule="auto"/>
        <w:ind w:firstLine="567"/>
        <w:jc w:val="both"/>
        <w:rPr>
          <w:rFonts w:ascii="Arial" w:hAnsi="Arial" w:cs="Arial"/>
          <w:sz w:val="28"/>
          <w:szCs w:val="28"/>
        </w:rPr>
      </w:pPr>
    </w:p>
    <w:p w:rsidR="00915674" w:rsidRPr="000C6F38" w:rsidRDefault="00915674" w:rsidP="000C6F38">
      <w:pPr>
        <w:spacing w:after="0" w:line="240" w:lineRule="auto"/>
        <w:ind w:firstLine="567"/>
        <w:jc w:val="both"/>
        <w:rPr>
          <w:rFonts w:ascii="Arial" w:hAnsi="Arial" w:cs="Arial"/>
          <w:sz w:val="28"/>
          <w:szCs w:val="28"/>
        </w:rPr>
      </w:pPr>
    </w:p>
    <w:p w:rsidR="00915674" w:rsidRPr="000C6F38" w:rsidRDefault="00915674" w:rsidP="000C6F38">
      <w:pPr>
        <w:ind w:firstLine="567"/>
        <w:jc w:val="both"/>
        <w:rPr>
          <w:rFonts w:ascii="Arial" w:hAnsi="Arial" w:cs="Arial"/>
          <w:sz w:val="28"/>
          <w:szCs w:val="28"/>
        </w:rPr>
      </w:pPr>
    </w:p>
    <w:sectPr w:rsidR="00915674" w:rsidRPr="000C6F38" w:rsidSect="004D7877">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E1F" w:rsidRDefault="00EF1E1F" w:rsidP="004D7877">
      <w:pPr>
        <w:spacing w:after="0" w:line="240" w:lineRule="auto"/>
      </w:pPr>
      <w:r>
        <w:separator/>
      </w:r>
    </w:p>
  </w:endnote>
  <w:endnote w:type="continuationSeparator" w:id="0">
    <w:p w:rsidR="00EF1E1F" w:rsidRDefault="00EF1E1F" w:rsidP="004D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782803"/>
      <w:docPartObj>
        <w:docPartGallery w:val="Page Numbers (Bottom of Page)"/>
        <w:docPartUnique/>
      </w:docPartObj>
    </w:sdtPr>
    <w:sdtContent>
      <w:p w:rsidR="004D7877" w:rsidRDefault="004D7877">
        <w:pPr>
          <w:pStyle w:val="a7"/>
          <w:jc w:val="right"/>
        </w:pPr>
        <w:r>
          <w:fldChar w:fldCharType="begin"/>
        </w:r>
        <w:r>
          <w:instrText>PAGE   \* MERGEFORMAT</w:instrText>
        </w:r>
        <w:r>
          <w:fldChar w:fldCharType="separate"/>
        </w:r>
        <w:r>
          <w:rPr>
            <w:noProof/>
          </w:rPr>
          <w:t>1</w:t>
        </w:r>
        <w:r>
          <w:fldChar w:fldCharType="end"/>
        </w:r>
      </w:p>
    </w:sdtContent>
  </w:sdt>
  <w:p w:rsidR="004D7877" w:rsidRDefault="004D787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E1F" w:rsidRDefault="00EF1E1F" w:rsidP="004D7877">
      <w:pPr>
        <w:spacing w:after="0" w:line="240" w:lineRule="auto"/>
      </w:pPr>
      <w:r>
        <w:separator/>
      </w:r>
    </w:p>
  </w:footnote>
  <w:footnote w:type="continuationSeparator" w:id="0">
    <w:p w:rsidR="00EF1E1F" w:rsidRDefault="00EF1E1F" w:rsidP="004D78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03F"/>
    <w:rsid w:val="00041EB2"/>
    <w:rsid w:val="000C6F38"/>
    <w:rsid w:val="004D7877"/>
    <w:rsid w:val="00904876"/>
    <w:rsid w:val="00915674"/>
    <w:rsid w:val="00AA503F"/>
    <w:rsid w:val="00AB5F42"/>
    <w:rsid w:val="00AE50B3"/>
    <w:rsid w:val="00EF1E1F"/>
    <w:rsid w:val="00F73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67D7"/>
  <w15:docId w15:val="{66D219E9-2CBC-4E35-BA8A-D5F5C5CC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50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50B3"/>
    <w:rPr>
      <w:rFonts w:ascii="Tahoma" w:hAnsi="Tahoma" w:cs="Tahoma"/>
      <w:sz w:val="16"/>
      <w:szCs w:val="16"/>
    </w:rPr>
  </w:style>
  <w:style w:type="paragraph" w:styleId="a5">
    <w:name w:val="header"/>
    <w:basedOn w:val="a"/>
    <w:link w:val="a6"/>
    <w:uiPriority w:val="99"/>
    <w:unhideWhenUsed/>
    <w:rsid w:val="004D78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7877"/>
  </w:style>
  <w:style w:type="paragraph" w:styleId="a7">
    <w:name w:val="footer"/>
    <w:basedOn w:val="a"/>
    <w:link w:val="a8"/>
    <w:uiPriority w:val="99"/>
    <w:unhideWhenUsed/>
    <w:rsid w:val="004D78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2149</Words>
  <Characters>12254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Админ</cp:lastModifiedBy>
  <cp:revision>11</cp:revision>
  <cp:lastPrinted>2025-11-17T04:46:00Z</cp:lastPrinted>
  <dcterms:created xsi:type="dcterms:W3CDTF">2012-02-21T17:15:00Z</dcterms:created>
  <dcterms:modified xsi:type="dcterms:W3CDTF">2025-11-17T04:46:00Z</dcterms:modified>
</cp:coreProperties>
</file>